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774CF1" w:rsidRDefault="00774CF1" w:rsidP="005C3D21">
      <w:pPr>
        <w:spacing w:after="0" w:line="240" w:lineRule="auto"/>
        <w:ind w:firstLine="539"/>
        <w:jc w:val="center"/>
        <w:rPr>
          <w:rFonts w:ascii="Times New Roman" w:hAnsi="Times New Roman" w:cs="Times New Roman"/>
          <w:b/>
          <w:sz w:val="28"/>
          <w:szCs w:val="28"/>
        </w:rPr>
      </w:pPr>
    </w:p>
    <w:p w:rsidR="00774CF1" w:rsidRDefault="00774CF1" w:rsidP="005C3D21">
      <w:pPr>
        <w:spacing w:after="0" w:line="240" w:lineRule="auto"/>
        <w:ind w:firstLine="539"/>
        <w:jc w:val="center"/>
        <w:rPr>
          <w:rFonts w:ascii="Times New Roman" w:hAnsi="Times New Roman" w:cs="Times New Roman"/>
          <w:b/>
          <w:sz w:val="28"/>
          <w:szCs w:val="28"/>
        </w:rPr>
      </w:pPr>
    </w:p>
    <w:p w:rsidR="00774CF1" w:rsidRDefault="00774CF1"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A90383">
        <w:rPr>
          <w:rFonts w:ascii="Times New Roman" w:eastAsia="Times New Roman" w:hAnsi="Times New Roman" w:cs="Times New Roman"/>
          <w:b/>
          <w:sz w:val="28"/>
          <w:szCs w:val="28"/>
        </w:rPr>
        <w:t>ВЫПОЛНЕНИЕ РАБОТ ПО КАПИТАЛЬНОМУ РЕ</w:t>
      </w:r>
      <w:r w:rsidR="00690628">
        <w:rPr>
          <w:rFonts w:ascii="Times New Roman" w:eastAsia="Times New Roman" w:hAnsi="Times New Roman" w:cs="Times New Roman"/>
          <w:b/>
          <w:sz w:val="28"/>
          <w:szCs w:val="28"/>
        </w:rPr>
        <w:t>МОНТУ СТОЛОВОЙ №4 В КОРПУСЕ 6 (4</w:t>
      </w:r>
      <w:r w:rsidR="00A90383">
        <w:rPr>
          <w:rFonts w:ascii="Times New Roman" w:eastAsia="Times New Roman" w:hAnsi="Times New Roman" w:cs="Times New Roman"/>
          <w:b/>
          <w:sz w:val="28"/>
          <w:szCs w:val="28"/>
        </w:rPr>
        <w:t>-Й ЭТАП)</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A90383">
        <w:rPr>
          <w:b w:val="0"/>
          <w:bCs/>
          <w:spacing w:val="-2"/>
          <w:sz w:val="24"/>
          <w:szCs w:val="24"/>
        </w:rPr>
        <w:t xml:space="preserve">капитальному ремонту столовой №4 в </w:t>
      </w:r>
      <w:r w:rsidR="00690628">
        <w:rPr>
          <w:b w:val="0"/>
          <w:bCs/>
          <w:spacing w:val="-2"/>
          <w:sz w:val="24"/>
          <w:szCs w:val="24"/>
        </w:rPr>
        <w:t>корпусе 6 (4</w:t>
      </w:r>
      <w:r w:rsidR="00A90383">
        <w:rPr>
          <w:b w:val="0"/>
          <w:bCs/>
          <w:spacing w:val="-2"/>
          <w:sz w:val="24"/>
          <w:szCs w:val="24"/>
        </w:rPr>
        <w:t>-й этап)</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690628" w:rsidRPr="00690628">
        <w:rPr>
          <w:sz w:val="24"/>
          <w:szCs w:val="24"/>
          <w:u w:val="single"/>
        </w:rPr>
        <w:t>20 604 218,40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A90383">
        <w:rPr>
          <w:rFonts w:ascii="Times New Roman" w:hAnsi="Times New Roman" w:cs="Times New Roman"/>
          <w:sz w:val="24"/>
          <w:szCs w:val="24"/>
        </w:rPr>
        <w:t>25.08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5239E4">
        <w:rPr>
          <w:rFonts w:ascii="Times New Roman" w:hAnsi="Times New Roman" w:cs="Times New Roman"/>
          <w:sz w:val="24"/>
          <w:szCs w:val="24"/>
        </w:rPr>
        <w:t>1</w:t>
      </w:r>
      <w:r w:rsidR="00690628">
        <w:rPr>
          <w:rFonts w:ascii="Times New Roman" w:hAnsi="Times New Roman" w:cs="Times New Roman"/>
          <w:sz w:val="24"/>
          <w:szCs w:val="24"/>
        </w:rPr>
        <w:t>3</w:t>
      </w:r>
      <w:r w:rsidR="003B7F64">
        <w:rPr>
          <w:rFonts w:ascii="Times New Roman" w:hAnsi="Times New Roman" w:cs="Times New Roman"/>
          <w:sz w:val="24"/>
          <w:szCs w:val="24"/>
        </w:rPr>
        <w:t>:20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w:t>
      </w:r>
      <w:r w:rsidR="00142A12" w:rsidRPr="00560E5E">
        <w:rPr>
          <w:rFonts w:ascii="Times New Roman" w:hAnsi="Times New Roman" w:cs="Times New Roman"/>
          <w:sz w:val="24"/>
          <w:szCs w:val="24"/>
        </w:rPr>
        <w:t>.2022</w:t>
      </w:r>
      <w:r w:rsidR="00EF76DD">
        <w:rPr>
          <w:rFonts w:ascii="Times New Roman" w:hAnsi="Times New Roman" w:cs="Times New Roman"/>
          <w:sz w:val="24"/>
          <w:szCs w:val="24"/>
        </w:rPr>
        <w:t xml:space="preserve"> 09</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690628">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B82BD3">
              <w:rPr>
                <w:rFonts w:ascii="Times New Roman" w:hAnsi="Times New Roman" w:cs="Times New Roman"/>
                <w:sz w:val="24"/>
                <w:szCs w:val="24"/>
              </w:rPr>
              <w:t>25.08.2022</w:t>
            </w:r>
            <w:r w:rsidR="00690628">
              <w:rPr>
                <w:rFonts w:ascii="Times New Roman" w:hAnsi="Times New Roman" w:cs="Times New Roman"/>
                <w:sz w:val="24"/>
                <w:szCs w:val="24"/>
              </w:rPr>
              <w:t xml:space="preserve"> </w:t>
            </w:r>
            <w:r w:rsidR="00B82BD3">
              <w:rPr>
                <w:rFonts w:ascii="Times New Roman" w:hAnsi="Times New Roman" w:cs="Times New Roman"/>
                <w:sz w:val="24"/>
                <w:szCs w:val="24"/>
              </w:rPr>
              <w:t>1</w:t>
            </w:r>
            <w:r w:rsidR="00690628">
              <w:rPr>
                <w:rFonts w:ascii="Times New Roman" w:hAnsi="Times New Roman" w:cs="Times New Roman"/>
                <w:sz w:val="24"/>
                <w:szCs w:val="24"/>
              </w:rPr>
              <w:t>3</w:t>
            </w:r>
            <w:r w:rsidR="00AC0074" w:rsidRPr="00974D3E">
              <w:rPr>
                <w:rFonts w:ascii="Times New Roman" w:hAnsi="Times New Roman" w:cs="Times New Roman"/>
                <w:sz w:val="24"/>
                <w:szCs w:val="24"/>
              </w:rPr>
              <w:t>:</w:t>
            </w:r>
            <w:r w:rsidR="003B7F64">
              <w:rPr>
                <w:rFonts w:ascii="Times New Roman" w:hAnsi="Times New Roman" w:cs="Times New Roman"/>
                <w:sz w:val="24"/>
                <w:szCs w:val="24"/>
              </w:rPr>
              <w:t>20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30.08.2022 09</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3B7F64"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3B7F64"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F76DD">
        <w:rPr>
          <w:rFonts w:ascii="Times New Roman" w:hAnsi="Times New Roman" w:cs="Times New Roman"/>
          <w:sz w:val="24"/>
          <w:szCs w:val="24"/>
        </w:rPr>
        <w:t>27.09.2022 17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690628">
        <w:rPr>
          <w:rFonts w:ascii="Times New Roman" w:hAnsi="Times New Roman" w:cs="Times New Roman"/>
          <w:sz w:val="24"/>
          <w:szCs w:val="24"/>
        </w:rPr>
        <w:t>25.08.2022 13</w:t>
      </w:r>
      <w:r w:rsidR="00AC0074" w:rsidRPr="00560E5E">
        <w:rPr>
          <w:rFonts w:ascii="Times New Roman" w:hAnsi="Times New Roman" w:cs="Times New Roman"/>
          <w:sz w:val="24"/>
          <w:szCs w:val="24"/>
        </w:rPr>
        <w:t>:</w:t>
      </w:r>
      <w:r w:rsidR="003B7F64">
        <w:rPr>
          <w:rFonts w:ascii="Times New Roman" w:hAnsi="Times New Roman" w:cs="Times New Roman"/>
          <w:sz w:val="24"/>
          <w:szCs w:val="24"/>
        </w:rPr>
        <w:t>20</w:t>
      </w:r>
      <w:bookmarkStart w:id="0" w:name="_GoBack"/>
      <w:bookmarkEnd w:id="0"/>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EF76DD">
        <w:rPr>
          <w:rFonts w:ascii="Times New Roman" w:hAnsi="Times New Roman" w:cs="Times New Roman"/>
          <w:sz w:val="24"/>
          <w:szCs w:val="24"/>
        </w:rPr>
        <w:t>29.08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EF76DD">
        <w:rPr>
          <w:rFonts w:ascii="Times New Roman" w:hAnsi="Times New Roman" w:cs="Times New Roman"/>
          <w:sz w:val="24"/>
          <w:szCs w:val="24"/>
        </w:rPr>
        <w:t>09</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3"/>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3"/>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3"/>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3"/>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3"/>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690628" w:rsidRPr="00690628" w:rsidRDefault="00690628" w:rsidP="00690628">
      <w:pPr>
        <w:suppressAutoHyphens w:val="0"/>
        <w:spacing w:after="0" w:line="240" w:lineRule="auto"/>
        <w:jc w:val="center"/>
        <w:rPr>
          <w:rFonts w:ascii="Times New Roman" w:eastAsiaTheme="minorHAnsi" w:hAnsi="Times New Roman" w:cs="Times New Roman"/>
          <w:b/>
          <w:sz w:val="24"/>
          <w:szCs w:val="24"/>
          <w:lang w:eastAsia="en-US"/>
        </w:rPr>
      </w:pPr>
      <w:r w:rsidRPr="00690628">
        <w:rPr>
          <w:rFonts w:ascii="Times New Roman" w:eastAsiaTheme="minorHAnsi" w:hAnsi="Times New Roman" w:cs="Times New Roman"/>
          <w:b/>
          <w:sz w:val="24"/>
          <w:szCs w:val="24"/>
          <w:lang w:eastAsia="en-US"/>
        </w:rPr>
        <w:t>Техническое задание</w:t>
      </w:r>
    </w:p>
    <w:p w:rsidR="00690628" w:rsidRPr="00690628" w:rsidRDefault="00690628" w:rsidP="00690628">
      <w:pPr>
        <w:suppressAutoHyphens w:val="0"/>
        <w:spacing w:after="0" w:line="240" w:lineRule="auto"/>
        <w:jc w:val="center"/>
        <w:rPr>
          <w:rFonts w:ascii="Times New Roman" w:eastAsiaTheme="minorHAnsi" w:hAnsi="Times New Roman" w:cs="Times New Roman"/>
          <w:b/>
          <w:sz w:val="24"/>
          <w:szCs w:val="24"/>
          <w:lang w:eastAsia="en-US"/>
        </w:rPr>
      </w:pPr>
      <w:r w:rsidRPr="00690628">
        <w:rPr>
          <w:rFonts w:ascii="Times New Roman" w:eastAsiaTheme="minorHAnsi" w:hAnsi="Times New Roman" w:cs="Times New Roman"/>
          <w:b/>
          <w:sz w:val="24"/>
          <w:szCs w:val="24"/>
          <w:lang w:eastAsia="en-US"/>
        </w:rPr>
        <w:t>на капитальный ремонт столовой №4 в корпусе 6 (4-й этап).</w:t>
      </w:r>
    </w:p>
    <w:p w:rsidR="00690628" w:rsidRPr="00690628" w:rsidRDefault="00690628" w:rsidP="00690628">
      <w:pPr>
        <w:suppressAutoHyphens w:val="0"/>
        <w:spacing w:after="0" w:line="240" w:lineRule="auto"/>
        <w:jc w:val="both"/>
        <w:rPr>
          <w:rFonts w:ascii="Times New Roman" w:eastAsiaTheme="minorHAnsi" w:hAnsi="Times New Roman" w:cs="Times New Roman"/>
          <w:sz w:val="24"/>
          <w:szCs w:val="24"/>
          <w:lang w:eastAsia="en-US"/>
        </w:rPr>
      </w:pPr>
    </w:p>
    <w:p w:rsidR="00690628" w:rsidRPr="00690628" w:rsidRDefault="00690628" w:rsidP="00690628">
      <w:pPr>
        <w:suppressAutoHyphens w:val="0"/>
        <w:spacing w:after="0" w:line="240" w:lineRule="auto"/>
        <w:jc w:val="both"/>
        <w:rPr>
          <w:rFonts w:ascii="Times New Roman" w:eastAsiaTheme="minorHAnsi" w:hAnsi="Times New Roman" w:cs="Times New Roman"/>
          <w:b/>
          <w:sz w:val="24"/>
          <w:szCs w:val="24"/>
          <w:lang w:eastAsia="en-US"/>
        </w:rPr>
      </w:pPr>
      <w:r w:rsidRPr="00690628">
        <w:rPr>
          <w:rFonts w:ascii="Times New Roman" w:eastAsiaTheme="minorHAnsi" w:hAnsi="Times New Roman" w:cs="Times New Roman"/>
          <w:sz w:val="24"/>
          <w:szCs w:val="24"/>
          <w:lang w:eastAsia="en-US"/>
        </w:rPr>
        <w:t>1.</w:t>
      </w:r>
      <w:r w:rsidRPr="00690628">
        <w:rPr>
          <w:rFonts w:ascii="Times New Roman" w:eastAsiaTheme="minorHAnsi" w:hAnsi="Times New Roman" w:cs="Times New Roman"/>
          <w:b/>
          <w:sz w:val="24"/>
          <w:szCs w:val="24"/>
          <w:lang w:eastAsia="en-US"/>
        </w:rPr>
        <w:t>Требования к количественным характеристикам (</w:t>
      </w:r>
      <w:proofErr w:type="spellStart"/>
      <w:r w:rsidRPr="00690628">
        <w:rPr>
          <w:rFonts w:ascii="Times New Roman" w:eastAsiaTheme="minorHAnsi" w:hAnsi="Times New Roman" w:cs="Times New Roman"/>
          <w:b/>
          <w:sz w:val="24"/>
          <w:szCs w:val="24"/>
          <w:lang w:eastAsia="en-US"/>
        </w:rPr>
        <w:t>объему</w:t>
      </w:r>
      <w:proofErr w:type="spellEnd"/>
      <w:r w:rsidRPr="00690628">
        <w:rPr>
          <w:rFonts w:ascii="Times New Roman" w:eastAsiaTheme="minorHAnsi" w:hAnsi="Times New Roman" w:cs="Times New Roman"/>
          <w:b/>
          <w:sz w:val="24"/>
          <w:szCs w:val="24"/>
          <w:lang w:eastAsia="en-US"/>
        </w:rPr>
        <w:t>) работ.</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en-US"/>
        </w:rPr>
      </w:pPr>
      <w:r w:rsidRPr="00690628">
        <w:rPr>
          <w:rFonts w:ascii="Times New Roman" w:eastAsia="Times New Roman" w:hAnsi="Times New Roman" w:cs="Times New Roman"/>
          <w:sz w:val="24"/>
          <w:szCs w:val="24"/>
          <w:lang w:eastAsia="en-US"/>
        </w:rPr>
        <w:t>1.1. Предметом настоящего технического задания является капитальный ремонт столовой №4 в корпусе 6 (4-й этап).</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en-US"/>
        </w:rPr>
      </w:pPr>
      <w:r w:rsidRPr="00690628">
        <w:rPr>
          <w:rFonts w:ascii="Times New Roman" w:eastAsia="Times New Roman" w:hAnsi="Times New Roman" w:cs="Times New Roman"/>
          <w:sz w:val="24"/>
          <w:szCs w:val="24"/>
          <w:lang w:eastAsia="en-US"/>
        </w:rPr>
        <w:t xml:space="preserve">1.2. Адрес выполнения работ: </w:t>
      </w:r>
      <w:r w:rsidRPr="00690628">
        <w:rPr>
          <w:rFonts w:ascii="Times New Roman" w:eastAsia="Times New Roman" w:hAnsi="Times New Roman" w:cs="Times New Roman"/>
          <w:sz w:val="24"/>
          <w:szCs w:val="24"/>
          <w:lang w:eastAsia="ru-RU"/>
        </w:rPr>
        <w:t>г. Керчь, ул. Танкистов, 4.</w:t>
      </w:r>
    </w:p>
    <w:p w:rsidR="00690628" w:rsidRPr="00690628" w:rsidRDefault="00690628" w:rsidP="00690628">
      <w:pPr>
        <w:widowControl w:val="0"/>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1.3. Срок выполнения работ: не более 60 рабочих дней.</w:t>
      </w:r>
    </w:p>
    <w:p w:rsidR="00690628" w:rsidRPr="00690628" w:rsidRDefault="00690628" w:rsidP="00690628">
      <w:pPr>
        <w:widowControl w:val="0"/>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1.4. Начало выполнения работ: не позднее 5 календарных дней </w:t>
      </w:r>
      <w:proofErr w:type="gramStart"/>
      <w:r w:rsidRPr="00690628">
        <w:rPr>
          <w:rFonts w:ascii="Times New Roman" w:eastAsia="Times New Roman" w:hAnsi="Times New Roman" w:cs="Times New Roman"/>
          <w:sz w:val="24"/>
          <w:szCs w:val="24"/>
          <w:lang w:eastAsia="ru-RU"/>
        </w:rPr>
        <w:t>с даты оплаты</w:t>
      </w:r>
      <w:proofErr w:type="gramEnd"/>
      <w:r w:rsidRPr="00690628">
        <w:rPr>
          <w:rFonts w:ascii="Times New Roman" w:eastAsia="Times New Roman" w:hAnsi="Times New Roman" w:cs="Times New Roman"/>
          <w:sz w:val="24"/>
          <w:szCs w:val="24"/>
          <w:lang w:eastAsia="ru-RU"/>
        </w:rPr>
        <w:t xml:space="preserve"> аванса.</w:t>
      </w:r>
    </w:p>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1.5. Перечень необходимых работ:</w:t>
      </w:r>
    </w:p>
    <w:tbl>
      <w:tblPr>
        <w:tblStyle w:val="5"/>
        <w:tblW w:w="0" w:type="auto"/>
        <w:tblLook w:val="04A0" w:firstRow="1" w:lastRow="0" w:firstColumn="1" w:lastColumn="0" w:noHBand="0" w:noVBand="1"/>
      </w:tblPr>
      <w:tblGrid>
        <w:gridCol w:w="699"/>
        <w:gridCol w:w="4388"/>
        <w:gridCol w:w="1250"/>
        <w:gridCol w:w="216"/>
        <w:gridCol w:w="216"/>
        <w:gridCol w:w="626"/>
        <w:gridCol w:w="216"/>
        <w:gridCol w:w="363"/>
        <w:gridCol w:w="1596"/>
      </w:tblGrid>
      <w:tr w:rsidR="00690628" w:rsidRPr="00690628" w:rsidTr="00BF5F9F">
        <w:trPr>
          <w:trHeight w:val="495"/>
        </w:trPr>
        <w:tc>
          <w:tcPr>
            <w:tcW w:w="699" w:type="dxa"/>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 </w:t>
            </w:r>
            <w:proofErr w:type="spellStart"/>
            <w:r w:rsidRPr="00690628">
              <w:rPr>
                <w:rFonts w:ascii="Times New Roman" w:eastAsia="Arial" w:hAnsi="Times New Roman" w:cs="Times New Roman"/>
                <w:b/>
                <w:bCs/>
                <w:sz w:val="24"/>
                <w:szCs w:val="24"/>
                <w:lang w:eastAsia="ar-SA"/>
              </w:rPr>
              <w:t>пп</w:t>
            </w:r>
            <w:proofErr w:type="spellEnd"/>
          </w:p>
        </w:tc>
        <w:tc>
          <w:tcPr>
            <w:tcW w:w="4388" w:type="dxa"/>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Наименование</w:t>
            </w:r>
          </w:p>
        </w:tc>
        <w:tc>
          <w:tcPr>
            <w:tcW w:w="1682" w:type="dxa"/>
            <w:gridSpan w:val="3"/>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Ед. изм.</w:t>
            </w:r>
          </w:p>
        </w:tc>
        <w:tc>
          <w:tcPr>
            <w:tcW w:w="1205" w:type="dxa"/>
            <w:gridSpan w:val="3"/>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Кол.</w:t>
            </w:r>
          </w:p>
        </w:tc>
        <w:tc>
          <w:tcPr>
            <w:tcW w:w="1596" w:type="dxa"/>
            <w:noWrap/>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Примечание</w:t>
            </w:r>
          </w:p>
        </w:tc>
      </w:tr>
      <w:tr w:rsidR="00690628" w:rsidRPr="00690628" w:rsidTr="00BF5F9F">
        <w:trPr>
          <w:trHeight w:val="264"/>
        </w:trPr>
        <w:tc>
          <w:tcPr>
            <w:tcW w:w="699" w:type="dxa"/>
            <w:noWrap/>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1</w:t>
            </w:r>
          </w:p>
        </w:tc>
        <w:tc>
          <w:tcPr>
            <w:tcW w:w="4388" w:type="dxa"/>
            <w:noWrap/>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2</w:t>
            </w:r>
          </w:p>
        </w:tc>
        <w:tc>
          <w:tcPr>
            <w:tcW w:w="1682" w:type="dxa"/>
            <w:gridSpan w:val="3"/>
            <w:noWrap/>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3</w:t>
            </w:r>
          </w:p>
        </w:tc>
        <w:tc>
          <w:tcPr>
            <w:tcW w:w="1205" w:type="dxa"/>
            <w:gridSpan w:val="3"/>
            <w:noWrap/>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4</w:t>
            </w:r>
          </w:p>
        </w:tc>
        <w:tc>
          <w:tcPr>
            <w:tcW w:w="1596" w:type="dxa"/>
            <w:noWrap/>
            <w:hideMark/>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6</w:t>
            </w:r>
          </w:p>
        </w:tc>
      </w:tr>
      <w:tr w:rsidR="00690628" w:rsidRPr="00690628" w:rsidTr="00BF5F9F">
        <w:trPr>
          <w:trHeight w:val="414"/>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Дверные блоки</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Блоки дверные наружные на </w:t>
            </w:r>
            <w:proofErr w:type="spellStart"/>
            <w:r w:rsidRPr="00690628">
              <w:rPr>
                <w:rFonts w:ascii="Times New Roman" w:eastAsia="Arial" w:hAnsi="Times New Roman" w:cs="Times New Roman"/>
                <w:b/>
                <w:bCs/>
                <w:sz w:val="24"/>
                <w:szCs w:val="24"/>
                <w:lang w:eastAsia="ar-SA"/>
              </w:rPr>
              <w:t>отм</w:t>
            </w:r>
            <w:proofErr w:type="spellEnd"/>
            <w:r w:rsidRPr="00690628">
              <w:rPr>
                <w:rFonts w:ascii="Times New Roman" w:eastAsia="Arial" w:hAnsi="Times New Roman" w:cs="Times New Roman"/>
                <w:b/>
                <w:bCs/>
                <w:sz w:val="24"/>
                <w:szCs w:val="24"/>
                <w:lang w:eastAsia="ar-SA"/>
              </w:rPr>
              <w:t>. 0,000</w:t>
            </w:r>
          </w:p>
        </w:tc>
      </w:tr>
      <w:tr w:rsidR="00690628" w:rsidRPr="00690628" w:rsidTr="00BF5F9F">
        <w:trPr>
          <w:trHeight w:val="792"/>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каменных стенах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до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0,40614</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наружный из ПВХ профиля, </w:t>
            </w:r>
            <w:proofErr w:type="gramStart"/>
            <w:r w:rsidRPr="00690628">
              <w:rPr>
                <w:rFonts w:ascii="Times New Roman" w:eastAsia="Arial" w:hAnsi="Times New Roman" w:cs="Times New Roman"/>
                <w:bCs/>
                <w:sz w:val="24"/>
                <w:szCs w:val="24"/>
                <w:lang w:eastAsia="ar-SA"/>
              </w:rPr>
              <w:t>комбинированное</w:t>
            </w:r>
            <w:proofErr w:type="gramEnd"/>
            <w:r w:rsidRPr="00690628">
              <w:rPr>
                <w:rFonts w:ascii="Times New Roman" w:eastAsia="Arial" w:hAnsi="Times New Roman" w:cs="Times New Roman"/>
                <w:bCs/>
                <w:sz w:val="24"/>
                <w:szCs w:val="24"/>
                <w:lang w:eastAsia="ar-SA"/>
              </w:rPr>
              <w:t xml:space="preserve">, без порога двупольный, распашная. ДПН У </w:t>
            </w:r>
            <w:proofErr w:type="gramStart"/>
            <w:r w:rsidRPr="00690628">
              <w:rPr>
                <w:rFonts w:ascii="Times New Roman" w:eastAsia="Arial" w:hAnsi="Times New Roman" w:cs="Times New Roman"/>
                <w:bCs/>
                <w:sz w:val="24"/>
                <w:szCs w:val="24"/>
                <w:lang w:eastAsia="ar-SA"/>
              </w:rPr>
              <w:t>Км</w:t>
            </w:r>
            <w:proofErr w:type="gram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Р 2100(h)х1400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наружный из ПВХ профиля, глухой,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(правый) ДПН У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2100(h)х1010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наружный из ПВХ профиля, глухой,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(левый) ДПН У Г </w:t>
            </w:r>
            <w:proofErr w:type="spellStart"/>
            <w:r w:rsidRPr="00690628">
              <w:rPr>
                <w:rFonts w:ascii="Times New Roman" w:eastAsia="Arial" w:hAnsi="Times New Roman" w:cs="Times New Roman"/>
                <w:bCs/>
                <w:sz w:val="24"/>
                <w:szCs w:val="24"/>
                <w:lang w:eastAsia="ar-SA"/>
              </w:rPr>
              <w:t>Бпр</w:t>
            </w:r>
            <w:proofErr w:type="spellEnd"/>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п Л Р 2100(h)x1010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наружный из ПВХ профиля,  глухой,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(правый) ДПН Т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2100(h)х910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Блоки дверные внутренние на </w:t>
            </w:r>
            <w:proofErr w:type="spellStart"/>
            <w:r w:rsidRPr="00690628">
              <w:rPr>
                <w:rFonts w:ascii="Times New Roman" w:eastAsia="Arial" w:hAnsi="Times New Roman" w:cs="Times New Roman"/>
                <w:b/>
                <w:bCs/>
                <w:sz w:val="24"/>
                <w:szCs w:val="24"/>
                <w:lang w:eastAsia="ar-SA"/>
              </w:rPr>
              <w:t>отм</w:t>
            </w:r>
            <w:proofErr w:type="spellEnd"/>
            <w:r w:rsidRPr="00690628">
              <w:rPr>
                <w:rFonts w:ascii="Times New Roman" w:eastAsia="Arial" w:hAnsi="Times New Roman" w:cs="Times New Roman"/>
                <w:b/>
                <w:bCs/>
                <w:sz w:val="24"/>
                <w:szCs w:val="24"/>
                <w:lang w:eastAsia="ar-SA"/>
              </w:rPr>
              <w:t>. 0,000</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Установка противопожарных дверей: двупольных глухих</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8,883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321"/>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Дверной блок металлический противопожарный двупольный с пределом огнестойкости EI 30 правое открывание (2100х1410) ДП 21-14п ЕI30 Противопожарные сертифицированные</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3</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каменных стенах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до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0,0231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847"/>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перегородках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до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0,0693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глухой,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(левый) ДПМ Г </w:t>
            </w:r>
            <w:proofErr w:type="spellStart"/>
            <w:r w:rsidRPr="00690628">
              <w:rPr>
                <w:rFonts w:ascii="Times New Roman" w:eastAsia="Arial" w:hAnsi="Times New Roman" w:cs="Times New Roman"/>
                <w:bCs/>
                <w:sz w:val="24"/>
                <w:szCs w:val="24"/>
                <w:lang w:eastAsia="ar-SA"/>
              </w:rPr>
              <w:t>Бпр</w:t>
            </w:r>
            <w:proofErr w:type="spellEnd"/>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п Л Р 2100(h)х1100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каменных стенах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более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0,03717</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w:t>
            </w:r>
            <w:proofErr w:type="gramStart"/>
            <w:r w:rsidRPr="00690628">
              <w:rPr>
                <w:rFonts w:ascii="Times New Roman" w:eastAsia="Arial" w:hAnsi="Times New Roman" w:cs="Times New Roman"/>
                <w:bCs/>
                <w:sz w:val="24"/>
                <w:szCs w:val="24"/>
                <w:lang w:eastAsia="ar-SA"/>
              </w:rPr>
              <w:t>комбинированное</w:t>
            </w:r>
            <w:proofErr w:type="gramEnd"/>
            <w:r w:rsidRPr="00690628">
              <w:rPr>
                <w:rFonts w:ascii="Times New Roman" w:eastAsia="Arial" w:hAnsi="Times New Roman" w:cs="Times New Roman"/>
                <w:bCs/>
                <w:sz w:val="24"/>
                <w:szCs w:val="24"/>
                <w:lang w:eastAsia="ar-SA"/>
              </w:rPr>
              <w:t xml:space="preserve">, без порога, двупольный, распашная ДПМ Км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Р 2100(h)х1770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6</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каменных стенах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до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0,0483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85"/>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перегородках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до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0,59808</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w:t>
            </w:r>
            <w:proofErr w:type="gramStart"/>
            <w:r w:rsidRPr="00690628">
              <w:rPr>
                <w:rFonts w:ascii="Times New Roman" w:eastAsia="Arial" w:hAnsi="Times New Roman" w:cs="Times New Roman"/>
                <w:bCs/>
                <w:sz w:val="24"/>
                <w:szCs w:val="24"/>
                <w:lang w:eastAsia="ar-SA"/>
              </w:rPr>
              <w:t>комбинированное</w:t>
            </w:r>
            <w:proofErr w:type="gramEnd"/>
            <w:r w:rsidRPr="00690628">
              <w:rPr>
                <w:rFonts w:ascii="Times New Roman" w:eastAsia="Arial" w:hAnsi="Times New Roman" w:cs="Times New Roman"/>
                <w:bCs/>
                <w:sz w:val="24"/>
                <w:szCs w:val="24"/>
                <w:lang w:eastAsia="ar-SA"/>
              </w:rPr>
              <w:t xml:space="preserve">, без порога, двупольный, распашная ДПМ Км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Р 2100(h)х1400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(правая) ДПМ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2100(h)х910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110"/>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(левая) ДПМ Г </w:t>
            </w:r>
            <w:proofErr w:type="spellStart"/>
            <w:r w:rsidRPr="00690628">
              <w:rPr>
                <w:rFonts w:ascii="Times New Roman" w:eastAsia="Arial" w:hAnsi="Times New Roman" w:cs="Times New Roman"/>
                <w:bCs/>
                <w:sz w:val="24"/>
                <w:szCs w:val="24"/>
                <w:lang w:eastAsia="ar-SA"/>
              </w:rPr>
              <w:t>Бпр</w:t>
            </w:r>
            <w:proofErr w:type="spellEnd"/>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п Л Р 2100(h)х910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8</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140"/>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(правая) ДПМ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2100(h)х1010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114"/>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(левая) ДПМ Г </w:t>
            </w:r>
            <w:proofErr w:type="spellStart"/>
            <w:r w:rsidRPr="00690628">
              <w:rPr>
                <w:rFonts w:ascii="Times New Roman" w:eastAsia="Arial" w:hAnsi="Times New Roman" w:cs="Times New Roman"/>
                <w:bCs/>
                <w:sz w:val="24"/>
                <w:szCs w:val="24"/>
                <w:lang w:eastAsia="ar-SA"/>
              </w:rPr>
              <w:t>Бпр</w:t>
            </w:r>
            <w:proofErr w:type="spellEnd"/>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п Л Р 2100(h)х1010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(правая) ДПМ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2100(h)х810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(правая) ДПМ С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2100(h)х660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глухое, без порога,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распашная (левая) ДПМ С Г </w:t>
            </w:r>
            <w:proofErr w:type="spellStart"/>
            <w:r w:rsidRPr="00690628">
              <w:rPr>
                <w:rFonts w:ascii="Times New Roman" w:eastAsia="Arial" w:hAnsi="Times New Roman" w:cs="Times New Roman"/>
                <w:bCs/>
                <w:sz w:val="24"/>
                <w:szCs w:val="24"/>
                <w:lang w:eastAsia="ar-SA"/>
              </w:rPr>
              <w:t>Бпр</w:t>
            </w:r>
            <w:proofErr w:type="spellEnd"/>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п Л Р 2100(h)х660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w:t>
            </w:r>
            <w:proofErr w:type="gramStart"/>
            <w:r w:rsidRPr="00690628">
              <w:rPr>
                <w:rFonts w:ascii="Times New Roman" w:eastAsia="Arial" w:hAnsi="Times New Roman" w:cs="Times New Roman"/>
                <w:bCs/>
                <w:sz w:val="24"/>
                <w:szCs w:val="24"/>
                <w:lang w:eastAsia="ar-SA"/>
              </w:rPr>
              <w:t>комбинированное</w:t>
            </w:r>
            <w:proofErr w:type="gramEnd"/>
            <w:r w:rsidRPr="00690628">
              <w:rPr>
                <w:rFonts w:ascii="Times New Roman" w:eastAsia="Arial" w:hAnsi="Times New Roman" w:cs="Times New Roman"/>
                <w:bCs/>
                <w:sz w:val="24"/>
                <w:szCs w:val="24"/>
                <w:lang w:eastAsia="ar-SA"/>
              </w:rPr>
              <w:t xml:space="preserve">, без порога, двупольный, распашная. ДПМ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Р 2100(h)х1300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w:t>
            </w:r>
            <w:proofErr w:type="gramStart"/>
            <w:r w:rsidRPr="00690628">
              <w:rPr>
                <w:rFonts w:ascii="Times New Roman" w:eastAsia="Arial" w:hAnsi="Times New Roman" w:cs="Times New Roman"/>
                <w:bCs/>
                <w:sz w:val="24"/>
                <w:szCs w:val="24"/>
                <w:lang w:eastAsia="ar-SA"/>
              </w:rPr>
              <w:t>комбинированное</w:t>
            </w:r>
            <w:proofErr w:type="gramEnd"/>
            <w:r w:rsidRPr="00690628">
              <w:rPr>
                <w:rFonts w:ascii="Times New Roman" w:eastAsia="Arial" w:hAnsi="Times New Roman" w:cs="Times New Roman"/>
                <w:bCs/>
                <w:sz w:val="24"/>
                <w:szCs w:val="24"/>
                <w:lang w:eastAsia="ar-SA"/>
              </w:rPr>
              <w:t xml:space="preserve">, без порога, двупольный, распашная. ДПМ Г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Р 2100(h)х1100</w:t>
            </w:r>
            <w:r w:rsidRPr="00690628">
              <w:rPr>
                <w:rFonts w:ascii="Times New Roman" w:eastAsia="Arial" w:hAnsi="Times New Roman" w:cs="Times New Roman"/>
                <w:bCs/>
                <w:sz w:val="24"/>
                <w:szCs w:val="24"/>
                <w:lang w:eastAsia="ar-SA"/>
              </w:rPr>
              <w:br/>
              <w:t>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409"/>
        </w:trPr>
        <w:tc>
          <w:tcPr>
            <w:tcW w:w="9570" w:type="dxa"/>
            <w:gridSpan w:val="9"/>
            <w:hideMark/>
          </w:tcPr>
          <w:p w:rsidR="00690628" w:rsidRPr="00690628" w:rsidRDefault="00690628" w:rsidP="00690628">
            <w:pPr>
              <w:suppressAutoHyphens w:val="0"/>
              <w:autoSpaceDE w:val="0"/>
              <w:spacing w:after="0" w:line="240" w:lineRule="auto"/>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Блоки дверные внутренние технических помещений на </w:t>
            </w:r>
            <w:proofErr w:type="spellStart"/>
            <w:r w:rsidRPr="00690628">
              <w:rPr>
                <w:rFonts w:ascii="Times New Roman" w:eastAsia="Arial" w:hAnsi="Times New Roman" w:cs="Times New Roman"/>
                <w:b/>
                <w:bCs/>
                <w:sz w:val="24"/>
                <w:szCs w:val="24"/>
                <w:lang w:eastAsia="ar-SA"/>
              </w:rPr>
              <w:t>отм</w:t>
            </w:r>
            <w:proofErr w:type="spellEnd"/>
            <w:r w:rsidRPr="00690628">
              <w:rPr>
                <w:rFonts w:ascii="Times New Roman" w:eastAsia="Arial" w:hAnsi="Times New Roman" w:cs="Times New Roman"/>
                <w:b/>
                <w:bCs/>
                <w:sz w:val="24"/>
                <w:szCs w:val="24"/>
                <w:lang w:eastAsia="ar-SA"/>
              </w:rPr>
              <w:t>. 0,000</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8</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металлических дверных блоков в готовые </w:t>
            </w:r>
            <w:proofErr w:type="spellStart"/>
            <w:r w:rsidRPr="00690628">
              <w:rPr>
                <w:rFonts w:ascii="Times New Roman" w:eastAsia="Arial" w:hAnsi="Times New Roman" w:cs="Times New Roman"/>
                <w:bCs/>
                <w:sz w:val="24"/>
                <w:szCs w:val="24"/>
                <w:lang w:eastAsia="ar-SA"/>
              </w:rPr>
              <w:t>проемы</w:t>
            </w:r>
            <w:proofErr w:type="spell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9,471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320"/>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двупольный, без порога, открывание наружу, комбинированный, с порошковой окраской. ДСВ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Брг</w:t>
            </w:r>
            <w:proofErr w:type="spellEnd"/>
            <w:r w:rsidRPr="00690628">
              <w:rPr>
                <w:rFonts w:ascii="Times New Roman" w:eastAsia="Arial" w:hAnsi="Times New Roman" w:cs="Times New Roman"/>
                <w:bCs/>
                <w:sz w:val="24"/>
                <w:szCs w:val="24"/>
                <w:lang w:eastAsia="ar-SA"/>
              </w:rPr>
              <w:t xml:space="preserve"> Н </w:t>
            </w:r>
            <w:proofErr w:type="spellStart"/>
            <w:r w:rsidRPr="00690628">
              <w:rPr>
                <w:rFonts w:ascii="Times New Roman" w:eastAsia="Arial" w:hAnsi="Times New Roman" w:cs="Times New Roman"/>
                <w:bCs/>
                <w:sz w:val="24"/>
                <w:szCs w:val="24"/>
                <w:lang w:eastAsia="ar-SA"/>
              </w:rPr>
              <w:t>Пкомб</w:t>
            </w:r>
            <w:proofErr w:type="spellEnd"/>
            <w:r w:rsidRPr="00690628">
              <w:rPr>
                <w:rFonts w:ascii="Times New Roman" w:eastAsia="Arial" w:hAnsi="Times New Roman" w:cs="Times New Roman"/>
                <w:bCs/>
                <w:sz w:val="24"/>
                <w:szCs w:val="24"/>
                <w:lang w:eastAsia="ar-SA"/>
              </w:rPr>
              <w:t xml:space="preserve"> 2100(h)х1100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320"/>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двупольный, без порога, открывание наружу, комбинированный, с порошковой окраской. ДСВ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Брг</w:t>
            </w:r>
            <w:proofErr w:type="spellEnd"/>
            <w:r w:rsidRPr="00690628">
              <w:rPr>
                <w:rFonts w:ascii="Times New Roman" w:eastAsia="Arial" w:hAnsi="Times New Roman" w:cs="Times New Roman"/>
                <w:bCs/>
                <w:sz w:val="24"/>
                <w:szCs w:val="24"/>
                <w:lang w:eastAsia="ar-SA"/>
              </w:rPr>
              <w:t xml:space="preserve"> Н </w:t>
            </w:r>
            <w:proofErr w:type="spellStart"/>
            <w:r w:rsidRPr="00690628">
              <w:rPr>
                <w:rFonts w:ascii="Times New Roman" w:eastAsia="Arial" w:hAnsi="Times New Roman" w:cs="Times New Roman"/>
                <w:bCs/>
                <w:sz w:val="24"/>
                <w:szCs w:val="24"/>
                <w:lang w:eastAsia="ar-SA"/>
              </w:rPr>
              <w:t>Пкомб</w:t>
            </w:r>
            <w:proofErr w:type="spellEnd"/>
            <w:r w:rsidRPr="00690628">
              <w:rPr>
                <w:rFonts w:ascii="Times New Roman" w:eastAsia="Arial" w:hAnsi="Times New Roman" w:cs="Times New Roman"/>
                <w:bCs/>
                <w:sz w:val="24"/>
                <w:szCs w:val="24"/>
                <w:lang w:eastAsia="ar-SA"/>
              </w:rPr>
              <w:t xml:space="preserve"> 2100(h)х1400</w:t>
            </w:r>
            <w:r w:rsidRPr="00690628">
              <w:rPr>
                <w:rFonts w:ascii="Times New Roman" w:eastAsia="Arial" w:hAnsi="Times New Roman" w:cs="Times New Roman"/>
                <w:bCs/>
                <w:sz w:val="24"/>
                <w:szCs w:val="24"/>
                <w:lang w:eastAsia="ar-SA"/>
              </w:rPr>
              <w:br w:type="page"/>
            </w:r>
            <w:r w:rsidRPr="00690628">
              <w:rPr>
                <w:rFonts w:ascii="Times New Roman" w:eastAsia="Arial" w:hAnsi="Times New Roman" w:cs="Times New Roman"/>
                <w:bCs/>
                <w:sz w:val="24"/>
                <w:szCs w:val="24"/>
                <w:lang w:eastAsia="ar-SA"/>
              </w:rPr>
              <w:br w:type="page"/>
              <w:t>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32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без порога, левого открывания, комбинированный, с порошковой окраской. ДСВ</w:t>
            </w:r>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 xml:space="preserve">п </w:t>
            </w:r>
            <w:proofErr w:type="spellStart"/>
            <w:r w:rsidRPr="00690628">
              <w:rPr>
                <w:rFonts w:ascii="Times New Roman" w:eastAsia="Arial" w:hAnsi="Times New Roman" w:cs="Times New Roman"/>
                <w:bCs/>
                <w:sz w:val="24"/>
                <w:szCs w:val="24"/>
                <w:lang w:eastAsia="ar-SA"/>
              </w:rPr>
              <w:t>Брг</w:t>
            </w:r>
            <w:proofErr w:type="spellEnd"/>
            <w:r w:rsidRPr="00690628">
              <w:rPr>
                <w:rFonts w:ascii="Times New Roman" w:eastAsia="Arial" w:hAnsi="Times New Roman" w:cs="Times New Roman"/>
                <w:bCs/>
                <w:sz w:val="24"/>
                <w:szCs w:val="24"/>
                <w:lang w:eastAsia="ar-SA"/>
              </w:rPr>
              <w:t xml:space="preserve"> Л </w:t>
            </w:r>
            <w:proofErr w:type="spellStart"/>
            <w:r w:rsidRPr="00690628">
              <w:rPr>
                <w:rFonts w:ascii="Times New Roman" w:eastAsia="Arial" w:hAnsi="Times New Roman" w:cs="Times New Roman"/>
                <w:bCs/>
                <w:sz w:val="24"/>
                <w:szCs w:val="24"/>
                <w:lang w:eastAsia="ar-SA"/>
              </w:rPr>
              <w:t>Пкомб</w:t>
            </w:r>
            <w:proofErr w:type="spellEnd"/>
            <w:r w:rsidRPr="00690628">
              <w:rPr>
                <w:rFonts w:ascii="Times New Roman" w:eastAsia="Arial" w:hAnsi="Times New Roman" w:cs="Times New Roman"/>
                <w:bCs/>
                <w:sz w:val="24"/>
                <w:szCs w:val="24"/>
                <w:lang w:eastAsia="ar-SA"/>
              </w:rPr>
              <w:t xml:space="preserve"> 2100(h)х1100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402"/>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без порога, левого открывания, комбинированный, с порошковой окраской. ДСВ</w:t>
            </w:r>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 xml:space="preserve">п </w:t>
            </w:r>
            <w:proofErr w:type="spellStart"/>
            <w:r w:rsidRPr="00690628">
              <w:rPr>
                <w:rFonts w:ascii="Times New Roman" w:eastAsia="Arial" w:hAnsi="Times New Roman" w:cs="Times New Roman"/>
                <w:bCs/>
                <w:sz w:val="24"/>
                <w:szCs w:val="24"/>
                <w:lang w:eastAsia="ar-SA"/>
              </w:rPr>
              <w:t>Брг</w:t>
            </w:r>
            <w:proofErr w:type="spellEnd"/>
            <w:r w:rsidRPr="00690628">
              <w:rPr>
                <w:rFonts w:ascii="Times New Roman" w:eastAsia="Arial" w:hAnsi="Times New Roman" w:cs="Times New Roman"/>
                <w:bCs/>
                <w:sz w:val="24"/>
                <w:szCs w:val="24"/>
                <w:lang w:eastAsia="ar-SA"/>
              </w:rPr>
              <w:t xml:space="preserve"> Л </w:t>
            </w:r>
            <w:proofErr w:type="spellStart"/>
            <w:r w:rsidRPr="00690628">
              <w:rPr>
                <w:rFonts w:ascii="Times New Roman" w:eastAsia="Arial" w:hAnsi="Times New Roman" w:cs="Times New Roman"/>
                <w:bCs/>
                <w:sz w:val="24"/>
                <w:szCs w:val="24"/>
                <w:lang w:eastAsia="ar-SA"/>
              </w:rPr>
              <w:t>Пкомб</w:t>
            </w:r>
            <w:proofErr w:type="spellEnd"/>
            <w:r w:rsidRPr="00690628">
              <w:rPr>
                <w:rFonts w:ascii="Times New Roman" w:eastAsia="Arial" w:hAnsi="Times New Roman" w:cs="Times New Roman"/>
                <w:bCs/>
                <w:sz w:val="24"/>
                <w:szCs w:val="24"/>
                <w:lang w:eastAsia="ar-SA"/>
              </w:rPr>
              <w:t xml:space="preserve"> 2100(h)х910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Блоки дверные внутренние на </w:t>
            </w:r>
            <w:proofErr w:type="spellStart"/>
            <w:r w:rsidRPr="00690628">
              <w:rPr>
                <w:rFonts w:ascii="Times New Roman" w:eastAsia="Arial" w:hAnsi="Times New Roman" w:cs="Times New Roman"/>
                <w:b/>
                <w:bCs/>
                <w:sz w:val="24"/>
                <w:szCs w:val="24"/>
                <w:lang w:eastAsia="ar-SA"/>
              </w:rPr>
              <w:t>отм</w:t>
            </w:r>
            <w:proofErr w:type="spellEnd"/>
            <w:r w:rsidRPr="00690628">
              <w:rPr>
                <w:rFonts w:ascii="Times New Roman" w:eastAsia="Arial" w:hAnsi="Times New Roman" w:cs="Times New Roman"/>
                <w:b/>
                <w:bCs/>
                <w:sz w:val="24"/>
                <w:szCs w:val="24"/>
                <w:lang w:eastAsia="ar-SA"/>
              </w:rPr>
              <w:t>. 3,300</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9</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перегородках и деревянных </w:t>
            </w:r>
            <w:proofErr w:type="spellStart"/>
            <w:r w:rsidRPr="00690628">
              <w:rPr>
                <w:rFonts w:ascii="Times New Roman" w:eastAsia="Arial" w:hAnsi="Times New Roman" w:cs="Times New Roman"/>
                <w:bCs/>
                <w:sz w:val="24"/>
                <w:szCs w:val="24"/>
                <w:lang w:eastAsia="ar-SA"/>
              </w:rPr>
              <w:t>нерубленных</w:t>
            </w:r>
            <w:proofErr w:type="spellEnd"/>
            <w:r w:rsidRPr="00690628">
              <w:rPr>
                <w:rFonts w:ascii="Times New Roman" w:eastAsia="Arial" w:hAnsi="Times New Roman" w:cs="Times New Roman"/>
                <w:bCs/>
                <w:sz w:val="24"/>
                <w:szCs w:val="24"/>
                <w:lang w:eastAsia="ar-SA"/>
              </w:rPr>
              <w:t xml:space="preserve"> стенах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до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0,1953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глухой, с порогом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распашной (левый) ДПВ Г П</w:t>
            </w:r>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п Л  Р 2100(h)х910</w:t>
            </w:r>
            <w:r w:rsidRPr="00690628">
              <w:rPr>
                <w:rFonts w:ascii="Times New Roman" w:eastAsia="Arial" w:hAnsi="Times New Roman" w:cs="Times New Roman"/>
                <w:bCs/>
                <w:sz w:val="24"/>
                <w:szCs w:val="24"/>
                <w:lang w:eastAsia="ar-SA"/>
              </w:rPr>
              <w:br/>
              <w:t>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6</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глухой, с порогом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распашной (правый) ДПВ Г П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2100(h)х910</w:t>
            </w:r>
            <w:r w:rsidRPr="00690628">
              <w:rPr>
                <w:rFonts w:ascii="Times New Roman" w:eastAsia="Arial" w:hAnsi="Times New Roman" w:cs="Times New Roman"/>
                <w:bCs/>
                <w:sz w:val="24"/>
                <w:szCs w:val="24"/>
                <w:lang w:eastAsia="ar-SA"/>
              </w:rPr>
              <w:br/>
              <w:t>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глухой, с порогом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распашной (правый) ДПВ Г П Оп </w:t>
            </w:r>
            <w:proofErr w:type="spellStart"/>
            <w:proofErr w:type="gramStart"/>
            <w:r w:rsidRPr="00690628">
              <w:rPr>
                <w:rFonts w:ascii="Times New Roman" w:eastAsia="Arial" w:hAnsi="Times New Roman" w:cs="Times New Roman"/>
                <w:bCs/>
                <w:sz w:val="24"/>
                <w:szCs w:val="24"/>
                <w:lang w:eastAsia="ar-SA"/>
              </w:rPr>
              <w:t>Пр</w:t>
            </w:r>
            <w:proofErr w:type="spellEnd"/>
            <w:proofErr w:type="gramEnd"/>
            <w:r w:rsidRPr="00690628">
              <w:rPr>
                <w:rFonts w:ascii="Times New Roman" w:eastAsia="Arial" w:hAnsi="Times New Roman" w:cs="Times New Roman"/>
                <w:bCs/>
                <w:sz w:val="24"/>
                <w:szCs w:val="24"/>
                <w:lang w:eastAsia="ar-SA"/>
              </w:rPr>
              <w:t xml:space="preserve">  Р 2100(h)х1010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блоков из ПВХ в наружных и внутренних дверных </w:t>
            </w:r>
            <w:proofErr w:type="spellStart"/>
            <w:r w:rsidRPr="00690628">
              <w:rPr>
                <w:rFonts w:ascii="Times New Roman" w:eastAsia="Arial" w:hAnsi="Times New Roman" w:cs="Times New Roman"/>
                <w:bCs/>
                <w:sz w:val="24"/>
                <w:szCs w:val="24"/>
                <w:lang w:eastAsia="ar-SA"/>
              </w:rPr>
              <w:t>проемах</w:t>
            </w:r>
            <w:proofErr w:type="spellEnd"/>
            <w:r w:rsidRPr="00690628">
              <w:rPr>
                <w:rFonts w:ascii="Times New Roman" w:eastAsia="Arial" w:hAnsi="Times New Roman" w:cs="Times New Roman"/>
                <w:bCs/>
                <w:sz w:val="24"/>
                <w:szCs w:val="24"/>
                <w:lang w:eastAsia="ar-SA"/>
              </w:rPr>
              <w:t xml:space="preserve">: в перегородках и деревянных </w:t>
            </w:r>
            <w:proofErr w:type="spellStart"/>
            <w:r w:rsidRPr="00690628">
              <w:rPr>
                <w:rFonts w:ascii="Times New Roman" w:eastAsia="Arial" w:hAnsi="Times New Roman" w:cs="Times New Roman"/>
                <w:bCs/>
                <w:sz w:val="24"/>
                <w:szCs w:val="24"/>
                <w:lang w:eastAsia="ar-SA"/>
              </w:rPr>
              <w:t>нерубленных</w:t>
            </w:r>
            <w:proofErr w:type="spellEnd"/>
            <w:r w:rsidRPr="00690628">
              <w:rPr>
                <w:rFonts w:ascii="Times New Roman" w:eastAsia="Arial" w:hAnsi="Times New Roman" w:cs="Times New Roman"/>
                <w:bCs/>
                <w:sz w:val="24"/>
                <w:szCs w:val="24"/>
                <w:lang w:eastAsia="ar-SA"/>
              </w:rPr>
              <w:t xml:space="preserve"> стенах площадью </w:t>
            </w:r>
            <w:proofErr w:type="spellStart"/>
            <w:r w:rsidRPr="00690628">
              <w:rPr>
                <w:rFonts w:ascii="Times New Roman" w:eastAsia="Arial" w:hAnsi="Times New Roman" w:cs="Times New Roman"/>
                <w:bCs/>
                <w:sz w:val="24"/>
                <w:szCs w:val="24"/>
                <w:lang w:eastAsia="ar-SA"/>
              </w:rPr>
              <w:t>проема</w:t>
            </w:r>
            <w:proofErr w:type="spellEnd"/>
            <w:r w:rsidRPr="00690628">
              <w:rPr>
                <w:rFonts w:ascii="Times New Roman" w:eastAsia="Arial" w:hAnsi="Times New Roman" w:cs="Times New Roman"/>
                <w:bCs/>
                <w:sz w:val="24"/>
                <w:szCs w:val="24"/>
                <w:lang w:eastAsia="ar-SA"/>
              </w:rPr>
              <w:t xml:space="preserve"> более 3 м</w:t>
            </w:r>
            <w:proofErr w:type="gramStart"/>
            <w:r w:rsidRPr="00690628">
              <w:rPr>
                <w:rFonts w:ascii="Times New Roman" w:eastAsia="Arial" w:hAnsi="Times New Roman" w:cs="Times New Roman"/>
                <w:bCs/>
                <w:sz w:val="24"/>
                <w:szCs w:val="24"/>
                <w:lang w:eastAsia="ar-SA"/>
              </w:rPr>
              <w:t>2</w:t>
            </w:r>
            <w:proofErr w:type="gram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0,06342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внутренний из ПВХ профиля,  комбинированный, двухпольный, без порога, распашной ДПВ Км </w:t>
            </w:r>
            <w:proofErr w:type="spellStart"/>
            <w:r w:rsidRPr="00690628">
              <w:rPr>
                <w:rFonts w:ascii="Times New Roman" w:eastAsia="Arial" w:hAnsi="Times New Roman" w:cs="Times New Roman"/>
                <w:bCs/>
                <w:sz w:val="24"/>
                <w:szCs w:val="24"/>
                <w:lang w:eastAsia="ar-SA"/>
              </w:rPr>
              <w:t>Бпр</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Р 2100(h)х1510 ГОСТ 30970-2014</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металлических дверных блоков в готовые </w:t>
            </w:r>
            <w:proofErr w:type="spellStart"/>
            <w:r w:rsidRPr="00690628">
              <w:rPr>
                <w:rFonts w:ascii="Times New Roman" w:eastAsia="Arial" w:hAnsi="Times New Roman" w:cs="Times New Roman"/>
                <w:bCs/>
                <w:sz w:val="24"/>
                <w:szCs w:val="24"/>
                <w:lang w:eastAsia="ar-SA"/>
              </w:rPr>
              <w:t>проемы</w:t>
            </w:r>
            <w:proofErr w:type="spell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23,079</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Маятниковый дверной блок из нержавеющей стали со смотровыми окнами с однокамерным стеклопакетом 2100(h)х1410</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правый открывание наружу без порога , с порошковой окраской ДСВ</w:t>
            </w:r>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 xml:space="preserve">п </w:t>
            </w:r>
            <w:proofErr w:type="spellStart"/>
            <w:r w:rsidRPr="00690628">
              <w:rPr>
                <w:rFonts w:ascii="Times New Roman" w:eastAsia="Arial" w:hAnsi="Times New Roman" w:cs="Times New Roman"/>
                <w:bCs/>
                <w:sz w:val="24"/>
                <w:szCs w:val="24"/>
                <w:lang w:eastAsia="ar-SA"/>
              </w:rPr>
              <w:t>ПрН</w:t>
            </w:r>
            <w:proofErr w:type="spellEnd"/>
            <w:r w:rsidRPr="00690628">
              <w:rPr>
                <w:rFonts w:ascii="Times New Roman" w:eastAsia="Arial" w:hAnsi="Times New Roman" w:cs="Times New Roman"/>
                <w:bCs/>
                <w:sz w:val="24"/>
                <w:szCs w:val="24"/>
                <w:lang w:eastAsia="ar-SA"/>
              </w:rPr>
              <w:t xml:space="preserve"> М3 2100х910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112"/>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правый открывание наружу без порога</w:t>
            </w:r>
            <w:proofErr w:type="gramStart"/>
            <w:r w:rsidRPr="00690628">
              <w:rPr>
                <w:rFonts w:ascii="Times New Roman" w:eastAsia="Arial" w:hAnsi="Times New Roman" w:cs="Times New Roman"/>
                <w:bCs/>
                <w:sz w:val="24"/>
                <w:szCs w:val="24"/>
                <w:lang w:eastAsia="ar-SA"/>
              </w:rPr>
              <w:t xml:space="preserve"> ,</w:t>
            </w:r>
            <w:proofErr w:type="gramEnd"/>
            <w:r w:rsidRPr="00690628">
              <w:rPr>
                <w:rFonts w:ascii="Times New Roman" w:eastAsia="Arial" w:hAnsi="Times New Roman" w:cs="Times New Roman"/>
                <w:bCs/>
                <w:sz w:val="24"/>
                <w:szCs w:val="24"/>
                <w:lang w:eastAsia="ar-SA"/>
              </w:rPr>
              <w:t xml:space="preserve"> с порошковой окраской ДСВ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ПрН</w:t>
            </w:r>
            <w:proofErr w:type="spellEnd"/>
            <w:r w:rsidRPr="00690628">
              <w:rPr>
                <w:rFonts w:ascii="Times New Roman" w:eastAsia="Arial" w:hAnsi="Times New Roman" w:cs="Times New Roman"/>
                <w:bCs/>
                <w:sz w:val="24"/>
                <w:szCs w:val="24"/>
                <w:lang w:eastAsia="ar-SA"/>
              </w:rPr>
              <w:t xml:space="preserve"> М3 2100х1310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1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правый открывание наружу без порога</w:t>
            </w:r>
            <w:proofErr w:type="gramStart"/>
            <w:r w:rsidRPr="00690628">
              <w:rPr>
                <w:rFonts w:ascii="Times New Roman" w:eastAsia="Arial" w:hAnsi="Times New Roman" w:cs="Times New Roman"/>
                <w:bCs/>
                <w:sz w:val="24"/>
                <w:szCs w:val="24"/>
                <w:lang w:eastAsia="ar-SA"/>
              </w:rPr>
              <w:t xml:space="preserve"> ,</w:t>
            </w:r>
            <w:proofErr w:type="gramEnd"/>
            <w:r w:rsidRPr="00690628">
              <w:rPr>
                <w:rFonts w:ascii="Times New Roman" w:eastAsia="Arial" w:hAnsi="Times New Roman" w:cs="Times New Roman"/>
                <w:bCs/>
                <w:sz w:val="24"/>
                <w:szCs w:val="24"/>
                <w:lang w:eastAsia="ar-SA"/>
              </w:rPr>
              <w:t xml:space="preserve"> с порошковой окраской ДСВ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ПрН</w:t>
            </w:r>
            <w:proofErr w:type="spellEnd"/>
            <w:r w:rsidRPr="00690628">
              <w:rPr>
                <w:rFonts w:ascii="Times New Roman" w:eastAsia="Arial" w:hAnsi="Times New Roman" w:cs="Times New Roman"/>
                <w:bCs/>
                <w:sz w:val="24"/>
                <w:szCs w:val="24"/>
                <w:lang w:eastAsia="ar-SA"/>
              </w:rPr>
              <w:t xml:space="preserve"> М3 2100х1410 ГОСТ</w:t>
            </w:r>
            <w:r w:rsidRPr="00690628">
              <w:rPr>
                <w:rFonts w:ascii="Times New Roman" w:eastAsia="Arial" w:hAnsi="Times New Roman" w:cs="Times New Roman"/>
                <w:bCs/>
                <w:sz w:val="24"/>
                <w:szCs w:val="24"/>
                <w:lang w:eastAsia="ar-SA"/>
              </w:rPr>
              <w:br w:type="page"/>
            </w:r>
            <w:r w:rsidRPr="00690628">
              <w:rPr>
                <w:rFonts w:ascii="Times New Roman" w:eastAsia="Arial" w:hAnsi="Times New Roman" w:cs="Times New Roman"/>
                <w:bCs/>
                <w:sz w:val="24"/>
                <w:szCs w:val="24"/>
                <w:lang w:eastAsia="ar-SA"/>
              </w:rPr>
              <w:br w:type="page"/>
              <w:t>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12</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Установка противопожарных дверей: двупольных глухих</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8,883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584"/>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Дверной блок металлический противопожарный двупольный с пределом огнестойкости EI 30 правое открывание (2100х1410) ДП 21-14п ЕI30</w:t>
            </w:r>
            <w:r w:rsidRPr="00690628">
              <w:rPr>
                <w:rFonts w:ascii="Times New Roman" w:eastAsia="Arial" w:hAnsi="Times New Roman" w:cs="Times New Roman"/>
                <w:bCs/>
                <w:sz w:val="24"/>
                <w:szCs w:val="24"/>
                <w:lang w:eastAsia="ar-SA"/>
              </w:rPr>
              <w:br/>
              <w:t>Противопожарные сертифицированные С доводчиком</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Дверные блоки внутренние на </w:t>
            </w:r>
            <w:proofErr w:type="spellStart"/>
            <w:r w:rsidRPr="00690628">
              <w:rPr>
                <w:rFonts w:ascii="Times New Roman" w:eastAsia="Arial" w:hAnsi="Times New Roman" w:cs="Times New Roman"/>
                <w:b/>
                <w:bCs/>
                <w:sz w:val="24"/>
                <w:szCs w:val="24"/>
                <w:lang w:eastAsia="ar-SA"/>
              </w:rPr>
              <w:t>отм</w:t>
            </w:r>
            <w:proofErr w:type="spellEnd"/>
            <w:r w:rsidRPr="00690628">
              <w:rPr>
                <w:rFonts w:ascii="Times New Roman" w:eastAsia="Arial" w:hAnsi="Times New Roman" w:cs="Times New Roman"/>
                <w:b/>
                <w:bCs/>
                <w:sz w:val="24"/>
                <w:szCs w:val="24"/>
                <w:lang w:eastAsia="ar-SA"/>
              </w:rPr>
              <w:t>. 6,600</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13</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Установка металлических дверных блоков в готовые </w:t>
            </w:r>
            <w:proofErr w:type="spellStart"/>
            <w:r w:rsidRPr="00690628">
              <w:rPr>
                <w:rFonts w:ascii="Times New Roman" w:eastAsia="Arial" w:hAnsi="Times New Roman" w:cs="Times New Roman"/>
                <w:bCs/>
                <w:sz w:val="24"/>
                <w:szCs w:val="24"/>
                <w:lang w:eastAsia="ar-SA"/>
              </w:rPr>
              <w:t>проемы</w:t>
            </w:r>
            <w:proofErr w:type="spellEnd"/>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05"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14,826</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1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правый открывание наружу с порогом , с порошковой окраской ДСВ</w:t>
            </w:r>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 xml:space="preserve">п </w:t>
            </w:r>
            <w:proofErr w:type="spellStart"/>
            <w:r w:rsidRPr="00690628">
              <w:rPr>
                <w:rFonts w:ascii="Times New Roman" w:eastAsia="Arial" w:hAnsi="Times New Roman" w:cs="Times New Roman"/>
                <w:bCs/>
                <w:sz w:val="24"/>
                <w:szCs w:val="24"/>
                <w:lang w:eastAsia="ar-SA"/>
              </w:rPr>
              <w:t>ПрН</w:t>
            </w:r>
            <w:proofErr w:type="spellEnd"/>
            <w:r w:rsidRPr="00690628">
              <w:rPr>
                <w:rFonts w:ascii="Times New Roman" w:eastAsia="Arial" w:hAnsi="Times New Roman" w:cs="Times New Roman"/>
                <w:bCs/>
                <w:sz w:val="24"/>
                <w:szCs w:val="24"/>
                <w:lang w:eastAsia="ar-SA"/>
              </w:rPr>
              <w:t xml:space="preserve"> М3 2100х910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990"/>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w:t>
            </w:r>
            <w:proofErr w:type="spellStart"/>
            <w:r w:rsidRPr="00690628">
              <w:rPr>
                <w:rFonts w:ascii="Times New Roman" w:eastAsia="Arial" w:hAnsi="Times New Roman" w:cs="Times New Roman"/>
                <w:bCs/>
                <w:sz w:val="24"/>
                <w:szCs w:val="24"/>
                <w:lang w:eastAsia="ar-SA"/>
              </w:rPr>
              <w:t>однопольный</w:t>
            </w:r>
            <w:proofErr w:type="spellEnd"/>
            <w:r w:rsidRPr="00690628">
              <w:rPr>
                <w:rFonts w:ascii="Times New Roman" w:eastAsia="Arial" w:hAnsi="Times New Roman" w:cs="Times New Roman"/>
                <w:bCs/>
                <w:sz w:val="24"/>
                <w:szCs w:val="24"/>
                <w:lang w:eastAsia="ar-SA"/>
              </w:rPr>
              <w:t xml:space="preserve"> правый открывание наружу с порогом, с порошковой окраской ДСВ</w:t>
            </w:r>
            <w:proofErr w:type="gramStart"/>
            <w:r w:rsidRPr="00690628">
              <w:rPr>
                <w:rFonts w:ascii="Times New Roman" w:eastAsia="Arial" w:hAnsi="Times New Roman" w:cs="Times New Roman"/>
                <w:bCs/>
                <w:sz w:val="24"/>
                <w:szCs w:val="24"/>
                <w:lang w:eastAsia="ar-SA"/>
              </w:rPr>
              <w:t xml:space="preserve"> О</w:t>
            </w:r>
            <w:proofErr w:type="gramEnd"/>
            <w:r w:rsidRPr="00690628">
              <w:rPr>
                <w:rFonts w:ascii="Times New Roman" w:eastAsia="Arial" w:hAnsi="Times New Roman" w:cs="Times New Roman"/>
                <w:bCs/>
                <w:sz w:val="24"/>
                <w:szCs w:val="24"/>
                <w:lang w:eastAsia="ar-SA"/>
              </w:rPr>
              <w:t xml:space="preserve">п </w:t>
            </w:r>
            <w:proofErr w:type="spellStart"/>
            <w:r w:rsidRPr="00690628">
              <w:rPr>
                <w:rFonts w:ascii="Times New Roman" w:eastAsia="Arial" w:hAnsi="Times New Roman" w:cs="Times New Roman"/>
                <w:bCs/>
                <w:sz w:val="24"/>
                <w:szCs w:val="24"/>
                <w:lang w:eastAsia="ar-SA"/>
              </w:rPr>
              <w:t>ПрН</w:t>
            </w:r>
            <w:proofErr w:type="spellEnd"/>
            <w:r w:rsidRPr="00690628">
              <w:rPr>
                <w:rFonts w:ascii="Times New Roman" w:eastAsia="Arial" w:hAnsi="Times New Roman" w:cs="Times New Roman"/>
                <w:bCs/>
                <w:sz w:val="24"/>
                <w:szCs w:val="24"/>
                <w:lang w:eastAsia="ar-SA"/>
              </w:rPr>
              <w:t xml:space="preserve"> М3 2100х1010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104"/>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Дверной блок стальной внутренний двупольный открывание наружу с порогом, с порошковой окраской ДСВ </w:t>
            </w:r>
            <w:proofErr w:type="spellStart"/>
            <w:r w:rsidRPr="00690628">
              <w:rPr>
                <w:rFonts w:ascii="Times New Roman" w:eastAsia="Arial" w:hAnsi="Times New Roman" w:cs="Times New Roman"/>
                <w:bCs/>
                <w:sz w:val="24"/>
                <w:szCs w:val="24"/>
                <w:lang w:eastAsia="ar-SA"/>
              </w:rPr>
              <w:t>Дп</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ПрН</w:t>
            </w:r>
            <w:proofErr w:type="spellEnd"/>
            <w:r w:rsidRPr="00690628">
              <w:rPr>
                <w:rFonts w:ascii="Times New Roman" w:eastAsia="Arial" w:hAnsi="Times New Roman" w:cs="Times New Roman"/>
                <w:bCs/>
                <w:sz w:val="24"/>
                <w:szCs w:val="24"/>
                <w:lang w:eastAsia="ar-SA"/>
              </w:rPr>
              <w:t xml:space="preserve"> М3 2100х1410 ГОСТ 31173-2016</w:t>
            </w:r>
          </w:p>
        </w:tc>
        <w:tc>
          <w:tcPr>
            <w:tcW w:w="1682"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шт</w:t>
            </w:r>
            <w:proofErr w:type="spellEnd"/>
            <w:proofErr w:type="gramEnd"/>
          </w:p>
        </w:tc>
        <w:tc>
          <w:tcPr>
            <w:tcW w:w="120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412"/>
        </w:trPr>
        <w:tc>
          <w:tcPr>
            <w:tcW w:w="9570" w:type="dxa"/>
            <w:gridSpan w:val="9"/>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Оконные блоки</w:t>
            </w:r>
          </w:p>
        </w:tc>
      </w:tr>
      <w:tr w:rsidR="00690628" w:rsidRPr="00690628" w:rsidTr="00BF5F9F">
        <w:trPr>
          <w:trHeight w:val="138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Установка оконных блоков из ПВХ профилей: поворотных (откидных, поворотно-откидных) с площадью </w:t>
            </w:r>
            <w:proofErr w:type="spellStart"/>
            <w:r w:rsidRPr="00690628">
              <w:rPr>
                <w:rFonts w:ascii="Times New Roman" w:eastAsia="Times New Roman" w:hAnsi="Times New Roman" w:cs="Times New Roman"/>
                <w:sz w:val="24"/>
                <w:szCs w:val="24"/>
                <w:lang w:eastAsia="ru-RU"/>
              </w:rPr>
              <w:t>проема</w:t>
            </w:r>
            <w:proofErr w:type="spellEnd"/>
            <w:r w:rsidRPr="00690628">
              <w:rPr>
                <w:rFonts w:ascii="Times New Roman" w:eastAsia="Times New Roman" w:hAnsi="Times New Roman" w:cs="Times New Roman"/>
                <w:sz w:val="24"/>
                <w:szCs w:val="24"/>
                <w:lang w:eastAsia="ru-RU"/>
              </w:rPr>
              <w:t xml:space="preserve"> более 2 м</w:t>
            </w:r>
            <w:proofErr w:type="gramStart"/>
            <w:r w:rsidRPr="00690628">
              <w:rPr>
                <w:rFonts w:ascii="Times New Roman" w:eastAsia="Times New Roman" w:hAnsi="Times New Roman" w:cs="Times New Roman"/>
                <w:sz w:val="24"/>
                <w:szCs w:val="24"/>
                <w:lang w:eastAsia="ru-RU"/>
              </w:rPr>
              <w:t>2</w:t>
            </w:r>
            <w:proofErr w:type="gram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трехстворчатых</w:t>
            </w:r>
            <w:proofErr w:type="spellEnd"/>
            <w:r w:rsidRPr="00690628">
              <w:rPr>
                <w:rFonts w:ascii="Times New Roman" w:eastAsia="Times New Roman" w:hAnsi="Times New Roman" w:cs="Times New Roman"/>
                <w:sz w:val="24"/>
                <w:szCs w:val="24"/>
                <w:lang w:eastAsia="ru-RU"/>
              </w:rPr>
              <w:t>, в том числе при наличии створок глухого остекления</w:t>
            </w:r>
          </w:p>
        </w:tc>
        <w:tc>
          <w:tcPr>
            <w:tcW w:w="1466" w:type="dxa"/>
            <w:gridSpan w:val="2"/>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1,923216</w:t>
            </w:r>
          </w:p>
        </w:tc>
        <w:tc>
          <w:tcPr>
            <w:tcW w:w="1596"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1056"/>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2</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Установка оконных блоков из ПВХ профилей: поворотных (откидных, поворотно-откидных) с площадью </w:t>
            </w:r>
            <w:proofErr w:type="spellStart"/>
            <w:r w:rsidRPr="00690628">
              <w:rPr>
                <w:rFonts w:ascii="Times New Roman" w:eastAsia="Times New Roman" w:hAnsi="Times New Roman" w:cs="Times New Roman"/>
                <w:sz w:val="24"/>
                <w:szCs w:val="24"/>
                <w:lang w:eastAsia="ru-RU"/>
              </w:rPr>
              <w:t>проема</w:t>
            </w:r>
            <w:proofErr w:type="spellEnd"/>
            <w:r w:rsidRPr="00690628">
              <w:rPr>
                <w:rFonts w:ascii="Times New Roman" w:eastAsia="Times New Roman" w:hAnsi="Times New Roman" w:cs="Times New Roman"/>
                <w:sz w:val="24"/>
                <w:szCs w:val="24"/>
                <w:lang w:eastAsia="ru-RU"/>
              </w:rPr>
              <w:t xml:space="preserve"> до 2 м</w:t>
            </w:r>
            <w:proofErr w:type="gramStart"/>
            <w:r w:rsidRPr="00690628">
              <w:rPr>
                <w:rFonts w:ascii="Times New Roman" w:eastAsia="Times New Roman" w:hAnsi="Times New Roman" w:cs="Times New Roman"/>
                <w:sz w:val="24"/>
                <w:szCs w:val="24"/>
                <w:lang w:eastAsia="ru-RU"/>
              </w:rPr>
              <w:t>2</w:t>
            </w:r>
            <w:proofErr w:type="gramEnd"/>
            <w:r w:rsidRPr="00690628">
              <w:rPr>
                <w:rFonts w:ascii="Times New Roman" w:eastAsia="Times New Roman" w:hAnsi="Times New Roman" w:cs="Times New Roman"/>
                <w:sz w:val="24"/>
                <w:szCs w:val="24"/>
                <w:lang w:eastAsia="ru-RU"/>
              </w:rPr>
              <w:t xml:space="preserve"> двухстворчатых</w:t>
            </w:r>
          </w:p>
        </w:tc>
        <w:tc>
          <w:tcPr>
            <w:tcW w:w="1466" w:type="dxa"/>
            <w:gridSpan w:val="2"/>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0,017082</w:t>
            </w:r>
          </w:p>
        </w:tc>
        <w:tc>
          <w:tcPr>
            <w:tcW w:w="1596"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Установка подоконных досок из ПВХ: в каменных стенах толщиной до 0,51 м</w:t>
            </w:r>
          </w:p>
        </w:tc>
        <w:tc>
          <w:tcPr>
            <w:tcW w:w="1466" w:type="dxa"/>
            <w:gridSpan w:val="2"/>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
        </w:tc>
        <w:tc>
          <w:tcPr>
            <w:tcW w:w="1421" w:type="dxa"/>
            <w:gridSpan w:val="4"/>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1,2341</w:t>
            </w:r>
          </w:p>
        </w:tc>
        <w:tc>
          <w:tcPr>
            <w:tcW w:w="1596"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1056"/>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Окно 2060х1760 КВЕ 3 </w:t>
            </w:r>
            <w:proofErr w:type="spellStart"/>
            <w:r w:rsidRPr="00690628">
              <w:rPr>
                <w:rFonts w:ascii="Times New Roman" w:eastAsia="Times New Roman" w:hAnsi="Times New Roman" w:cs="Times New Roman"/>
                <w:sz w:val="24"/>
                <w:szCs w:val="24"/>
                <w:lang w:eastAsia="ru-RU"/>
              </w:rPr>
              <w:t>кам</w:t>
            </w:r>
            <w:proofErr w:type="spellEnd"/>
            <w:r w:rsidRPr="00690628">
              <w:rPr>
                <w:rFonts w:ascii="Times New Roman" w:eastAsia="Times New Roman" w:hAnsi="Times New Roman" w:cs="Times New Roman"/>
                <w:sz w:val="24"/>
                <w:szCs w:val="24"/>
                <w:lang w:eastAsia="ru-RU"/>
              </w:rPr>
              <w:t xml:space="preserve"> Белое, фурнитура: поворотно-откидная AXOR, ручка оконная элит белая, подоконник белый 500 мм (2,300м)</w:t>
            </w:r>
          </w:p>
        </w:tc>
        <w:tc>
          <w:tcPr>
            <w:tcW w:w="1466" w:type="dxa"/>
            <w:gridSpan w:val="2"/>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177,6544</w:t>
            </w:r>
          </w:p>
        </w:tc>
        <w:tc>
          <w:tcPr>
            <w:tcW w:w="1596"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 49 </w:t>
            </w: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r>
      <w:tr w:rsidR="00690628" w:rsidRPr="00690628" w:rsidTr="00BF5F9F">
        <w:trPr>
          <w:trHeight w:val="1056"/>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Окно 2060х1780 КВЕ 3 </w:t>
            </w:r>
            <w:proofErr w:type="spellStart"/>
            <w:r w:rsidRPr="00690628">
              <w:rPr>
                <w:rFonts w:ascii="Times New Roman" w:eastAsia="Times New Roman" w:hAnsi="Times New Roman" w:cs="Times New Roman"/>
                <w:sz w:val="24"/>
                <w:szCs w:val="24"/>
                <w:lang w:eastAsia="ru-RU"/>
              </w:rPr>
              <w:t>кам</w:t>
            </w:r>
            <w:proofErr w:type="spellEnd"/>
            <w:r w:rsidRPr="00690628">
              <w:rPr>
                <w:rFonts w:ascii="Times New Roman" w:eastAsia="Times New Roman" w:hAnsi="Times New Roman" w:cs="Times New Roman"/>
                <w:sz w:val="24"/>
                <w:szCs w:val="24"/>
                <w:lang w:eastAsia="ru-RU"/>
              </w:rPr>
              <w:t xml:space="preserve"> Белое, фурнитура: поворотно-откидная AXOR, ручка оконная элит белая, подоконник белый 500 мм (2,300м)</w:t>
            </w:r>
          </w:p>
        </w:tc>
        <w:tc>
          <w:tcPr>
            <w:tcW w:w="1466" w:type="dxa"/>
            <w:gridSpan w:val="2"/>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14,6672</w:t>
            </w:r>
          </w:p>
        </w:tc>
        <w:tc>
          <w:tcPr>
            <w:tcW w:w="1596"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 4 </w:t>
            </w: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r>
      <w:tr w:rsidR="00690628" w:rsidRPr="00690628" w:rsidTr="00BF5F9F">
        <w:trPr>
          <w:trHeight w:val="1056"/>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Окно 1170х1460 КВЕ 3 </w:t>
            </w:r>
            <w:proofErr w:type="spellStart"/>
            <w:r w:rsidRPr="00690628">
              <w:rPr>
                <w:rFonts w:ascii="Times New Roman" w:eastAsia="Times New Roman" w:hAnsi="Times New Roman" w:cs="Times New Roman"/>
                <w:sz w:val="24"/>
                <w:szCs w:val="24"/>
                <w:lang w:eastAsia="ru-RU"/>
              </w:rPr>
              <w:t>кам</w:t>
            </w:r>
            <w:proofErr w:type="spellEnd"/>
            <w:r w:rsidRPr="00690628">
              <w:rPr>
                <w:rFonts w:ascii="Times New Roman" w:eastAsia="Times New Roman" w:hAnsi="Times New Roman" w:cs="Times New Roman"/>
                <w:sz w:val="24"/>
                <w:szCs w:val="24"/>
                <w:lang w:eastAsia="ru-RU"/>
              </w:rPr>
              <w:t xml:space="preserve"> Белое, фурнитура: поворотно-откидная AXOR, ручка оконная элит белая, подоконник белый 500 мм (1,510м)</w:t>
            </w:r>
          </w:p>
        </w:tc>
        <w:tc>
          <w:tcPr>
            <w:tcW w:w="1466" w:type="dxa"/>
            <w:gridSpan w:val="2"/>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1,7082</w:t>
            </w:r>
          </w:p>
        </w:tc>
        <w:tc>
          <w:tcPr>
            <w:tcW w:w="1596"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 1 </w:t>
            </w: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r>
      <w:tr w:rsidR="00690628" w:rsidRPr="00690628" w:rsidTr="00BF5F9F">
        <w:trPr>
          <w:trHeight w:val="401"/>
        </w:trPr>
        <w:tc>
          <w:tcPr>
            <w:tcW w:w="9570" w:type="dxa"/>
            <w:gridSpan w:val="9"/>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r>
      <w:tr w:rsidR="00690628" w:rsidRPr="00690628" w:rsidTr="00BF5F9F">
        <w:trPr>
          <w:trHeight w:val="264"/>
        </w:trPr>
        <w:tc>
          <w:tcPr>
            <w:tcW w:w="9570" w:type="dxa"/>
            <w:gridSpan w:val="9"/>
            <w:noWrap/>
          </w:tcPr>
          <w:p w:rsidR="00690628" w:rsidRPr="00690628" w:rsidRDefault="00690628" w:rsidP="00690628">
            <w:pPr>
              <w:suppressAutoHyphens w:val="0"/>
              <w:autoSpaceDE w:val="0"/>
              <w:spacing w:after="0" w:line="240" w:lineRule="auto"/>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Раздел 1. 1 этаж (коридор)</w:t>
            </w: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Разборка облицовки стен: из керамических глазурованных плиток</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324,9795</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Отбивка штукатурки с поверхностей: стен и потолков кирпичных</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325,5093</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Устройство перегородок из гипсокартонных листов (ГКЛ) с одинарным металлическим каркасом и однослойной обшивкой с обеих сторон: глухих</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6,18</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Кладка перегородок из кирпича: армированных толщиной в 1/2 кирпича этажа до 4 м</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5,346</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Покрытие поверхностей грунтовкой глубокого проникновения: за 1 раз стен</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384,1075</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 Улучшенная штукатурка поверхностей внутри здания цементным раствором</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384,1075</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6</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Шпатлевка</w:t>
            </w:r>
            <w:proofErr w:type="spellEnd"/>
            <w:r w:rsidRPr="00690628">
              <w:rPr>
                <w:rFonts w:ascii="Times New Roman" w:eastAsia="Times New Roman" w:hAnsi="Times New Roman" w:cs="Times New Roman"/>
                <w:sz w:val="24"/>
                <w:szCs w:val="24"/>
                <w:lang w:eastAsia="ru-RU"/>
              </w:rPr>
              <w:t xml:space="preserve"> подготовленных под окраску поверхностей   /второй слой </w:t>
            </w:r>
            <w:proofErr w:type="spellStart"/>
            <w:r w:rsidRPr="00690628">
              <w:rPr>
                <w:rFonts w:ascii="Times New Roman" w:eastAsia="Times New Roman" w:hAnsi="Times New Roman" w:cs="Times New Roman"/>
                <w:sz w:val="24"/>
                <w:szCs w:val="24"/>
                <w:lang w:eastAsia="ru-RU"/>
              </w:rPr>
              <w:t>шпатлевки</w:t>
            </w:r>
            <w:proofErr w:type="spellEnd"/>
            <w:r w:rsidRPr="00690628">
              <w:rPr>
                <w:rFonts w:ascii="Times New Roman" w:eastAsia="Times New Roman" w:hAnsi="Times New Roman" w:cs="Times New Roman"/>
                <w:sz w:val="24"/>
                <w:szCs w:val="24"/>
                <w:lang w:eastAsia="ru-RU"/>
              </w:rPr>
              <w:t>/</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384,1075</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Улучшенная окраска масляными составами по штукатурке: стен</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384,1075</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8</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Устройство плинтусов: из плиток </w:t>
            </w:r>
            <w:proofErr w:type="spellStart"/>
            <w:r w:rsidRPr="00690628">
              <w:rPr>
                <w:rFonts w:ascii="Times New Roman" w:eastAsia="Times New Roman" w:hAnsi="Times New Roman" w:cs="Times New Roman"/>
                <w:sz w:val="24"/>
                <w:szCs w:val="24"/>
                <w:lang w:eastAsia="ru-RU"/>
              </w:rPr>
              <w:t>керамогранитных</w:t>
            </w:r>
            <w:proofErr w:type="spellEnd"/>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117,17</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9</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Сплошное выравнивание штукатурки потолков  раствором при толщине </w:t>
            </w:r>
            <w:proofErr w:type="spellStart"/>
            <w:r w:rsidRPr="00690628">
              <w:rPr>
                <w:rFonts w:ascii="Times New Roman" w:eastAsia="Times New Roman" w:hAnsi="Times New Roman" w:cs="Times New Roman"/>
                <w:sz w:val="24"/>
                <w:szCs w:val="24"/>
                <w:lang w:eastAsia="ru-RU"/>
              </w:rPr>
              <w:t>намета</w:t>
            </w:r>
            <w:proofErr w:type="spellEnd"/>
            <w:r w:rsidRPr="00690628">
              <w:rPr>
                <w:rFonts w:ascii="Times New Roman" w:eastAsia="Times New Roman" w:hAnsi="Times New Roman" w:cs="Times New Roman"/>
                <w:sz w:val="24"/>
                <w:szCs w:val="24"/>
                <w:lang w:eastAsia="ru-RU"/>
              </w:rPr>
              <w:t>: до 10 мм</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26,34</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Покрытие поверхностей грунтовкой глубокого проникновения: за 1 раз потолков</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131,7</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Вторая  </w:t>
            </w: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по штукатурке   потолков, подготовленных под окраску</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131,7</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12</w:t>
            </w:r>
          </w:p>
        </w:tc>
        <w:tc>
          <w:tcPr>
            <w:tcW w:w="4388"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Окраска  акриловыми составами улучшенная: по штукатурке потолков</w:t>
            </w:r>
          </w:p>
        </w:tc>
        <w:tc>
          <w:tcPr>
            <w:tcW w:w="1466" w:type="dxa"/>
            <w:gridSpan w:val="2"/>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М</w:t>
            </w:r>
            <w:proofErr w:type="gramStart"/>
            <w:r w:rsidRPr="00690628">
              <w:rPr>
                <w:rFonts w:ascii="Times New Roman" w:eastAsia="Times New Roman" w:hAnsi="Times New Roman" w:cs="Times New Roman"/>
                <w:sz w:val="24"/>
                <w:szCs w:val="24"/>
                <w:lang w:eastAsia="ru-RU"/>
              </w:rPr>
              <w:t>2</w:t>
            </w:r>
            <w:proofErr w:type="gramEnd"/>
          </w:p>
        </w:tc>
        <w:tc>
          <w:tcPr>
            <w:tcW w:w="1421" w:type="dxa"/>
            <w:gridSpan w:val="4"/>
            <w:noWrap/>
          </w:tcPr>
          <w:p w:rsidR="00690628" w:rsidRPr="00690628" w:rsidRDefault="00690628" w:rsidP="00690628">
            <w:pPr>
              <w:suppressAutoHyphens w:val="0"/>
              <w:spacing w:after="0" w:line="240" w:lineRule="auto"/>
              <w:jc w:val="center"/>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131,7</w:t>
            </w:r>
          </w:p>
        </w:tc>
        <w:tc>
          <w:tcPr>
            <w:tcW w:w="1596" w:type="dxa"/>
            <w:noWrap/>
          </w:tcPr>
          <w:p w:rsidR="00690628" w:rsidRPr="00690628" w:rsidRDefault="00690628" w:rsidP="00690628">
            <w:pPr>
              <w:suppressAutoHyphens w:val="0"/>
              <w:autoSpaceDE w:val="0"/>
              <w:spacing w:after="0" w:line="240" w:lineRule="auto"/>
              <w:jc w:val="center"/>
              <w:rPr>
                <w:rFonts w:ascii="Times New Roman" w:eastAsia="Arial" w:hAnsi="Times New Roman" w:cs="Times New Roman"/>
                <w:b/>
                <w:bCs/>
                <w:sz w:val="24"/>
                <w:szCs w:val="24"/>
                <w:lang w:eastAsia="ar-SA"/>
              </w:rPr>
            </w:pPr>
          </w:p>
        </w:tc>
      </w:tr>
      <w:tr w:rsidR="00690628" w:rsidRPr="00690628" w:rsidTr="00BF5F9F">
        <w:trPr>
          <w:trHeight w:val="414"/>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Отделка стен</w:t>
            </w:r>
          </w:p>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 xml:space="preserve"> 1 этаж</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Улучшенная окраска по штукатурке</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поверхностей </w:t>
            </w:r>
            <w:proofErr w:type="spellStart"/>
            <w:r w:rsidRPr="00690628">
              <w:rPr>
                <w:rFonts w:ascii="Times New Roman" w:eastAsia="Arial" w:hAnsi="Times New Roman" w:cs="Times New Roman"/>
                <w:bCs/>
                <w:sz w:val="24"/>
                <w:szCs w:val="24"/>
                <w:lang w:eastAsia="ar-SA"/>
              </w:rPr>
              <w:t>бетонконтактом</w:t>
            </w:r>
            <w:proofErr w:type="spellEnd"/>
            <w:r w:rsidRPr="00690628">
              <w:rPr>
                <w:rFonts w:ascii="Times New Roman" w:eastAsia="Arial" w:hAnsi="Times New Roman" w:cs="Times New Roman"/>
                <w:bCs/>
                <w:sz w:val="24"/>
                <w:szCs w:val="24"/>
                <w:lang w:eastAsia="ar-SA"/>
              </w:rPr>
              <w:t>: за 1 раз стен</w:t>
            </w:r>
          </w:p>
        </w:tc>
        <w:tc>
          <w:tcPr>
            <w:tcW w:w="1466" w:type="dxa"/>
            <w:gridSpan w:val="2"/>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421"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7,6899</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внутри здания цементно-известковым или цементным раствором по камню и бетону: улучшенная стен</w:t>
            </w:r>
          </w:p>
        </w:tc>
        <w:tc>
          <w:tcPr>
            <w:tcW w:w="1466" w:type="dxa"/>
            <w:gridSpan w:val="2"/>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421"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7,6899</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proofErr w:type="spellStart"/>
            <w:r w:rsidRPr="00690628">
              <w:rPr>
                <w:rFonts w:ascii="Times New Roman" w:eastAsia="Arial" w:hAnsi="Times New Roman" w:cs="Times New Roman"/>
                <w:bCs/>
                <w:sz w:val="24"/>
                <w:szCs w:val="24"/>
                <w:lang w:eastAsia="ar-SA"/>
              </w:rPr>
              <w:t>Шпаклевка</w:t>
            </w:r>
            <w:proofErr w:type="spellEnd"/>
            <w:r w:rsidRPr="00690628">
              <w:rPr>
                <w:rFonts w:ascii="Times New Roman" w:eastAsia="Arial" w:hAnsi="Times New Roman" w:cs="Times New Roman"/>
                <w:bCs/>
                <w:sz w:val="24"/>
                <w:szCs w:val="24"/>
                <w:lang w:eastAsia="ar-SA"/>
              </w:rPr>
              <w:t xml:space="preserve">, грунтов и окраска за 2 раза водно-дисперсионными акриловыми </w:t>
            </w:r>
            <w:r w:rsidRPr="00690628">
              <w:rPr>
                <w:rFonts w:ascii="Times New Roman" w:eastAsia="Arial" w:hAnsi="Times New Roman" w:cs="Times New Roman"/>
                <w:bCs/>
                <w:sz w:val="24"/>
                <w:szCs w:val="24"/>
                <w:lang w:eastAsia="ar-SA"/>
              </w:rPr>
              <w:lastRenderedPageBreak/>
              <w:t>составами улучшенная: по штукатурке стен</w:t>
            </w:r>
          </w:p>
        </w:tc>
        <w:tc>
          <w:tcPr>
            <w:tcW w:w="1466" w:type="dxa"/>
            <w:gridSpan w:val="2"/>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100 м</w:t>
            </w:r>
            <w:proofErr w:type="gramStart"/>
            <w:r w:rsidRPr="00690628">
              <w:rPr>
                <w:rFonts w:ascii="Times New Roman" w:eastAsia="Arial" w:hAnsi="Times New Roman" w:cs="Times New Roman"/>
                <w:bCs/>
                <w:sz w:val="24"/>
                <w:szCs w:val="24"/>
                <w:lang w:eastAsia="ar-SA"/>
              </w:rPr>
              <w:t>2</w:t>
            </w:r>
            <w:proofErr w:type="gramEnd"/>
          </w:p>
        </w:tc>
        <w:tc>
          <w:tcPr>
            <w:tcW w:w="1421"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7,6899</w:t>
            </w:r>
          </w:p>
        </w:tc>
        <w:tc>
          <w:tcPr>
            <w:tcW w:w="1596"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Улучшенная окраска по ГКЛ</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0,9705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59"/>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r w:rsidRPr="00690628">
              <w:rPr>
                <w:rFonts w:ascii="Times New Roman" w:eastAsia="Arial" w:hAnsi="Times New Roman" w:cs="Times New Roman"/>
                <w:bCs/>
                <w:sz w:val="24"/>
                <w:szCs w:val="24"/>
                <w:lang w:eastAsia="ar-SA"/>
              </w:rPr>
              <w:t>Огрунтовка</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шаклевка</w:t>
            </w:r>
            <w:proofErr w:type="spellEnd"/>
            <w:r w:rsidRPr="00690628">
              <w:rPr>
                <w:rFonts w:ascii="Times New Roman" w:eastAsia="Arial" w:hAnsi="Times New Roman" w:cs="Times New Roman"/>
                <w:bCs/>
                <w:sz w:val="24"/>
                <w:szCs w:val="24"/>
                <w:lang w:eastAsia="ar-SA"/>
              </w:rPr>
              <w:t xml:space="preserve"> за 2 раза, окраска за 2 раза стен, </w:t>
            </w:r>
            <w:proofErr w:type="gramStart"/>
            <w:r w:rsidRPr="00690628">
              <w:rPr>
                <w:rFonts w:ascii="Times New Roman" w:eastAsia="Arial" w:hAnsi="Times New Roman" w:cs="Times New Roman"/>
                <w:bCs/>
                <w:sz w:val="24"/>
                <w:szCs w:val="24"/>
                <w:lang w:eastAsia="ar-SA"/>
              </w:rPr>
              <w:t>подготовленным</w:t>
            </w:r>
            <w:proofErr w:type="gramEnd"/>
            <w:r w:rsidRPr="00690628">
              <w:rPr>
                <w:rFonts w:ascii="Times New Roman" w:eastAsia="Arial" w:hAnsi="Times New Roman" w:cs="Times New Roman"/>
                <w:bCs/>
                <w:sz w:val="24"/>
                <w:szCs w:val="24"/>
                <w:lang w:eastAsia="ar-SA"/>
              </w:rPr>
              <w:t xml:space="preserve"> под окраску</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0,9705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Облицовка стен</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6</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поверхностей </w:t>
            </w:r>
            <w:proofErr w:type="spellStart"/>
            <w:r w:rsidRPr="00690628">
              <w:rPr>
                <w:rFonts w:ascii="Times New Roman" w:eastAsia="Arial" w:hAnsi="Times New Roman" w:cs="Times New Roman"/>
                <w:bCs/>
                <w:sz w:val="24"/>
                <w:szCs w:val="24"/>
                <w:lang w:eastAsia="ar-SA"/>
              </w:rPr>
              <w:t>бетонконтактом</w:t>
            </w:r>
            <w:proofErr w:type="spellEnd"/>
            <w:r w:rsidRPr="00690628">
              <w:rPr>
                <w:rFonts w:ascii="Times New Roman" w:eastAsia="Arial" w:hAnsi="Times New Roman" w:cs="Times New Roman"/>
                <w:bCs/>
                <w:sz w:val="24"/>
                <w:szCs w:val="24"/>
                <w:lang w:eastAsia="ar-SA"/>
              </w:rPr>
              <w:t>: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5,1066</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внутри здания цементно-известковым или цементным раствором по камню и бетону: простая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5,1066</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8</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5,1066</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410"/>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9</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Облицовка стен керамической плиткой с устройством уголка</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5,1066</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Отделка оконных и дверных </w:t>
            </w:r>
            <w:proofErr w:type="spellStart"/>
            <w:r w:rsidRPr="00690628">
              <w:rPr>
                <w:rFonts w:ascii="Times New Roman" w:eastAsia="Arial" w:hAnsi="Times New Roman" w:cs="Times New Roman"/>
                <w:bCs/>
                <w:sz w:val="24"/>
                <w:szCs w:val="24"/>
                <w:lang w:eastAsia="ar-SA"/>
              </w:rPr>
              <w:t>проемов</w:t>
            </w:r>
            <w:proofErr w:type="spellEnd"/>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поверхностей </w:t>
            </w:r>
            <w:proofErr w:type="spellStart"/>
            <w:r w:rsidRPr="00690628">
              <w:rPr>
                <w:rFonts w:ascii="Times New Roman" w:eastAsia="Arial" w:hAnsi="Times New Roman" w:cs="Times New Roman"/>
                <w:bCs/>
                <w:sz w:val="24"/>
                <w:szCs w:val="24"/>
                <w:lang w:eastAsia="ar-SA"/>
              </w:rPr>
              <w:t>бетонконтактом</w:t>
            </w:r>
            <w:proofErr w:type="spellEnd"/>
            <w:r w:rsidRPr="00690628">
              <w:rPr>
                <w:rFonts w:ascii="Times New Roman" w:eastAsia="Arial" w:hAnsi="Times New Roman" w:cs="Times New Roman"/>
                <w:bCs/>
                <w:sz w:val="24"/>
                <w:szCs w:val="24"/>
                <w:lang w:eastAsia="ar-SA"/>
              </w:rPr>
              <w:t>: за 2 раза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0,6142</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оконных и дверных откосов по бетону и камню: плоских</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0,6142</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12</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0,6142</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13</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r w:rsidRPr="00690628">
              <w:rPr>
                <w:rFonts w:ascii="Times New Roman" w:eastAsia="Arial" w:hAnsi="Times New Roman" w:cs="Times New Roman"/>
                <w:bCs/>
                <w:sz w:val="24"/>
                <w:szCs w:val="24"/>
                <w:lang w:eastAsia="ar-SA"/>
              </w:rPr>
              <w:t>Шпаклевка</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огрунтовка</w:t>
            </w:r>
            <w:proofErr w:type="spellEnd"/>
            <w:r w:rsidRPr="00690628">
              <w:rPr>
                <w:rFonts w:ascii="Times New Roman" w:eastAsia="Arial" w:hAnsi="Times New Roman" w:cs="Times New Roman"/>
                <w:bCs/>
                <w:sz w:val="24"/>
                <w:szCs w:val="24"/>
                <w:lang w:eastAsia="ar-SA"/>
              </w:rPr>
              <w:t xml:space="preserve"> и окраска за 2 раза водно-дисперсионными акриловыми составами улучшенная: по штукатурке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0,6142</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Устройство плинтуса из </w:t>
            </w:r>
            <w:proofErr w:type="spellStart"/>
            <w:r w:rsidRPr="00690628">
              <w:rPr>
                <w:rFonts w:ascii="Times New Roman" w:eastAsia="Arial" w:hAnsi="Times New Roman" w:cs="Times New Roman"/>
                <w:bCs/>
                <w:sz w:val="24"/>
                <w:szCs w:val="24"/>
                <w:lang w:eastAsia="ar-SA"/>
              </w:rPr>
              <w:t>керамогранита</w:t>
            </w:r>
            <w:proofErr w:type="spellEnd"/>
            <w:r w:rsidRPr="00690628">
              <w:rPr>
                <w:rFonts w:ascii="Times New Roman" w:eastAsia="Arial" w:hAnsi="Times New Roman" w:cs="Times New Roman"/>
                <w:bCs/>
                <w:sz w:val="24"/>
                <w:szCs w:val="24"/>
                <w:lang w:eastAsia="ar-SA"/>
              </w:rPr>
              <w:t xml:space="preserve"> на клею</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14</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0,46176</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15</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Устройство плинтусов: из плиток </w:t>
            </w:r>
            <w:proofErr w:type="spellStart"/>
            <w:r w:rsidRPr="00690628">
              <w:rPr>
                <w:rFonts w:ascii="Times New Roman" w:eastAsia="Arial" w:hAnsi="Times New Roman" w:cs="Times New Roman"/>
                <w:bCs/>
                <w:sz w:val="24"/>
                <w:szCs w:val="24"/>
                <w:lang w:eastAsia="ar-SA"/>
              </w:rPr>
              <w:t>керамогранитных</w:t>
            </w:r>
            <w:proofErr w:type="spellEnd"/>
            <w:r w:rsidRPr="00690628">
              <w:rPr>
                <w:rFonts w:ascii="Times New Roman" w:eastAsia="Arial" w:hAnsi="Times New Roman" w:cs="Times New Roman"/>
                <w:bCs/>
                <w:sz w:val="24"/>
                <w:szCs w:val="24"/>
                <w:lang w:eastAsia="ar-SA"/>
              </w:rPr>
              <w:t xml:space="preserve"> высотой 0,15 м</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3,0784</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414"/>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Раздел 2. 2 этаж</w:t>
            </w:r>
          </w:p>
        </w:tc>
      </w:tr>
      <w:tr w:rsidR="00690628" w:rsidRPr="00690628" w:rsidTr="00BF5F9F">
        <w:trPr>
          <w:trHeight w:val="40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16</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Очистка ракушечника</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125,148</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окраска по штукатурке</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17</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поверхностей </w:t>
            </w:r>
            <w:proofErr w:type="spellStart"/>
            <w:r w:rsidRPr="00690628">
              <w:rPr>
                <w:rFonts w:ascii="Times New Roman" w:eastAsia="Arial" w:hAnsi="Times New Roman" w:cs="Times New Roman"/>
                <w:bCs/>
                <w:sz w:val="24"/>
                <w:szCs w:val="24"/>
                <w:lang w:eastAsia="ar-SA"/>
              </w:rPr>
              <w:t>бетонконтактом</w:t>
            </w:r>
            <w:proofErr w:type="spellEnd"/>
            <w:proofErr w:type="gramStart"/>
            <w:r w:rsidRPr="00690628">
              <w:rPr>
                <w:rFonts w:ascii="Times New Roman" w:eastAsia="Arial" w:hAnsi="Times New Roman" w:cs="Times New Roman"/>
                <w:bCs/>
                <w:sz w:val="24"/>
                <w:szCs w:val="24"/>
                <w:lang w:eastAsia="ar-SA"/>
              </w:rPr>
              <w:t xml:space="preserve">  :</w:t>
            </w:r>
            <w:proofErr w:type="gramEnd"/>
            <w:r w:rsidRPr="00690628">
              <w:rPr>
                <w:rFonts w:ascii="Times New Roman" w:eastAsia="Arial" w:hAnsi="Times New Roman" w:cs="Times New Roman"/>
                <w:bCs/>
                <w:sz w:val="24"/>
                <w:szCs w:val="24"/>
                <w:lang w:eastAsia="ar-SA"/>
              </w:rPr>
              <w:t xml:space="preserve">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3,118145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18</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внутри здания цементно-известковым или цементным раствором по камню и бетону: улучшенная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3,118145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19</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Монта</w:t>
            </w:r>
            <w:proofErr w:type="gramStart"/>
            <w:r w:rsidRPr="00690628">
              <w:rPr>
                <w:rFonts w:ascii="Times New Roman" w:eastAsia="Arial" w:hAnsi="Times New Roman" w:cs="Times New Roman"/>
                <w:bCs/>
                <w:sz w:val="24"/>
                <w:szCs w:val="24"/>
                <w:lang w:eastAsia="ar-SA"/>
              </w:rPr>
              <w:t>ж-</w:t>
            </w:r>
            <w:proofErr w:type="gramEnd"/>
            <w:r w:rsidRPr="00690628">
              <w:rPr>
                <w:rFonts w:ascii="Times New Roman" w:eastAsia="Arial" w:hAnsi="Times New Roman" w:cs="Times New Roman"/>
                <w:bCs/>
                <w:sz w:val="24"/>
                <w:szCs w:val="24"/>
                <w:lang w:eastAsia="ar-SA"/>
              </w:rPr>
              <w:t xml:space="preserve"> угловой перфорированный оцинкованный PL 25х25 мм</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4,677</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20</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3,118145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21</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Грунтовка, </w:t>
            </w:r>
            <w:proofErr w:type="spellStart"/>
            <w:r w:rsidRPr="00690628">
              <w:rPr>
                <w:rFonts w:ascii="Times New Roman" w:eastAsia="Arial" w:hAnsi="Times New Roman" w:cs="Times New Roman"/>
                <w:bCs/>
                <w:sz w:val="24"/>
                <w:szCs w:val="24"/>
                <w:lang w:eastAsia="ar-SA"/>
              </w:rPr>
              <w:t>шпаклевка</w:t>
            </w:r>
            <w:proofErr w:type="spellEnd"/>
            <w:r w:rsidRPr="00690628">
              <w:rPr>
                <w:rFonts w:ascii="Times New Roman" w:eastAsia="Arial" w:hAnsi="Times New Roman" w:cs="Times New Roman"/>
                <w:bCs/>
                <w:sz w:val="24"/>
                <w:szCs w:val="24"/>
                <w:lang w:eastAsia="ar-SA"/>
              </w:rPr>
              <w:t xml:space="preserve"> за 2 раза, окраска за 2 раза водно-дисперсионными акриловыми составами улучшенная</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3,118145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Улучшенная окраска по штукатурке</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22</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w:t>
            </w:r>
            <w:proofErr w:type="spellStart"/>
            <w:r w:rsidRPr="00690628">
              <w:rPr>
                <w:rFonts w:ascii="Times New Roman" w:eastAsia="Arial" w:hAnsi="Times New Roman" w:cs="Times New Roman"/>
                <w:bCs/>
                <w:sz w:val="24"/>
                <w:szCs w:val="24"/>
                <w:lang w:eastAsia="ar-SA"/>
              </w:rPr>
              <w:t>поверхностейб</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етонконтактом</w:t>
            </w:r>
            <w:proofErr w:type="spellEnd"/>
            <w:r w:rsidRPr="00690628">
              <w:rPr>
                <w:rFonts w:ascii="Times New Roman" w:eastAsia="Arial" w:hAnsi="Times New Roman" w:cs="Times New Roman"/>
                <w:bCs/>
                <w:sz w:val="24"/>
                <w:szCs w:val="24"/>
                <w:lang w:eastAsia="ar-SA"/>
              </w:rPr>
              <w:t>: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3,0493</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23</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внутри здания цементно-известковым или цементным раствором по камню и бетону: улучшенная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3,0493</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24</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3,0493</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25</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Грунтовка, </w:t>
            </w:r>
            <w:proofErr w:type="spellStart"/>
            <w:r w:rsidRPr="00690628">
              <w:rPr>
                <w:rFonts w:ascii="Times New Roman" w:eastAsia="Arial" w:hAnsi="Times New Roman" w:cs="Times New Roman"/>
                <w:bCs/>
                <w:sz w:val="24"/>
                <w:szCs w:val="24"/>
                <w:lang w:eastAsia="ar-SA"/>
              </w:rPr>
              <w:t>шпаклевка</w:t>
            </w:r>
            <w:proofErr w:type="spellEnd"/>
            <w:r w:rsidRPr="00690628">
              <w:rPr>
                <w:rFonts w:ascii="Times New Roman" w:eastAsia="Arial" w:hAnsi="Times New Roman" w:cs="Times New Roman"/>
                <w:bCs/>
                <w:sz w:val="24"/>
                <w:szCs w:val="24"/>
                <w:lang w:eastAsia="ar-SA"/>
              </w:rPr>
              <w:t xml:space="preserve"> за 2 раза, окраска за 2 раза водно-дисперсионными акриловыми составами улучшенная</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3,0493</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Облицовка стен ГКЛ</w:t>
            </w:r>
          </w:p>
        </w:tc>
      </w:tr>
      <w:tr w:rsidR="00690628" w:rsidRPr="00690628" w:rsidTr="00BF5F9F">
        <w:trPr>
          <w:trHeight w:val="1320"/>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26</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Облицовка стен по одинарному металлическому каркасу из потолочного профиля гипсокартонными листами: двумя слоями с дверным </w:t>
            </w:r>
            <w:proofErr w:type="spellStart"/>
            <w:r w:rsidRPr="00690628">
              <w:rPr>
                <w:rFonts w:ascii="Times New Roman" w:eastAsia="Arial" w:hAnsi="Times New Roman" w:cs="Times New Roman"/>
                <w:bCs/>
                <w:sz w:val="24"/>
                <w:szCs w:val="24"/>
                <w:lang w:eastAsia="ar-SA"/>
              </w:rPr>
              <w:t>проемом</w:t>
            </w:r>
            <w:proofErr w:type="spellEnd"/>
            <w:r w:rsidRPr="00690628">
              <w:rPr>
                <w:rFonts w:ascii="Times New Roman" w:eastAsia="Arial" w:hAnsi="Times New Roman" w:cs="Times New Roman"/>
                <w:bCs/>
                <w:sz w:val="24"/>
                <w:szCs w:val="24"/>
                <w:lang w:eastAsia="ar-SA"/>
              </w:rPr>
              <w:t xml:space="preserve">  /по системе </w:t>
            </w:r>
            <w:proofErr w:type="spellStart"/>
            <w:r w:rsidRPr="00690628">
              <w:rPr>
                <w:rFonts w:ascii="Times New Roman" w:eastAsia="Arial" w:hAnsi="Times New Roman" w:cs="Times New Roman"/>
                <w:bCs/>
                <w:sz w:val="24"/>
                <w:szCs w:val="24"/>
                <w:lang w:eastAsia="ar-SA"/>
              </w:rPr>
              <w:t>Кнауф</w:t>
            </w:r>
            <w:proofErr w:type="spellEnd"/>
            <w:r w:rsidRPr="00690628">
              <w:rPr>
                <w:rFonts w:ascii="Times New Roman" w:eastAsia="Arial" w:hAnsi="Times New Roman" w:cs="Times New Roman"/>
                <w:bCs/>
                <w:sz w:val="24"/>
                <w:szCs w:val="24"/>
                <w:lang w:eastAsia="ar-SA"/>
              </w:rPr>
              <w:t xml:space="preserve"> С623/</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3,986</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27</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Облицовка стен гипсокартонными листами на клее  /по проекту в 2 слоя/</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0,319</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264"/>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Листы гипсокартонные ГКЛ 9,5 мм</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962,61</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окраска ГКЛ</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28</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4,7289</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29</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Грунтовка </w:t>
            </w:r>
            <w:proofErr w:type="spellStart"/>
            <w:r w:rsidRPr="00690628">
              <w:rPr>
                <w:rFonts w:ascii="Times New Roman" w:eastAsia="Arial" w:hAnsi="Times New Roman" w:cs="Times New Roman"/>
                <w:bCs/>
                <w:sz w:val="24"/>
                <w:szCs w:val="24"/>
                <w:lang w:eastAsia="ar-SA"/>
              </w:rPr>
              <w:t>воднодисперсионная</w:t>
            </w:r>
            <w:proofErr w:type="spellEnd"/>
            <w:r w:rsidRPr="00690628">
              <w:rPr>
                <w:rFonts w:ascii="Times New Roman" w:eastAsia="Arial" w:hAnsi="Times New Roman" w:cs="Times New Roman"/>
                <w:bCs/>
                <w:sz w:val="24"/>
                <w:szCs w:val="24"/>
                <w:lang w:eastAsia="ar-SA"/>
              </w:rPr>
              <w:t xml:space="preserve"> CERESIT CT 17</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л</w:t>
            </w:r>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70,9335</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697"/>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30</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Грунтовка, </w:t>
            </w:r>
            <w:proofErr w:type="spellStart"/>
            <w:r w:rsidRPr="00690628">
              <w:rPr>
                <w:rFonts w:ascii="Times New Roman" w:eastAsia="Arial" w:hAnsi="Times New Roman" w:cs="Times New Roman"/>
                <w:bCs/>
                <w:sz w:val="24"/>
                <w:szCs w:val="24"/>
                <w:lang w:eastAsia="ar-SA"/>
              </w:rPr>
              <w:t>шпаклевка</w:t>
            </w:r>
            <w:proofErr w:type="spellEnd"/>
            <w:r w:rsidRPr="00690628">
              <w:rPr>
                <w:rFonts w:ascii="Times New Roman" w:eastAsia="Arial" w:hAnsi="Times New Roman" w:cs="Times New Roman"/>
                <w:bCs/>
                <w:sz w:val="24"/>
                <w:szCs w:val="24"/>
                <w:lang w:eastAsia="ar-SA"/>
              </w:rPr>
              <w:t xml:space="preserve"> за 2 раза, окраска за 2 раза водно-дисперсионными акриловыми составами улучшенная</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4,7289</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Облицовка стен</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31</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поверхностей </w:t>
            </w:r>
            <w:proofErr w:type="spellStart"/>
            <w:r w:rsidRPr="00690628">
              <w:rPr>
                <w:rFonts w:ascii="Times New Roman" w:eastAsia="Arial" w:hAnsi="Times New Roman" w:cs="Times New Roman"/>
                <w:bCs/>
                <w:sz w:val="24"/>
                <w:szCs w:val="24"/>
                <w:lang w:eastAsia="ar-SA"/>
              </w:rPr>
              <w:t>бетонконтактом</w:t>
            </w:r>
            <w:proofErr w:type="spellEnd"/>
            <w:r w:rsidRPr="00690628">
              <w:rPr>
                <w:rFonts w:ascii="Times New Roman" w:eastAsia="Arial" w:hAnsi="Times New Roman" w:cs="Times New Roman"/>
                <w:bCs/>
                <w:sz w:val="24"/>
                <w:szCs w:val="24"/>
                <w:lang w:eastAsia="ar-SA"/>
              </w:rPr>
              <w:t>: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11,4187</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32</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внутри здания цементно-известковым или цементным раствором по камню и бетону: простая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11,4187</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33</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11,4187</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645"/>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34</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Облицовка стен керамической плиткой с установкой уголка</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11,4187</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Отделка оконных и дверных </w:t>
            </w:r>
            <w:proofErr w:type="spellStart"/>
            <w:r w:rsidRPr="00690628">
              <w:rPr>
                <w:rFonts w:ascii="Times New Roman" w:eastAsia="Arial" w:hAnsi="Times New Roman" w:cs="Times New Roman"/>
                <w:bCs/>
                <w:sz w:val="24"/>
                <w:szCs w:val="24"/>
                <w:lang w:eastAsia="ar-SA"/>
              </w:rPr>
              <w:t>проемов</w:t>
            </w:r>
            <w:proofErr w:type="spellEnd"/>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35</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Покрытие поверхностей </w:t>
            </w:r>
            <w:proofErr w:type="spellStart"/>
            <w:r w:rsidRPr="00690628">
              <w:rPr>
                <w:rFonts w:ascii="Times New Roman" w:eastAsia="Arial" w:hAnsi="Times New Roman" w:cs="Times New Roman"/>
                <w:bCs/>
                <w:sz w:val="24"/>
                <w:szCs w:val="24"/>
                <w:lang w:eastAsia="ar-SA"/>
              </w:rPr>
              <w:t>бетонконтактом</w:t>
            </w:r>
            <w:proofErr w:type="spellEnd"/>
            <w:r w:rsidRPr="00690628">
              <w:rPr>
                <w:rFonts w:ascii="Times New Roman" w:eastAsia="Arial" w:hAnsi="Times New Roman" w:cs="Times New Roman"/>
                <w:bCs/>
                <w:sz w:val="24"/>
                <w:szCs w:val="24"/>
                <w:lang w:eastAsia="ar-SA"/>
              </w:rPr>
              <w:t xml:space="preserve"> грунтовкой глубокого проникновения: за 2 раза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0,2568</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36</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Штукатурка поверхностей оконных и дверных откосов по бетону и камню: плоских</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0,2568</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37</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0,2568</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38</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Грунтовка, </w:t>
            </w:r>
            <w:proofErr w:type="spellStart"/>
            <w:r w:rsidRPr="00690628">
              <w:rPr>
                <w:rFonts w:ascii="Times New Roman" w:eastAsia="Arial" w:hAnsi="Times New Roman" w:cs="Times New Roman"/>
                <w:bCs/>
                <w:sz w:val="24"/>
                <w:szCs w:val="24"/>
                <w:lang w:eastAsia="ar-SA"/>
              </w:rPr>
              <w:t>шпаклевка</w:t>
            </w:r>
            <w:proofErr w:type="spellEnd"/>
            <w:r w:rsidRPr="00690628">
              <w:rPr>
                <w:rFonts w:ascii="Times New Roman" w:eastAsia="Arial" w:hAnsi="Times New Roman" w:cs="Times New Roman"/>
                <w:bCs/>
                <w:sz w:val="24"/>
                <w:szCs w:val="24"/>
                <w:lang w:eastAsia="ar-SA"/>
              </w:rPr>
              <w:t xml:space="preserve"> за 2 раза, окраска за 2 раза водно-дисперсионными акриловыми составами улучшенная</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0,2568</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Устройство плинтуса из </w:t>
            </w:r>
            <w:proofErr w:type="spellStart"/>
            <w:r w:rsidRPr="00690628">
              <w:rPr>
                <w:rFonts w:ascii="Times New Roman" w:eastAsia="Arial" w:hAnsi="Times New Roman" w:cs="Times New Roman"/>
                <w:bCs/>
                <w:sz w:val="24"/>
                <w:szCs w:val="24"/>
                <w:lang w:eastAsia="ar-SA"/>
              </w:rPr>
              <w:t>керамогранита</w:t>
            </w:r>
            <w:proofErr w:type="spellEnd"/>
            <w:r w:rsidRPr="00690628">
              <w:rPr>
                <w:rFonts w:ascii="Times New Roman" w:eastAsia="Arial" w:hAnsi="Times New Roman" w:cs="Times New Roman"/>
                <w:bCs/>
                <w:sz w:val="24"/>
                <w:szCs w:val="24"/>
                <w:lang w:eastAsia="ar-SA"/>
              </w:rPr>
              <w:t xml:space="preserve"> на клею</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39</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Покрытие поверхностей грунтовкой глубокого проникновения: за 1 раз стен</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0,669592</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40</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Устройство плинтусов: из плиток </w:t>
            </w:r>
            <w:proofErr w:type="spellStart"/>
            <w:r w:rsidRPr="00690628">
              <w:rPr>
                <w:rFonts w:ascii="Times New Roman" w:eastAsia="Arial" w:hAnsi="Times New Roman" w:cs="Times New Roman"/>
                <w:bCs/>
                <w:sz w:val="24"/>
                <w:szCs w:val="24"/>
                <w:lang w:eastAsia="ar-SA"/>
              </w:rPr>
              <w:t>керамогранитных</w:t>
            </w:r>
            <w:proofErr w:type="spellEnd"/>
            <w:r w:rsidRPr="00690628">
              <w:rPr>
                <w:rFonts w:ascii="Times New Roman" w:eastAsia="Arial" w:hAnsi="Times New Roman" w:cs="Times New Roman"/>
                <w:bCs/>
                <w:sz w:val="24"/>
                <w:szCs w:val="24"/>
                <w:lang w:eastAsia="ar-SA"/>
              </w:rPr>
              <w:t xml:space="preserve"> высотой 0,10 м</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
        </w:tc>
        <w:tc>
          <w:tcPr>
            <w:tcW w:w="1274" w:type="dxa"/>
            <w:gridSpan w:val="4"/>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4,463949</w:t>
            </w:r>
          </w:p>
        </w:tc>
        <w:tc>
          <w:tcPr>
            <w:tcW w:w="1959" w:type="dxa"/>
            <w:gridSpan w:val="2"/>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414"/>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b/>
                <w:bCs/>
                <w:sz w:val="24"/>
                <w:szCs w:val="24"/>
                <w:lang w:eastAsia="ru-RU"/>
              </w:rPr>
            </w:pPr>
            <w:r w:rsidRPr="00690628">
              <w:rPr>
                <w:rFonts w:ascii="Times New Roman" w:eastAsia="Times New Roman" w:hAnsi="Times New Roman" w:cs="Times New Roman"/>
                <w:b/>
                <w:bCs/>
                <w:sz w:val="24"/>
                <w:szCs w:val="24"/>
                <w:lang w:eastAsia="ru-RU"/>
              </w:rPr>
              <w:t>Отделка потолков  1 этаж</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Улучшенная окраска </w:t>
            </w:r>
            <w:proofErr w:type="spellStart"/>
            <w:r w:rsidRPr="00690628">
              <w:rPr>
                <w:rFonts w:ascii="Times New Roman" w:eastAsia="Times New Roman" w:hAnsi="Times New Roman" w:cs="Times New Roman"/>
                <w:sz w:val="24"/>
                <w:szCs w:val="24"/>
                <w:lang w:eastAsia="ru-RU"/>
              </w:rPr>
              <w:t>потолоков</w:t>
            </w:r>
            <w:proofErr w:type="spellEnd"/>
            <w:r w:rsidRPr="00690628">
              <w:rPr>
                <w:rFonts w:ascii="Times New Roman" w:eastAsia="Times New Roman" w:hAnsi="Times New Roman" w:cs="Times New Roman"/>
                <w:sz w:val="24"/>
                <w:szCs w:val="24"/>
                <w:lang w:eastAsia="ru-RU"/>
              </w:rPr>
              <w:t xml:space="preserve"> помещений</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Покрытие поверхностей грунтовкой глубокого проникновения: за 1 раз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5,1829</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35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2</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потолков </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5,1829</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792"/>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Огрунтовка</w:t>
            </w:r>
            <w:proofErr w:type="spell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и окраска за 2 раза водно-дисперсионными акриловыми составами улучшенная: по штукатурке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5,1829</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Улучшенная окраска торцов балок h=0,25 м</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4</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Покрытие поверхностей грунтовкой глубокого проникновения: за 1 раз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0,3572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43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5</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потолков </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0,3572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792"/>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6</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Огрунтовка</w:t>
            </w:r>
            <w:proofErr w:type="spell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и окраска за 2 раза водно-дисперсионными акриловыми составами улучшенная: по штукатурке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0,3572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414"/>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b/>
                <w:bCs/>
                <w:sz w:val="24"/>
                <w:szCs w:val="24"/>
                <w:lang w:eastAsia="ru-RU"/>
              </w:rPr>
            </w:pPr>
            <w:r w:rsidRPr="00690628">
              <w:rPr>
                <w:rFonts w:ascii="Times New Roman" w:eastAsia="Times New Roman" w:hAnsi="Times New Roman" w:cs="Times New Roman"/>
                <w:b/>
                <w:bCs/>
                <w:sz w:val="24"/>
                <w:szCs w:val="24"/>
                <w:lang w:eastAsia="ru-RU"/>
              </w:rPr>
              <w:t>Раздел 2. 2 этаж</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Улучшенная окраска </w:t>
            </w:r>
            <w:proofErr w:type="spellStart"/>
            <w:r w:rsidRPr="00690628">
              <w:rPr>
                <w:rFonts w:ascii="Times New Roman" w:eastAsia="Times New Roman" w:hAnsi="Times New Roman" w:cs="Times New Roman"/>
                <w:sz w:val="24"/>
                <w:szCs w:val="24"/>
                <w:lang w:eastAsia="ru-RU"/>
              </w:rPr>
              <w:t>потолоков</w:t>
            </w:r>
            <w:proofErr w:type="spellEnd"/>
            <w:r w:rsidRPr="00690628">
              <w:rPr>
                <w:rFonts w:ascii="Times New Roman" w:eastAsia="Times New Roman" w:hAnsi="Times New Roman" w:cs="Times New Roman"/>
                <w:sz w:val="24"/>
                <w:szCs w:val="24"/>
                <w:lang w:eastAsia="ru-RU"/>
              </w:rPr>
              <w:t xml:space="preserve"> помещений</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7</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Покрытие поверхностей грунтовкой глубокого проникновения: за 1 раз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4,3424</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51"/>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8</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4,3424</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792"/>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9</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Огрунтовка</w:t>
            </w:r>
            <w:proofErr w:type="spell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и окраска за 2 раза водно-дисперсионными акриловыми составами улучшенная: по штукатурке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4,3424</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Улучшенная окраска торцов балок h=0,25 м</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Покрытие поверхностей грунтовкой глубокого проникновения: за 1 раз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0,4569</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lastRenderedPageBreak/>
              <w:t>11</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0,4569</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792"/>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12</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Огрунтовка</w:t>
            </w:r>
            <w:proofErr w:type="spell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и окраска за 2 раза водно-дисперсионными акриловыми составами улучшенная: по штукатурке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0,4569</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13</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Монтаж перфорированного оцинкованного </w:t>
            </w:r>
            <w:proofErr w:type="spellStart"/>
            <w:r w:rsidRPr="00690628">
              <w:rPr>
                <w:rFonts w:ascii="Times New Roman" w:eastAsia="Times New Roman" w:hAnsi="Times New Roman" w:cs="Times New Roman"/>
                <w:sz w:val="24"/>
                <w:szCs w:val="24"/>
                <w:lang w:eastAsia="ru-RU"/>
              </w:rPr>
              <w:t>угового</w:t>
            </w:r>
            <w:proofErr w:type="spellEnd"/>
            <w:r w:rsidRPr="00690628">
              <w:rPr>
                <w:rFonts w:ascii="Times New Roman" w:eastAsia="Times New Roman" w:hAnsi="Times New Roman" w:cs="Times New Roman"/>
                <w:sz w:val="24"/>
                <w:szCs w:val="24"/>
                <w:lang w:eastAsia="ru-RU"/>
              </w:rPr>
              <w:t xml:space="preserve"> профиля 25х25 мм</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3,72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Воздуховоды</w:t>
            </w:r>
          </w:p>
        </w:tc>
      </w:tr>
      <w:tr w:rsidR="00690628" w:rsidRPr="00690628" w:rsidTr="00BF5F9F">
        <w:trPr>
          <w:trHeight w:val="792"/>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14</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Устройство подвесных потолков из гипсокартонных листов (ГКЛ): одноуровневы</w:t>
            </w:r>
            <w:proofErr w:type="gramStart"/>
            <w:r w:rsidRPr="00690628">
              <w:rPr>
                <w:rFonts w:ascii="Times New Roman" w:eastAsia="Times New Roman" w:hAnsi="Times New Roman" w:cs="Times New Roman"/>
                <w:sz w:val="24"/>
                <w:szCs w:val="24"/>
                <w:lang w:eastAsia="ru-RU"/>
              </w:rPr>
              <w:t>х-</w:t>
            </w:r>
            <w:proofErr w:type="gramEnd"/>
            <w:r w:rsidRPr="00690628">
              <w:rPr>
                <w:rFonts w:ascii="Times New Roman" w:eastAsia="Times New Roman" w:hAnsi="Times New Roman" w:cs="Times New Roman"/>
                <w:sz w:val="24"/>
                <w:szCs w:val="24"/>
                <w:lang w:eastAsia="ru-RU"/>
              </w:rPr>
              <w:t xml:space="preserve"> ГКЛВ 12,5 мм</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1,172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1056"/>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15</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Огрунтовка</w:t>
            </w:r>
            <w:proofErr w:type="spell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шпаклевка</w:t>
            </w:r>
            <w:proofErr w:type="spellEnd"/>
            <w:r w:rsidRPr="00690628">
              <w:rPr>
                <w:rFonts w:ascii="Times New Roman" w:eastAsia="Times New Roman" w:hAnsi="Times New Roman" w:cs="Times New Roman"/>
                <w:sz w:val="24"/>
                <w:szCs w:val="24"/>
                <w:lang w:eastAsia="ru-RU"/>
              </w:rPr>
              <w:t xml:space="preserve"> и окраска за 2 раза водно-дисперсионными акриловыми составами улучшенная: по штукатурке потолков</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1,172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Подвесной потолок </w:t>
            </w:r>
            <w:proofErr w:type="spellStart"/>
            <w:r w:rsidRPr="00690628">
              <w:rPr>
                <w:rFonts w:ascii="Times New Roman" w:eastAsia="Times New Roman" w:hAnsi="Times New Roman" w:cs="Times New Roman"/>
                <w:sz w:val="24"/>
                <w:szCs w:val="24"/>
                <w:lang w:eastAsia="ru-RU"/>
              </w:rPr>
              <w:t>Armstrong</w:t>
            </w:r>
            <w:proofErr w:type="spellEnd"/>
            <w:r w:rsidRPr="00690628">
              <w:rPr>
                <w:rFonts w:ascii="Times New Roman" w:eastAsia="Times New Roman" w:hAnsi="Times New Roman" w:cs="Times New Roman"/>
                <w:sz w:val="24"/>
                <w:szCs w:val="24"/>
                <w:lang w:eastAsia="ru-RU"/>
              </w:rPr>
              <w:t xml:space="preserve"> 600х600х40</w:t>
            </w:r>
          </w:p>
        </w:tc>
      </w:tr>
      <w:tr w:rsidR="00690628" w:rsidRPr="00690628" w:rsidTr="00BF5F9F">
        <w:trPr>
          <w:trHeight w:val="705"/>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16</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Устройство подвесных потолков с устройством каркаса из профиля</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10,9278</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792"/>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ЦЕСАЛ Плита потолочная кассетная 600х600мм алюминиевая белая кромка </w:t>
            </w:r>
            <w:proofErr w:type="spellStart"/>
            <w:r w:rsidRPr="00690628">
              <w:rPr>
                <w:rFonts w:ascii="Times New Roman" w:eastAsia="Times New Roman" w:hAnsi="Times New Roman" w:cs="Times New Roman"/>
                <w:sz w:val="24"/>
                <w:szCs w:val="24"/>
                <w:lang w:eastAsia="ru-RU"/>
              </w:rPr>
              <w:t>Тегулар</w:t>
            </w:r>
            <w:proofErr w:type="spellEnd"/>
            <w:r w:rsidRPr="00690628">
              <w:rPr>
                <w:rFonts w:ascii="Times New Roman" w:eastAsia="Times New Roman" w:hAnsi="Times New Roman" w:cs="Times New Roman"/>
                <w:sz w:val="24"/>
                <w:szCs w:val="24"/>
                <w:lang w:eastAsia="ru-RU"/>
              </w:rPr>
              <w:t xml:space="preserve"> 45 (1шт)</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3191</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Уголок </w:t>
            </w:r>
            <w:proofErr w:type="spellStart"/>
            <w:r w:rsidRPr="00690628">
              <w:rPr>
                <w:rFonts w:ascii="Times New Roman" w:eastAsia="Times New Roman" w:hAnsi="Times New Roman" w:cs="Times New Roman"/>
                <w:sz w:val="24"/>
                <w:szCs w:val="24"/>
                <w:lang w:eastAsia="ru-RU"/>
              </w:rPr>
              <w:t>периметральный</w:t>
            </w:r>
            <w:proofErr w:type="spell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Пристенный</w:t>
            </w:r>
            <w:proofErr w:type="spellEnd"/>
            <w:r w:rsidRPr="00690628">
              <w:rPr>
                <w:rFonts w:ascii="Times New Roman" w:eastAsia="Times New Roman" w:hAnsi="Times New Roman" w:cs="Times New Roman"/>
                <w:sz w:val="24"/>
                <w:szCs w:val="24"/>
                <w:lang w:eastAsia="ru-RU"/>
              </w:rPr>
              <w:t xml:space="preserve"> кант) 19х19мм белый (3м)</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328</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Профиль для подвесного потолка (Т-профиль 24) белый (3,6м) Стандарт</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273</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Профиль для подвесного потолка (Т-профиль 24) белый (1,2м) Стандарт</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1628</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Профиль для подвесного потолка (Т-профиль 24) белый (0,6м) Стандарт</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1628</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26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Подвес к подвесному потолку 0,5м</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proofErr w:type="gramStart"/>
            <w:r w:rsidRPr="00690628">
              <w:rPr>
                <w:rFonts w:ascii="Times New Roman" w:eastAsia="Times New Roman" w:hAnsi="Times New Roman" w:cs="Times New Roman"/>
                <w:sz w:val="24"/>
                <w:szCs w:val="24"/>
                <w:lang w:eastAsia="ru-RU"/>
              </w:rPr>
              <w:t>шт</w:t>
            </w:r>
            <w:proofErr w:type="spellEnd"/>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820</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396"/>
        </w:trPr>
        <w:tc>
          <w:tcPr>
            <w:tcW w:w="9570" w:type="dxa"/>
            <w:gridSpan w:val="9"/>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Натяжной потолок</w:t>
            </w:r>
          </w:p>
        </w:tc>
      </w:tr>
      <w:tr w:rsidR="00690628" w:rsidRPr="00690628" w:rsidTr="00BF5F9F">
        <w:trPr>
          <w:trHeight w:val="1056"/>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17</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Устройство натяжных потолков из поливинилхлоридной </w:t>
            </w:r>
            <w:proofErr w:type="spellStart"/>
            <w:r w:rsidRPr="00690628">
              <w:rPr>
                <w:rFonts w:ascii="Times New Roman" w:eastAsia="Times New Roman" w:hAnsi="Times New Roman" w:cs="Times New Roman"/>
                <w:sz w:val="24"/>
                <w:szCs w:val="24"/>
                <w:lang w:eastAsia="ru-RU"/>
              </w:rPr>
              <w:t>пленки</w:t>
            </w:r>
            <w:proofErr w:type="spellEnd"/>
            <w:r w:rsidRPr="00690628">
              <w:rPr>
                <w:rFonts w:ascii="Times New Roman" w:eastAsia="Times New Roman" w:hAnsi="Times New Roman" w:cs="Times New Roman"/>
                <w:sz w:val="24"/>
                <w:szCs w:val="24"/>
                <w:lang w:eastAsia="ru-RU"/>
              </w:rPr>
              <w:t xml:space="preserve"> (ПВХ) гарпунным способом в помещениях площадью: до 10 м</w:t>
            </w:r>
            <w:proofErr w:type="gramStart"/>
            <w:r w:rsidRPr="00690628">
              <w:rPr>
                <w:rFonts w:ascii="Times New Roman" w:eastAsia="Times New Roman" w:hAnsi="Times New Roman" w:cs="Times New Roman"/>
                <w:sz w:val="24"/>
                <w:szCs w:val="24"/>
                <w:lang w:eastAsia="ru-RU"/>
              </w:rPr>
              <w:t>2</w:t>
            </w:r>
            <w:proofErr w:type="gramEnd"/>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0,3201</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1056"/>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18</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Устройство натяжных потолков из поливинилхлоридной </w:t>
            </w:r>
            <w:proofErr w:type="spellStart"/>
            <w:r w:rsidRPr="00690628">
              <w:rPr>
                <w:rFonts w:ascii="Times New Roman" w:eastAsia="Times New Roman" w:hAnsi="Times New Roman" w:cs="Times New Roman"/>
                <w:sz w:val="24"/>
                <w:szCs w:val="24"/>
                <w:lang w:eastAsia="ru-RU"/>
              </w:rPr>
              <w:t>пленки</w:t>
            </w:r>
            <w:proofErr w:type="spellEnd"/>
            <w:r w:rsidRPr="00690628">
              <w:rPr>
                <w:rFonts w:ascii="Times New Roman" w:eastAsia="Times New Roman" w:hAnsi="Times New Roman" w:cs="Times New Roman"/>
                <w:sz w:val="24"/>
                <w:szCs w:val="24"/>
                <w:lang w:eastAsia="ru-RU"/>
              </w:rPr>
              <w:t xml:space="preserve"> (ПВХ) гарпунным способом в помещениях площадью: от 10 до 50 м</w:t>
            </w:r>
            <w:proofErr w:type="gramStart"/>
            <w:r w:rsidRPr="00690628">
              <w:rPr>
                <w:rFonts w:ascii="Times New Roman" w:eastAsia="Times New Roman" w:hAnsi="Times New Roman" w:cs="Times New Roman"/>
                <w:sz w:val="24"/>
                <w:szCs w:val="24"/>
                <w:lang w:eastAsia="ru-RU"/>
              </w:rPr>
              <w:t>2</w:t>
            </w:r>
            <w:proofErr w:type="gramEnd"/>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м</w:t>
            </w:r>
            <w:proofErr w:type="gramStart"/>
            <w:r w:rsidRPr="00690628">
              <w:rPr>
                <w:rFonts w:ascii="Times New Roman" w:eastAsia="Times New Roman" w:hAnsi="Times New Roman" w:cs="Times New Roman"/>
                <w:sz w:val="24"/>
                <w:szCs w:val="24"/>
                <w:lang w:eastAsia="ru-RU"/>
              </w:rPr>
              <w:t>2</w:t>
            </w:r>
            <w:proofErr w:type="gramEnd"/>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0,4463</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528"/>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19</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Устройство в натяжном потолке монтажных отверстий</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100 отверстий</w:t>
            </w:r>
          </w:p>
        </w:tc>
        <w:tc>
          <w:tcPr>
            <w:tcW w:w="1058" w:type="dxa"/>
            <w:gridSpan w:val="3"/>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0,4</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26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Закладная под светильник</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шт.</w:t>
            </w:r>
          </w:p>
        </w:tc>
        <w:tc>
          <w:tcPr>
            <w:tcW w:w="1058"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32</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26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Закладная под пожарный датчик</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шт.</w:t>
            </w:r>
          </w:p>
        </w:tc>
        <w:tc>
          <w:tcPr>
            <w:tcW w:w="1058"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4</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264"/>
        </w:trPr>
        <w:tc>
          <w:tcPr>
            <w:tcW w:w="699" w:type="dxa"/>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c>
          <w:tcPr>
            <w:tcW w:w="4388"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roofErr w:type="spellStart"/>
            <w:r w:rsidRPr="00690628">
              <w:rPr>
                <w:rFonts w:ascii="Times New Roman" w:eastAsia="Times New Roman" w:hAnsi="Times New Roman" w:cs="Times New Roman"/>
                <w:sz w:val="24"/>
                <w:szCs w:val="24"/>
                <w:lang w:eastAsia="ru-RU"/>
              </w:rPr>
              <w:t>Закадная</w:t>
            </w:r>
            <w:proofErr w:type="spellEnd"/>
            <w:r w:rsidRPr="00690628">
              <w:rPr>
                <w:rFonts w:ascii="Times New Roman" w:eastAsia="Times New Roman" w:hAnsi="Times New Roman" w:cs="Times New Roman"/>
                <w:sz w:val="24"/>
                <w:szCs w:val="24"/>
                <w:lang w:eastAsia="ru-RU"/>
              </w:rPr>
              <w:t xml:space="preserve"> под вентилятор</w:t>
            </w:r>
          </w:p>
        </w:tc>
        <w:tc>
          <w:tcPr>
            <w:tcW w:w="1250" w:type="dxa"/>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шт.</w:t>
            </w:r>
          </w:p>
        </w:tc>
        <w:tc>
          <w:tcPr>
            <w:tcW w:w="1058"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4</w:t>
            </w:r>
          </w:p>
        </w:tc>
        <w:tc>
          <w:tcPr>
            <w:tcW w:w="2175" w:type="dxa"/>
            <w:gridSpan w:val="3"/>
            <w:noWrap/>
            <w:hideMark/>
          </w:tcPr>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w:t>
            </w:r>
          </w:p>
        </w:tc>
      </w:tr>
      <w:tr w:rsidR="00690628" w:rsidRPr="00690628" w:rsidTr="00BF5F9F">
        <w:trPr>
          <w:trHeight w:val="414"/>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
                <w:bCs/>
                <w:sz w:val="24"/>
                <w:szCs w:val="24"/>
                <w:lang w:eastAsia="ar-SA"/>
              </w:rPr>
            </w:pPr>
            <w:r w:rsidRPr="00690628">
              <w:rPr>
                <w:rFonts w:ascii="Times New Roman" w:eastAsia="Arial" w:hAnsi="Times New Roman" w:cs="Times New Roman"/>
                <w:b/>
                <w:bCs/>
                <w:sz w:val="24"/>
                <w:szCs w:val="24"/>
                <w:lang w:eastAsia="ar-SA"/>
              </w:rPr>
              <w:t>Сэндви</w:t>
            </w:r>
            <w:proofErr w:type="gramStart"/>
            <w:r w:rsidRPr="00690628">
              <w:rPr>
                <w:rFonts w:ascii="Times New Roman" w:eastAsia="Arial" w:hAnsi="Times New Roman" w:cs="Times New Roman"/>
                <w:b/>
                <w:bCs/>
                <w:sz w:val="24"/>
                <w:szCs w:val="24"/>
                <w:lang w:eastAsia="ar-SA"/>
              </w:rPr>
              <w:t>ч-</w:t>
            </w:r>
            <w:proofErr w:type="gramEnd"/>
            <w:r w:rsidRPr="00690628">
              <w:rPr>
                <w:rFonts w:ascii="Times New Roman" w:eastAsia="Arial" w:hAnsi="Times New Roman" w:cs="Times New Roman"/>
                <w:b/>
                <w:bCs/>
                <w:sz w:val="24"/>
                <w:szCs w:val="24"/>
                <w:lang w:eastAsia="ar-SA"/>
              </w:rPr>
              <w:t xml:space="preserve"> панели 1 этаж</w:t>
            </w:r>
          </w:p>
        </w:tc>
      </w:tr>
      <w:tr w:rsidR="00690628" w:rsidRPr="00690628" w:rsidTr="00BF5F9F">
        <w:trPr>
          <w:trHeight w:val="396"/>
        </w:trPr>
        <w:tc>
          <w:tcPr>
            <w:tcW w:w="9570" w:type="dxa"/>
            <w:gridSpan w:val="9"/>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Крепление </w:t>
            </w:r>
            <w:proofErr w:type="gramStart"/>
            <w:r w:rsidRPr="00690628">
              <w:rPr>
                <w:rFonts w:ascii="Times New Roman" w:eastAsia="Arial" w:hAnsi="Times New Roman" w:cs="Times New Roman"/>
                <w:bCs/>
                <w:sz w:val="24"/>
                <w:szCs w:val="24"/>
                <w:lang w:eastAsia="ar-SA"/>
              </w:rPr>
              <w:t>сэндвич-панелей</w:t>
            </w:r>
            <w:proofErr w:type="gramEnd"/>
            <w:r w:rsidRPr="00690628">
              <w:rPr>
                <w:rFonts w:ascii="Times New Roman" w:eastAsia="Arial" w:hAnsi="Times New Roman" w:cs="Times New Roman"/>
                <w:bCs/>
                <w:sz w:val="24"/>
                <w:szCs w:val="24"/>
                <w:lang w:eastAsia="ar-SA"/>
              </w:rPr>
              <w:t xml:space="preserve"> к кирпичной кладке и перекрытию</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lastRenderedPageBreak/>
              <w:t>1</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Установка монтажных изделий массой: до 20 кг</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т</w:t>
            </w:r>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0,30442</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Швеллер гнутый 120х50х3</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т</w:t>
            </w:r>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0,3044</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2</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Изоляция изделиями из волокнистых и зернистых материалов с креплением на клее и дюбелями холодных поверхностей: внутренних стен и перегородок</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0,6189</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Изоляция изделиями из волокнистых и зернистых материалов на битуме холодных поверхностей: покрытий и перекрытий снизу  </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м3</w:t>
            </w:r>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1,63</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528"/>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Плиты </w:t>
            </w:r>
            <w:proofErr w:type="spellStart"/>
            <w:r w:rsidRPr="00690628">
              <w:rPr>
                <w:rFonts w:ascii="Times New Roman" w:eastAsia="Arial" w:hAnsi="Times New Roman" w:cs="Times New Roman"/>
                <w:bCs/>
                <w:sz w:val="24"/>
                <w:szCs w:val="24"/>
                <w:lang w:eastAsia="ar-SA"/>
              </w:rPr>
              <w:t>минераловатные</w:t>
            </w:r>
            <w:proofErr w:type="spellEnd"/>
            <w:r w:rsidRPr="00690628">
              <w:rPr>
                <w:rFonts w:ascii="Times New Roman" w:eastAsia="Arial" w:hAnsi="Times New Roman" w:cs="Times New Roman"/>
                <w:bCs/>
                <w:sz w:val="24"/>
                <w:szCs w:val="24"/>
                <w:lang w:eastAsia="ar-SA"/>
              </w:rPr>
              <w:t xml:space="preserve"> «</w:t>
            </w:r>
            <w:proofErr w:type="spellStart"/>
            <w:r w:rsidRPr="00690628">
              <w:rPr>
                <w:rFonts w:ascii="Times New Roman" w:eastAsia="Arial" w:hAnsi="Times New Roman" w:cs="Times New Roman"/>
                <w:bCs/>
                <w:sz w:val="24"/>
                <w:szCs w:val="24"/>
                <w:lang w:eastAsia="ar-SA"/>
              </w:rPr>
              <w:t>Лайт-Баттс</w:t>
            </w:r>
            <w:proofErr w:type="spellEnd"/>
            <w:r w:rsidRPr="00690628">
              <w:rPr>
                <w:rFonts w:ascii="Times New Roman" w:eastAsia="Arial" w:hAnsi="Times New Roman" w:cs="Times New Roman"/>
                <w:bCs/>
                <w:sz w:val="24"/>
                <w:szCs w:val="24"/>
                <w:lang w:eastAsia="ar-SA"/>
              </w:rPr>
              <w:t>» ROCKWOOL</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м3</w:t>
            </w:r>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4,81899</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4</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Уплотнение стыков </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0,62</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1056"/>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Шнур </w:t>
            </w:r>
            <w:proofErr w:type="spellStart"/>
            <w:r w:rsidRPr="00690628">
              <w:rPr>
                <w:rFonts w:ascii="Times New Roman" w:eastAsia="Arial" w:hAnsi="Times New Roman" w:cs="Times New Roman"/>
                <w:bCs/>
                <w:sz w:val="24"/>
                <w:szCs w:val="24"/>
                <w:lang w:eastAsia="ar-SA"/>
              </w:rPr>
              <w:t>пенополиэтиленовый</w:t>
            </w:r>
            <w:proofErr w:type="spellEnd"/>
            <w:r w:rsidRPr="00690628">
              <w:rPr>
                <w:rFonts w:ascii="Times New Roman" w:eastAsia="Arial" w:hAnsi="Times New Roman" w:cs="Times New Roman"/>
                <w:bCs/>
                <w:sz w:val="24"/>
                <w:szCs w:val="24"/>
                <w:lang w:eastAsia="ar-SA"/>
              </w:rPr>
              <w:t xml:space="preserve"> теплоизоляционный прокладочный "</w:t>
            </w:r>
            <w:proofErr w:type="spellStart"/>
            <w:r w:rsidRPr="00690628">
              <w:rPr>
                <w:rFonts w:ascii="Times New Roman" w:eastAsia="Arial" w:hAnsi="Times New Roman" w:cs="Times New Roman"/>
                <w:bCs/>
                <w:sz w:val="24"/>
                <w:szCs w:val="24"/>
                <w:lang w:eastAsia="ar-SA"/>
              </w:rPr>
              <w:t>Вилатерм</w:t>
            </w:r>
            <w:proofErr w:type="spellEnd"/>
            <w:r w:rsidRPr="00690628">
              <w:rPr>
                <w:rFonts w:ascii="Times New Roman" w:eastAsia="Arial" w:hAnsi="Times New Roman" w:cs="Times New Roman"/>
                <w:bCs/>
                <w:sz w:val="24"/>
                <w:szCs w:val="24"/>
                <w:lang w:eastAsia="ar-SA"/>
              </w:rPr>
              <w:t>", сечение круглое с отверстием, диаметр 30 мм</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0,651</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792"/>
        </w:trPr>
        <w:tc>
          <w:tcPr>
            <w:tcW w:w="699" w:type="dxa"/>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5</w:t>
            </w: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xml:space="preserve">Монтаж </w:t>
            </w:r>
            <w:proofErr w:type="gramStart"/>
            <w:r w:rsidRPr="00690628">
              <w:rPr>
                <w:rFonts w:ascii="Times New Roman" w:eastAsia="Arial" w:hAnsi="Times New Roman" w:cs="Times New Roman"/>
                <w:bCs/>
                <w:sz w:val="24"/>
                <w:szCs w:val="24"/>
                <w:lang w:eastAsia="ar-SA"/>
              </w:rPr>
              <w:t>сэндвич-панелей</w:t>
            </w:r>
            <w:proofErr w:type="gramEnd"/>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100 м</w:t>
            </w:r>
            <w:proofErr w:type="gramStart"/>
            <w:r w:rsidRPr="00690628">
              <w:rPr>
                <w:rFonts w:ascii="Times New Roman" w:eastAsia="Arial" w:hAnsi="Times New Roman" w:cs="Times New Roman"/>
                <w:bCs/>
                <w:sz w:val="24"/>
                <w:szCs w:val="24"/>
                <w:lang w:eastAsia="ar-SA"/>
              </w:rPr>
              <w:t>2</w:t>
            </w:r>
            <w:proofErr w:type="gramEnd"/>
          </w:p>
        </w:tc>
        <w:tc>
          <w:tcPr>
            <w:tcW w:w="1058" w:type="dxa"/>
            <w:gridSpan w:val="3"/>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0,9449</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Трехслойная</w:t>
            </w:r>
            <w:proofErr w:type="spellEnd"/>
            <w:proofErr w:type="gramEnd"/>
            <w:r w:rsidRPr="00690628">
              <w:rPr>
                <w:rFonts w:ascii="Times New Roman" w:eastAsia="Arial" w:hAnsi="Times New Roman" w:cs="Times New Roman"/>
                <w:bCs/>
                <w:sz w:val="24"/>
                <w:szCs w:val="24"/>
                <w:lang w:eastAsia="ar-SA"/>
              </w:rPr>
              <w:t xml:space="preserve"> сэндвич-панель т.0,5</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058"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61,89</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264"/>
        </w:trPr>
        <w:tc>
          <w:tcPr>
            <w:tcW w:w="699" w:type="dxa"/>
            <w:noWrap/>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
        </w:tc>
        <w:tc>
          <w:tcPr>
            <w:tcW w:w="4388"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proofErr w:type="spellStart"/>
            <w:proofErr w:type="gramStart"/>
            <w:r w:rsidRPr="00690628">
              <w:rPr>
                <w:rFonts w:ascii="Times New Roman" w:eastAsia="Arial" w:hAnsi="Times New Roman" w:cs="Times New Roman"/>
                <w:bCs/>
                <w:sz w:val="24"/>
                <w:szCs w:val="24"/>
                <w:lang w:eastAsia="ar-SA"/>
              </w:rPr>
              <w:t>Трехслойная</w:t>
            </w:r>
            <w:proofErr w:type="spellEnd"/>
            <w:proofErr w:type="gramEnd"/>
            <w:r w:rsidRPr="00690628">
              <w:rPr>
                <w:rFonts w:ascii="Times New Roman" w:eastAsia="Arial" w:hAnsi="Times New Roman" w:cs="Times New Roman"/>
                <w:bCs/>
                <w:sz w:val="24"/>
                <w:szCs w:val="24"/>
                <w:lang w:eastAsia="ar-SA"/>
              </w:rPr>
              <w:t xml:space="preserve"> сэндвич-панель т.0,7</w:t>
            </w:r>
          </w:p>
        </w:tc>
        <w:tc>
          <w:tcPr>
            <w:tcW w:w="1250" w:type="dxa"/>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м</w:t>
            </w:r>
            <w:proofErr w:type="gramStart"/>
            <w:r w:rsidRPr="00690628">
              <w:rPr>
                <w:rFonts w:ascii="Times New Roman" w:eastAsia="Arial" w:hAnsi="Times New Roman" w:cs="Times New Roman"/>
                <w:bCs/>
                <w:sz w:val="24"/>
                <w:szCs w:val="24"/>
                <w:lang w:eastAsia="ar-SA"/>
              </w:rPr>
              <w:t>2</w:t>
            </w:r>
            <w:proofErr w:type="gramEnd"/>
          </w:p>
        </w:tc>
        <w:tc>
          <w:tcPr>
            <w:tcW w:w="1058"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32,6</w:t>
            </w:r>
          </w:p>
        </w:tc>
        <w:tc>
          <w:tcPr>
            <w:tcW w:w="2175" w:type="dxa"/>
            <w:gridSpan w:val="3"/>
            <w:noWrap/>
            <w:hideMark/>
          </w:tcPr>
          <w:p w:rsidR="00690628" w:rsidRPr="00690628" w:rsidRDefault="00690628" w:rsidP="00690628">
            <w:pPr>
              <w:suppressAutoHyphens w:val="0"/>
              <w:autoSpaceDE w:val="0"/>
              <w:spacing w:after="0" w:line="240" w:lineRule="auto"/>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sz w:val="24"/>
                <w:szCs w:val="24"/>
                <w:lang w:eastAsia="ar-SA"/>
              </w:rPr>
              <w:t> </w:t>
            </w:r>
          </w:p>
        </w:tc>
      </w:tr>
      <w:tr w:rsidR="00690628" w:rsidRPr="00690628" w:rsidTr="00BF5F9F">
        <w:trPr>
          <w:trHeight w:val="264"/>
        </w:trPr>
        <w:tc>
          <w:tcPr>
            <w:tcW w:w="9570" w:type="dxa"/>
            <w:gridSpan w:val="9"/>
            <w:noWrap/>
          </w:tcPr>
          <w:p w:rsidR="00690628" w:rsidRPr="00690628" w:rsidRDefault="00690628" w:rsidP="00690628">
            <w:pPr>
              <w:numPr>
                <w:ilvl w:val="0"/>
                <w:numId w:val="16"/>
              </w:numPr>
              <w:suppressAutoHyphens w:val="0"/>
              <w:autoSpaceDE w:val="0"/>
              <w:spacing w:after="0" w:line="240" w:lineRule="auto"/>
              <w:contextualSpacing/>
              <w:jc w:val="both"/>
              <w:rPr>
                <w:rFonts w:ascii="Times New Roman" w:eastAsia="Arial" w:hAnsi="Times New Roman" w:cs="Times New Roman"/>
                <w:bCs/>
                <w:lang w:eastAsia="ar-SA"/>
              </w:rPr>
            </w:pPr>
            <w:r w:rsidRPr="00690628">
              <w:rPr>
                <w:rFonts w:ascii="Times New Roman" w:eastAsia="Arial" w:hAnsi="Times New Roman" w:cs="Times New Roman"/>
                <w:bCs/>
                <w:lang w:eastAsia="ar-SA"/>
              </w:rPr>
              <w:t>Очистка помещений от строительного мусора, вывоз и утилизация строительного мусора.</w:t>
            </w:r>
          </w:p>
          <w:p w:rsidR="00690628" w:rsidRPr="00690628" w:rsidRDefault="00690628" w:rsidP="00690628">
            <w:pPr>
              <w:numPr>
                <w:ilvl w:val="0"/>
                <w:numId w:val="16"/>
              </w:numPr>
              <w:suppressAutoHyphens w:val="0"/>
              <w:autoSpaceDE w:val="0"/>
              <w:spacing w:after="0" w:line="240" w:lineRule="auto"/>
              <w:contextualSpacing/>
              <w:jc w:val="both"/>
              <w:rPr>
                <w:rFonts w:ascii="Times New Roman" w:eastAsia="Arial" w:hAnsi="Times New Roman" w:cs="Times New Roman"/>
                <w:bCs/>
                <w:sz w:val="24"/>
                <w:szCs w:val="24"/>
                <w:lang w:eastAsia="ar-SA"/>
              </w:rPr>
            </w:pPr>
            <w:r w:rsidRPr="00690628">
              <w:rPr>
                <w:rFonts w:ascii="Times New Roman" w:eastAsia="Arial" w:hAnsi="Times New Roman" w:cs="Times New Roman"/>
                <w:bCs/>
                <w:lang w:eastAsia="ar-SA"/>
              </w:rPr>
              <w:t>Все материалы и оборудование (цвет, марка и другие характеристики) до монтажа согласовывать с Заказчиком.</w:t>
            </w:r>
          </w:p>
        </w:tc>
      </w:tr>
    </w:tbl>
    <w:p w:rsidR="00690628" w:rsidRPr="00690628" w:rsidRDefault="00690628" w:rsidP="00690628">
      <w:pPr>
        <w:suppressAutoHyphens w:val="0"/>
        <w:spacing w:after="0" w:line="240" w:lineRule="auto"/>
        <w:rPr>
          <w:rFonts w:ascii="Times New Roman" w:eastAsia="Times New Roman" w:hAnsi="Times New Roman" w:cs="Times New Roman"/>
          <w:sz w:val="24"/>
          <w:szCs w:val="24"/>
          <w:lang w:eastAsia="ru-RU"/>
        </w:rPr>
      </w:pP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w:t>
      </w:r>
      <w:proofErr w:type="spellStart"/>
      <w:r w:rsidRPr="00690628">
        <w:rPr>
          <w:rFonts w:ascii="Times New Roman" w:eastAsia="Times New Roman" w:hAnsi="Times New Roman" w:cs="Times New Roman"/>
          <w:sz w:val="24"/>
          <w:szCs w:val="24"/>
          <w:lang w:eastAsia="ru-RU"/>
        </w:rPr>
        <w:t>заключенного</w:t>
      </w:r>
      <w:proofErr w:type="spellEnd"/>
      <w:r w:rsidRPr="00690628">
        <w:rPr>
          <w:rFonts w:ascii="Times New Roman" w:eastAsia="Times New Roman" w:hAnsi="Times New Roman" w:cs="Times New Roman"/>
          <w:sz w:val="24"/>
          <w:szCs w:val="24"/>
          <w:lang w:eastAsia="ru-RU"/>
        </w:rPr>
        <w:t xml:space="preserve"> во исполнение  Государственного контракта №2028187301931452209002843 от 25.05.2020 г. (присвоен ИГК 2028187301931452209002843). </w:t>
      </w:r>
      <w:proofErr w:type="gramStart"/>
      <w:r w:rsidRPr="00690628">
        <w:rPr>
          <w:rFonts w:ascii="Times New Roman" w:eastAsia="Times New Roman" w:hAnsi="Times New Roman" w:cs="Times New Roman"/>
          <w:sz w:val="24"/>
          <w:szCs w:val="24"/>
          <w:lang w:eastAsia="ru-RU"/>
        </w:rPr>
        <w:t xml:space="preserve">Для возможности осуществлять платежи по договору, Подрядчику в целях исполнения государственных оборонных заказов, </w:t>
      </w:r>
      <w:proofErr w:type="spellStart"/>
      <w:r w:rsidRPr="00690628">
        <w:rPr>
          <w:rFonts w:ascii="Times New Roman" w:eastAsia="Times New Roman" w:hAnsi="Times New Roman" w:cs="Times New Roman"/>
          <w:sz w:val="24"/>
          <w:szCs w:val="24"/>
          <w:lang w:eastAsia="ru-RU"/>
        </w:rPr>
        <w:t>расчеты</w:t>
      </w:r>
      <w:proofErr w:type="spellEnd"/>
      <w:r w:rsidRPr="00690628">
        <w:rPr>
          <w:rFonts w:ascii="Times New Roman" w:eastAsia="Times New Roman" w:hAnsi="Times New Roman" w:cs="Times New Roman"/>
          <w:sz w:val="24"/>
          <w:szCs w:val="24"/>
          <w:lang w:eastAsia="ru-RU"/>
        </w:rPr>
        <w:t xml:space="preserve">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w:t>
      </w:r>
      <w:proofErr w:type="spellStart"/>
      <w:r w:rsidRPr="00690628">
        <w:rPr>
          <w:rFonts w:ascii="Times New Roman" w:eastAsia="Times New Roman" w:hAnsi="Times New Roman" w:cs="Times New Roman"/>
          <w:sz w:val="24"/>
          <w:szCs w:val="24"/>
          <w:lang w:eastAsia="ru-RU"/>
        </w:rPr>
        <w:t>счет</w:t>
      </w:r>
      <w:proofErr w:type="spellEnd"/>
      <w:r w:rsidRPr="00690628">
        <w:rPr>
          <w:rFonts w:ascii="Times New Roman" w:eastAsia="Times New Roman" w:hAnsi="Times New Roman" w:cs="Times New Roman"/>
          <w:sz w:val="24"/>
          <w:szCs w:val="24"/>
          <w:lang w:eastAsia="ru-RU"/>
        </w:rPr>
        <w:t xml:space="preserve"> Подрядчика, открытый </w:t>
      </w:r>
      <w:proofErr w:type="spellStart"/>
      <w:r w:rsidRPr="00690628">
        <w:rPr>
          <w:rFonts w:ascii="Times New Roman" w:eastAsia="Times New Roman" w:hAnsi="Times New Roman" w:cs="Times New Roman"/>
          <w:sz w:val="24"/>
          <w:szCs w:val="24"/>
          <w:lang w:eastAsia="ru-RU"/>
        </w:rPr>
        <w:t>счет</w:t>
      </w:r>
      <w:proofErr w:type="spellEnd"/>
      <w:r w:rsidRPr="00690628">
        <w:rPr>
          <w:rFonts w:ascii="Times New Roman" w:eastAsia="Times New Roman" w:hAnsi="Times New Roman" w:cs="Times New Roman"/>
          <w:sz w:val="24"/>
          <w:szCs w:val="24"/>
          <w:lang w:eastAsia="ru-RU"/>
        </w:rPr>
        <w:t xml:space="preserve">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690628">
        <w:rPr>
          <w:rFonts w:ascii="Times New Roman" w:eastAsia="Times New Roman" w:hAnsi="Times New Roman" w:cs="Times New Roman"/>
          <w:sz w:val="24"/>
          <w:szCs w:val="24"/>
          <w:lang w:eastAsia="ru-RU"/>
        </w:rPr>
        <w:t xml:space="preserve"> </w:t>
      </w:r>
      <w:proofErr w:type="spellStart"/>
      <w:r w:rsidRPr="00690628">
        <w:rPr>
          <w:rFonts w:ascii="Times New Roman" w:eastAsia="Times New Roman" w:hAnsi="Times New Roman" w:cs="Times New Roman"/>
          <w:sz w:val="24"/>
          <w:szCs w:val="24"/>
          <w:lang w:eastAsia="ru-RU"/>
        </w:rPr>
        <w:t>заключенного</w:t>
      </w:r>
      <w:proofErr w:type="spellEnd"/>
      <w:r w:rsidRPr="00690628">
        <w:rPr>
          <w:rFonts w:ascii="Times New Roman" w:eastAsia="Times New Roman" w:hAnsi="Times New Roman" w:cs="Times New Roman"/>
          <w:sz w:val="24"/>
          <w:szCs w:val="24"/>
          <w:lang w:eastAsia="ru-RU"/>
        </w:rPr>
        <w:t xml:space="preserve"> Договора о банковском сопровождении.</w:t>
      </w:r>
    </w:p>
    <w:p w:rsidR="00690628" w:rsidRPr="00690628" w:rsidRDefault="00690628" w:rsidP="00690628">
      <w:pPr>
        <w:suppressAutoHyphens w:val="0"/>
        <w:spacing w:after="0" w:line="240" w:lineRule="auto"/>
        <w:jc w:val="both"/>
        <w:rPr>
          <w:rFonts w:ascii="Times New Roman" w:eastAsia="Times New Roman" w:hAnsi="Times New Roman" w:cs="Times New Roman"/>
          <w:b/>
          <w:sz w:val="24"/>
          <w:szCs w:val="24"/>
          <w:lang w:eastAsia="ru-RU"/>
        </w:rPr>
      </w:pPr>
      <w:r w:rsidRPr="00690628">
        <w:rPr>
          <w:rFonts w:ascii="Times New Roman" w:eastAsia="Times New Roman" w:hAnsi="Times New Roman" w:cs="Times New Roman"/>
          <w:b/>
          <w:sz w:val="24"/>
          <w:szCs w:val="24"/>
          <w:lang w:eastAsia="ru-RU"/>
        </w:rPr>
        <w:t>2.</w:t>
      </w:r>
      <w:r w:rsidRPr="00690628">
        <w:rPr>
          <w:rFonts w:ascii="Times New Roman" w:eastAsia="Times New Roman" w:hAnsi="Times New Roman" w:cs="Times New Roman"/>
          <w:sz w:val="24"/>
          <w:szCs w:val="24"/>
          <w:lang w:eastAsia="ru-RU"/>
        </w:rPr>
        <w:tab/>
      </w:r>
      <w:r w:rsidRPr="00690628">
        <w:rPr>
          <w:rFonts w:ascii="Times New Roman" w:eastAsia="Times New Roman" w:hAnsi="Times New Roman" w:cs="Times New Roman"/>
          <w:b/>
          <w:sz w:val="24"/>
          <w:szCs w:val="24"/>
          <w:lang w:eastAsia="ru-RU"/>
        </w:rPr>
        <w:t>Требования к качеству и безопасности работ.</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2.3. Риск случайной гибели или случайного повреждения объекта до </w:t>
      </w:r>
      <w:proofErr w:type="spellStart"/>
      <w:r w:rsidRPr="00690628">
        <w:rPr>
          <w:rFonts w:ascii="Times New Roman" w:eastAsia="Times New Roman" w:hAnsi="Times New Roman" w:cs="Times New Roman"/>
          <w:sz w:val="24"/>
          <w:szCs w:val="24"/>
          <w:lang w:eastAsia="ru-RU"/>
        </w:rPr>
        <w:t>приемки</w:t>
      </w:r>
      <w:proofErr w:type="spellEnd"/>
      <w:r w:rsidRPr="00690628">
        <w:rPr>
          <w:rFonts w:ascii="Times New Roman" w:eastAsia="Times New Roman" w:hAnsi="Times New Roman" w:cs="Times New Roman"/>
          <w:sz w:val="24"/>
          <w:szCs w:val="24"/>
          <w:lang w:eastAsia="ru-RU"/>
        </w:rPr>
        <w:t xml:space="preserve"> этого объекта Заказчиком </w:t>
      </w:r>
      <w:proofErr w:type="spellStart"/>
      <w:r w:rsidRPr="00690628">
        <w:rPr>
          <w:rFonts w:ascii="Times New Roman" w:eastAsia="Times New Roman" w:hAnsi="Times New Roman" w:cs="Times New Roman"/>
          <w:sz w:val="24"/>
          <w:szCs w:val="24"/>
          <w:lang w:eastAsia="ru-RU"/>
        </w:rPr>
        <w:t>несет</w:t>
      </w:r>
      <w:proofErr w:type="spellEnd"/>
      <w:r w:rsidRPr="00690628">
        <w:rPr>
          <w:rFonts w:ascii="Times New Roman" w:eastAsia="Times New Roman" w:hAnsi="Times New Roman" w:cs="Times New Roman"/>
          <w:sz w:val="24"/>
          <w:szCs w:val="24"/>
          <w:lang w:eastAsia="ru-RU"/>
        </w:rPr>
        <w:t xml:space="preserve"> Подрядчик (ст.741 ГК РФ).</w:t>
      </w:r>
    </w:p>
    <w:p w:rsidR="00690628" w:rsidRPr="00690628" w:rsidRDefault="00690628" w:rsidP="00690628">
      <w:pPr>
        <w:suppressAutoHyphens w:val="0"/>
        <w:spacing w:after="0" w:line="240" w:lineRule="auto"/>
        <w:jc w:val="both"/>
        <w:rPr>
          <w:rFonts w:ascii="Times New Roman" w:eastAsia="Times New Roman" w:hAnsi="Times New Roman" w:cs="Times New Roman"/>
          <w:b/>
          <w:sz w:val="24"/>
          <w:szCs w:val="24"/>
          <w:lang w:eastAsia="ru-RU"/>
        </w:rPr>
      </w:pPr>
      <w:r w:rsidRPr="00690628">
        <w:rPr>
          <w:rFonts w:ascii="Times New Roman" w:eastAsia="Times New Roman" w:hAnsi="Times New Roman" w:cs="Times New Roman"/>
          <w:b/>
          <w:sz w:val="24"/>
          <w:szCs w:val="24"/>
          <w:lang w:eastAsia="ru-RU"/>
        </w:rPr>
        <w:t>3.Требования к техническим характеристикам работ.</w:t>
      </w:r>
    </w:p>
    <w:p w:rsidR="00690628" w:rsidRPr="00690628" w:rsidRDefault="00690628" w:rsidP="00690628">
      <w:pPr>
        <w:suppressAutoHyphens w:val="0"/>
        <w:spacing w:after="0" w:line="240" w:lineRule="auto"/>
        <w:jc w:val="both"/>
        <w:rPr>
          <w:rFonts w:ascii="Times New Roman" w:eastAsia="Times New Roman" w:hAnsi="Times New Roman" w:cs="Times New Roman"/>
          <w:b/>
          <w:sz w:val="24"/>
          <w:szCs w:val="24"/>
          <w:lang w:eastAsia="ru-RU"/>
        </w:rPr>
      </w:pPr>
      <w:r w:rsidRPr="00690628">
        <w:rPr>
          <w:rFonts w:ascii="Times New Roman" w:eastAsia="Times New Roman" w:hAnsi="Times New Roman" w:cs="Times New Roman"/>
          <w:b/>
          <w:sz w:val="24"/>
          <w:szCs w:val="24"/>
          <w:lang w:eastAsia="ru-RU"/>
        </w:rPr>
        <w:lastRenderedPageBreak/>
        <w:t>3.1 Требование к выполнению работ.</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3.1.1. Подрядчик не имеет права самостоятельно изменять перечень и объем работ, указанный в Техническом задании. </w:t>
      </w:r>
    </w:p>
    <w:p w:rsidR="00690628" w:rsidRPr="00690628" w:rsidRDefault="00690628" w:rsidP="00690628">
      <w:pPr>
        <w:suppressAutoHyphens w:val="0"/>
        <w:spacing w:after="0" w:line="240" w:lineRule="auto"/>
        <w:jc w:val="both"/>
        <w:rPr>
          <w:rFonts w:ascii="Times New Roman" w:eastAsia="Times New Roman" w:hAnsi="Times New Roman" w:cs="Times New Roman"/>
          <w:sz w:val="24"/>
          <w:szCs w:val="24"/>
          <w:lang w:eastAsia="ru-RU"/>
        </w:rPr>
      </w:pPr>
      <w:r w:rsidRPr="00690628">
        <w:rPr>
          <w:rFonts w:ascii="Times New Roman" w:eastAsia="Times New Roman" w:hAnsi="Times New Roman" w:cs="Times New Roman"/>
          <w:sz w:val="24"/>
          <w:szCs w:val="24"/>
          <w:lang w:eastAsia="ru-RU"/>
        </w:rPr>
        <w:t xml:space="preserve">3.1.2. Подрядчик </w:t>
      </w:r>
      <w:proofErr w:type="spellStart"/>
      <w:r w:rsidRPr="00690628">
        <w:rPr>
          <w:rFonts w:ascii="Times New Roman" w:eastAsia="Times New Roman" w:hAnsi="Times New Roman" w:cs="Times New Roman"/>
          <w:sz w:val="24"/>
          <w:szCs w:val="24"/>
          <w:lang w:eastAsia="ru-RU"/>
        </w:rPr>
        <w:t>несет</w:t>
      </w:r>
      <w:proofErr w:type="spellEnd"/>
      <w:r w:rsidRPr="00690628">
        <w:rPr>
          <w:rFonts w:ascii="Times New Roman" w:eastAsia="Times New Roman" w:hAnsi="Times New Roman" w:cs="Times New Roman"/>
          <w:sz w:val="24"/>
          <w:szCs w:val="24"/>
          <w:lang w:eastAsia="ru-RU"/>
        </w:rPr>
        <w:t xml:space="preserve"> ответственность за допущенные отступления от требований технической документации, СНиП и действующих нормативных документов РФ.</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3.1.3. Подрядчик должен обеспечить содержание и уборку объектов Заказчика, где производятся работы.</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690628" w:rsidRPr="00690628" w:rsidRDefault="00690628" w:rsidP="00690628">
      <w:pPr>
        <w:spacing w:after="0" w:line="240" w:lineRule="auto"/>
        <w:jc w:val="both"/>
        <w:rPr>
          <w:rFonts w:ascii="Times New Roman" w:eastAsiaTheme="minorHAnsi" w:hAnsi="Times New Roman" w:cs="Times New Roman"/>
          <w:b/>
          <w:sz w:val="24"/>
          <w:szCs w:val="24"/>
          <w:lang w:eastAsia="ar-SA"/>
        </w:rPr>
      </w:pPr>
      <w:r w:rsidRPr="00690628">
        <w:rPr>
          <w:rFonts w:ascii="Times New Roman" w:eastAsiaTheme="minorHAnsi" w:hAnsi="Times New Roman" w:cs="Times New Roman"/>
          <w:b/>
          <w:sz w:val="24"/>
          <w:szCs w:val="24"/>
          <w:lang w:eastAsia="ar-SA"/>
        </w:rPr>
        <w:t>3.2. Требования к результатам работ и иные показатели, связанные с определением соответствия выполняемых работ потребностям заказчика (</w:t>
      </w:r>
      <w:proofErr w:type="spellStart"/>
      <w:r w:rsidRPr="00690628">
        <w:rPr>
          <w:rFonts w:ascii="Times New Roman" w:eastAsiaTheme="minorHAnsi" w:hAnsi="Times New Roman" w:cs="Times New Roman"/>
          <w:b/>
          <w:sz w:val="24"/>
          <w:szCs w:val="24"/>
          <w:lang w:eastAsia="ar-SA"/>
        </w:rPr>
        <w:t>приемка</w:t>
      </w:r>
      <w:proofErr w:type="spellEnd"/>
      <w:r w:rsidRPr="00690628">
        <w:rPr>
          <w:rFonts w:ascii="Times New Roman" w:eastAsiaTheme="minorHAnsi" w:hAnsi="Times New Roman" w:cs="Times New Roman"/>
          <w:b/>
          <w:sz w:val="24"/>
          <w:szCs w:val="24"/>
          <w:lang w:eastAsia="ar-SA"/>
        </w:rPr>
        <w:t xml:space="preserve"> работ).</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3.2.1. </w:t>
      </w:r>
      <w:proofErr w:type="spellStart"/>
      <w:r w:rsidRPr="00690628">
        <w:rPr>
          <w:rFonts w:ascii="Times New Roman" w:eastAsiaTheme="minorHAnsi" w:hAnsi="Times New Roman" w:cs="Times New Roman"/>
          <w:sz w:val="24"/>
          <w:szCs w:val="24"/>
          <w:lang w:eastAsia="ar-SA"/>
        </w:rPr>
        <w:t>Приемка</w:t>
      </w:r>
      <w:proofErr w:type="spellEnd"/>
      <w:r w:rsidRPr="00690628">
        <w:rPr>
          <w:rFonts w:ascii="Times New Roman" w:eastAsiaTheme="minorHAnsi" w:hAnsi="Times New Roman" w:cs="Times New Roman"/>
          <w:sz w:val="24"/>
          <w:szCs w:val="24"/>
          <w:lang w:eastAsia="ar-SA"/>
        </w:rPr>
        <w:t xml:space="preserve"> </w:t>
      </w:r>
      <w:proofErr w:type="spellStart"/>
      <w:r w:rsidRPr="00690628">
        <w:rPr>
          <w:rFonts w:ascii="Times New Roman" w:eastAsiaTheme="minorHAnsi" w:hAnsi="Times New Roman" w:cs="Times New Roman"/>
          <w:sz w:val="24"/>
          <w:szCs w:val="24"/>
          <w:lang w:eastAsia="ar-SA"/>
        </w:rPr>
        <w:t>завершенных</w:t>
      </w:r>
      <w:proofErr w:type="spellEnd"/>
      <w:r w:rsidRPr="00690628">
        <w:rPr>
          <w:rFonts w:ascii="Times New Roman" w:eastAsiaTheme="minorHAnsi" w:hAnsi="Times New Roman" w:cs="Times New Roman"/>
          <w:sz w:val="24"/>
          <w:szCs w:val="24"/>
          <w:lang w:eastAsia="ar-SA"/>
        </w:rPr>
        <w:t xml:space="preserve"> работ производится по акту </w:t>
      </w:r>
      <w:proofErr w:type="spellStart"/>
      <w:r w:rsidRPr="00690628">
        <w:rPr>
          <w:rFonts w:ascii="Times New Roman" w:eastAsiaTheme="minorHAnsi" w:hAnsi="Times New Roman" w:cs="Times New Roman"/>
          <w:sz w:val="24"/>
          <w:szCs w:val="24"/>
          <w:lang w:eastAsia="ar-SA"/>
        </w:rPr>
        <w:t>приема</w:t>
      </w:r>
      <w:proofErr w:type="spellEnd"/>
      <w:r w:rsidRPr="00690628">
        <w:rPr>
          <w:rFonts w:ascii="Times New Roman" w:eastAsiaTheme="minorHAnsi" w:hAnsi="Times New Roman" w:cs="Times New Roman"/>
          <w:sz w:val="24"/>
          <w:szCs w:val="24"/>
          <w:lang w:eastAsia="ar-SA"/>
        </w:rPr>
        <w:t>-передачи выполненных работ.</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b/>
          <w:sz w:val="24"/>
          <w:szCs w:val="24"/>
          <w:lang w:eastAsia="ar-SA"/>
        </w:rPr>
        <w:t>3.3. Гарантийные обязательства</w:t>
      </w:r>
      <w:r w:rsidRPr="00690628">
        <w:rPr>
          <w:rFonts w:ascii="Times New Roman" w:eastAsiaTheme="minorHAnsi" w:hAnsi="Times New Roman" w:cs="Times New Roman"/>
          <w:sz w:val="24"/>
          <w:szCs w:val="24"/>
          <w:lang w:eastAsia="ar-SA"/>
        </w:rPr>
        <w:t>.</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3.3.1. Исполнитель </w:t>
      </w:r>
      <w:proofErr w:type="spellStart"/>
      <w:r w:rsidRPr="00690628">
        <w:rPr>
          <w:rFonts w:ascii="Times New Roman" w:eastAsiaTheme="minorHAnsi" w:hAnsi="Times New Roman" w:cs="Times New Roman"/>
          <w:sz w:val="24"/>
          <w:szCs w:val="24"/>
          <w:lang w:eastAsia="ar-SA"/>
        </w:rPr>
        <w:t>несет</w:t>
      </w:r>
      <w:proofErr w:type="spellEnd"/>
      <w:r w:rsidRPr="00690628">
        <w:rPr>
          <w:rFonts w:ascii="Times New Roman" w:eastAsiaTheme="minorHAnsi" w:hAnsi="Times New Roman" w:cs="Times New Roman"/>
          <w:sz w:val="24"/>
          <w:szCs w:val="24"/>
          <w:lang w:eastAsia="ar-SA"/>
        </w:rPr>
        <w:t xml:space="preserve"> ответственность за ненадлежащее выполнение обязательств по настоящему Договору.</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690628" w:rsidRPr="00690628" w:rsidRDefault="00690628" w:rsidP="00690628">
      <w:pPr>
        <w:spacing w:after="0" w:line="240" w:lineRule="auto"/>
        <w:jc w:val="both"/>
        <w:rPr>
          <w:rFonts w:ascii="Times New Roman" w:eastAsiaTheme="minorHAnsi" w:hAnsi="Times New Roman" w:cs="Times New Roman"/>
          <w:b/>
          <w:sz w:val="24"/>
          <w:szCs w:val="24"/>
          <w:lang w:eastAsia="ar-SA"/>
        </w:rPr>
      </w:pPr>
      <w:r w:rsidRPr="00690628">
        <w:rPr>
          <w:rFonts w:ascii="Times New Roman" w:eastAsiaTheme="minorHAnsi" w:hAnsi="Times New Roman" w:cs="Times New Roman"/>
          <w:b/>
          <w:sz w:val="24"/>
          <w:szCs w:val="24"/>
          <w:lang w:eastAsia="ar-SA"/>
        </w:rPr>
        <w:t>4. Требования к Подрядчику.</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4.1. Подрядчик должен обладать гражданской правоспособностью в полном </w:t>
      </w:r>
      <w:proofErr w:type="spellStart"/>
      <w:r w:rsidRPr="00690628">
        <w:rPr>
          <w:rFonts w:ascii="Times New Roman" w:eastAsiaTheme="minorHAnsi" w:hAnsi="Times New Roman" w:cs="Times New Roman"/>
          <w:sz w:val="24"/>
          <w:szCs w:val="24"/>
          <w:lang w:eastAsia="ar-SA"/>
        </w:rPr>
        <w:t>объеме</w:t>
      </w:r>
      <w:proofErr w:type="spellEnd"/>
      <w:r w:rsidRPr="00690628">
        <w:rPr>
          <w:rFonts w:ascii="Times New Roman" w:eastAsiaTheme="minorHAnsi" w:hAnsi="Times New Roman" w:cs="Times New Roman"/>
          <w:sz w:val="24"/>
          <w:szCs w:val="24"/>
          <w:lang w:eastAsia="ar-SA"/>
        </w:rPr>
        <w:t xml:space="preserve"> для заключения и исполнения Договора.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4.2.  Не должен находиться в процессе ликвидации, банкротства и на его имущество не должен быть наложен арест.</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4.3. Иметь необходимые разрешительные документы на выполнение соответствующих работ (услуг) – СРО.</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4.4.  Обладать необходимыми профессиональными знаниями, опытом и  репутацией.</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4.5. Иметь ресурсные возможности (финансовые, материально – технические, производственные, трудовые).</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4.6. Обеспечить способность проведения необходимого комплекса работ в требуемые сроки и с должным качеством. </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proofErr w:type="gramStart"/>
      <w:r w:rsidRPr="00690628">
        <w:rPr>
          <w:rFonts w:ascii="Times New Roman" w:eastAsiaTheme="minorHAnsi" w:hAnsi="Times New Roman" w:cs="Times New Roman"/>
          <w:sz w:val="24"/>
          <w:szCs w:val="24"/>
          <w:lang w:eastAsia="ar-SA"/>
        </w:rPr>
        <w:t>4.7 Подрядчик должен предоставить до начала работ рабочую и сметную документацию (выполненную ресурсным методам в ценах Республики Крым и в соответствие с требованиями:</w:t>
      </w:r>
      <w:proofErr w:type="gramEnd"/>
      <w:r w:rsidRPr="00690628">
        <w:rPr>
          <w:rFonts w:ascii="Times New Roman" w:eastAsiaTheme="minorHAnsi" w:hAnsi="Times New Roman" w:cs="Times New Roman"/>
          <w:sz w:val="24"/>
          <w:szCs w:val="24"/>
          <w:lang w:eastAsia="ar-SA"/>
        </w:rPr>
        <w:t xml:space="preserve"> </w:t>
      </w:r>
      <w:proofErr w:type="gramStart"/>
      <w:r w:rsidRPr="00690628">
        <w:rPr>
          <w:rFonts w:ascii="Times New Roman" w:eastAsiaTheme="minorHAnsi" w:hAnsi="Times New Roman" w:cs="Times New Roman"/>
          <w:sz w:val="24"/>
          <w:szCs w:val="24"/>
          <w:lang w:eastAsia="ar-SA"/>
        </w:rPr>
        <w:t xml:space="preserve">«Методика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proofErr w:type="spellStart"/>
      <w:r w:rsidRPr="00690628">
        <w:rPr>
          <w:rFonts w:ascii="Times New Roman" w:eastAsiaTheme="minorHAnsi" w:hAnsi="Times New Roman" w:cs="Times New Roman"/>
          <w:sz w:val="24"/>
          <w:szCs w:val="24"/>
          <w:lang w:eastAsia="ar-SA"/>
        </w:rPr>
        <w:t>утвержденной</w:t>
      </w:r>
      <w:proofErr w:type="spellEnd"/>
      <w:r w:rsidRPr="00690628">
        <w:rPr>
          <w:rFonts w:ascii="Times New Roman" w:eastAsiaTheme="minorHAnsi" w:hAnsi="Times New Roman" w:cs="Times New Roman"/>
          <w:sz w:val="24"/>
          <w:szCs w:val="24"/>
          <w:lang w:eastAsia="ar-SA"/>
        </w:rPr>
        <w:t xml:space="preserve"> приказом №421 от 04.08.2020 г.) в </w:t>
      </w:r>
      <w:proofErr w:type="spellStart"/>
      <w:r w:rsidRPr="00690628">
        <w:rPr>
          <w:rFonts w:ascii="Times New Roman" w:eastAsiaTheme="minorHAnsi" w:hAnsi="Times New Roman" w:cs="Times New Roman"/>
          <w:sz w:val="24"/>
          <w:szCs w:val="24"/>
          <w:lang w:eastAsia="ar-SA"/>
        </w:rPr>
        <w:t>объеме</w:t>
      </w:r>
      <w:proofErr w:type="spellEnd"/>
      <w:r w:rsidRPr="00690628">
        <w:rPr>
          <w:rFonts w:ascii="Times New Roman" w:eastAsiaTheme="minorHAnsi" w:hAnsi="Times New Roman" w:cs="Times New Roman"/>
          <w:sz w:val="24"/>
          <w:szCs w:val="24"/>
          <w:lang w:eastAsia="ar-SA"/>
        </w:rPr>
        <w:t>, необходимом для выполнения капитального ремонта объекта.</w:t>
      </w:r>
      <w:proofErr w:type="gramEnd"/>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4.8.  Подрядчик должен выполнять СМР в соответствие с рабочей документацией, </w:t>
      </w:r>
      <w:proofErr w:type="spellStart"/>
      <w:r w:rsidRPr="00690628">
        <w:rPr>
          <w:rFonts w:ascii="Times New Roman" w:eastAsiaTheme="minorHAnsi" w:hAnsi="Times New Roman" w:cs="Times New Roman"/>
          <w:sz w:val="24"/>
          <w:szCs w:val="24"/>
          <w:lang w:eastAsia="ar-SA"/>
        </w:rPr>
        <w:t>утвержденной</w:t>
      </w:r>
      <w:proofErr w:type="spellEnd"/>
      <w:r w:rsidRPr="00690628">
        <w:rPr>
          <w:rFonts w:ascii="Times New Roman" w:eastAsiaTheme="minorHAnsi" w:hAnsi="Times New Roman" w:cs="Times New Roman"/>
          <w:sz w:val="24"/>
          <w:szCs w:val="24"/>
          <w:lang w:eastAsia="ar-SA"/>
        </w:rPr>
        <w:t xml:space="preserve"> Заказчиком</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b/>
          <w:sz w:val="24"/>
          <w:szCs w:val="24"/>
          <w:lang w:eastAsia="ar-SA"/>
        </w:rPr>
        <w:t>4.9. Условия о должной осмотрительности</w:t>
      </w:r>
      <w:r w:rsidRPr="00690628">
        <w:rPr>
          <w:rFonts w:ascii="Times New Roman" w:eastAsiaTheme="minorHAnsi" w:hAnsi="Times New Roman" w:cs="Times New Roman"/>
          <w:sz w:val="24"/>
          <w:szCs w:val="24"/>
          <w:lang w:eastAsia="ar-SA"/>
        </w:rPr>
        <w:t>.</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4.9.1.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4.9.2. Подрядчик обязан предоставлять вместе с заявкой следующие документы:</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1) Выписка из ЕГРЮЛ или ЕГРИП с печатью ИФНС, либо заверенные исполнительным органом контрагента их копии;  </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2) Заверенные подрядчиком копии свидетельства о государственной регистрации общества или ИП (ОГРН);</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3) Заверенные подрядчиком копии свидетельства о постановке на </w:t>
      </w:r>
      <w:proofErr w:type="spellStart"/>
      <w:r w:rsidRPr="00690628">
        <w:rPr>
          <w:rFonts w:ascii="Times New Roman" w:eastAsiaTheme="minorHAnsi" w:hAnsi="Times New Roman" w:cs="Times New Roman"/>
          <w:sz w:val="24"/>
          <w:szCs w:val="24"/>
          <w:lang w:eastAsia="ar-SA"/>
        </w:rPr>
        <w:t>учет</w:t>
      </w:r>
      <w:proofErr w:type="spellEnd"/>
      <w:r w:rsidRPr="00690628">
        <w:rPr>
          <w:rFonts w:ascii="Times New Roman" w:eastAsiaTheme="minorHAnsi" w:hAnsi="Times New Roman" w:cs="Times New Roman"/>
          <w:sz w:val="24"/>
          <w:szCs w:val="24"/>
          <w:lang w:eastAsia="ar-SA"/>
        </w:rPr>
        <w:t xml:space="preserve"> в налоговом органе по месту регистрации (ИНН);</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lastRenderedPageBreak/>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 Копия приказа о вступлении в должность единоличного исполнительного органа общества;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6) Устав организации;</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7) Заверенная подрядчиком копия доверенности лица, подписывающего договор (в случае, если договор подписывает не руководитель);</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8) Форма 6-НДФЛ за последний </w:t>
      </w:r>
      <w:proofErr w:type="spellStart"/>
      <w:r w:rsidRPr="00690628">
        <w:rPr>
          <w:rFonts w:ascii="Times New Roman" w:eastAsiaTheme="minorHAnsi" w:hAnsi="Times New Roman" w:cs="Times New Roman"/>
          <w:sz w:val="24"/>
          <w:szCs w:val="24"/>
          <w:lang w:eastAsia="ar-SA"/>
        </w:rPr>
        <w:t>отчетный</w:t>
      </w:r>
      <w:proofErr w:type="spellEnd"/>
      <w:r w:rsidRPr="00690628">
        <w:rPr>
          <w:rFonts w:ascii="Times New Roman" w:eastAsiaTheme="minorHAnsi" w:hAnsi="Times New Roman" w:cs="Times New Roman"/>
          <w:sz w:val="24"/>
          <w:szCs w:val="24"/>
          <w:lang w:eastAsia="ar-SA"/>
        </w:rPr>
        <w:t xml:space="preserve"> период;</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9) Реестр 2-НДФЛ за последний </w:t>
      </w:r>
      <w:proofErr w:type="spellStart"/>
      <w:r w:rsidRPr="00690628">
        <w:rPr>
          <w:rFonts w:ascii="Times New Roman" w:eastAsiaTheme="minorHAnsi" w:hAnsi="Times New Roman" w:cs="Times New Roman"/>
          <w:sz w:val="24"/>
          <w:szCs w:val="24"/>
          <w:lang w:eastAsia="ar-SA"/>
        </w:rPr>
        <w:t>отчетный</w:t>
      </w:r>
      <w:proofErr w:type="spellEnd"/>
      <w:r w:rsidRPr="00690628">
        <w:rPr>
          <w:rFonts w:ascii="Times New Roman" w:eastAsiaTheme="minorHAnsi" w:hAnsi="Times New Roman" w:cs="Times New Roman"/>
          <w:sz w:val="24"/>
          <w:szCs w:val="24"/>
          <w:lang w:eastAsia="ar-SA"/>
        </w:rPr>
        <w:t xml:space="preserve"> период;</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10) РСВ за последний </w:t>
      </w:r>
      <w:proofErr w:type="spellStart"/>
      <w:r w:rsidRPr="00690628">
        <w:rPr>
          <w:rFonts w:ascii="Times New Roman" w:eastAsiaTheme="minorHAnsi" w:hAnsi="Times New Roman" w:cs="Times New Roman"/>
          <w:sz w:val="24"/>
          <w:szCs w:val="24"/>
          <w:lang w:eastAsia="ar-SA"/>
        </w:rPr>
        <w:t>отчетный</w:t>
      </w:r>
      <w:proofErr w:type="spellEnd"/>
      <w:r w:rsidRPr="00690628">
        <w:rPr>
          <w:rFonts w:ascii="Times New Roman" w:eastAsiaTheme="minorHAnsi" w:hAnsi="Times New Roman" w:cs="Times New Roman"/>
          <w:sz w:val="24"/>
          <w:szCs w:val="24"/>
          <w:lang w:eastAsia="ar-SA"/>
        </w:rPr>
        <w:t xml:space="preserve"> период без 3-го раздела;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11) Заверенную подрядчиком копию штатного расписания, включая сведения о штатном заполнении документа;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12) Декларации по НДС и налогу на прибыль (включая </w:t>
      </w:r>
      <w:proofErr w:type="spellStart"/>
      <w:r w:rsidRPr="00690628">
        <w:rPr>
          <w:rFonts w:ascii="Times New Roman" w:eastAsiaTheme="minorHAnsi" w:hAnsi="Times New Roman" w:cs="Times New Roman"/>
          <w:sz w:val="24"/>
          <w:szCs w:val="24"/>
          <w:lang w:eastAsia="ar-SA"/>
        </w:rPr>
        <w:t>уточненные</w:t>
      </w:r>
      <w:proofErr w:type="spellEnd"/>
      <w:r w:rsidRPr="00690628">
        <w:rPr>
          <w:rFonts w:ascii="Times New Roman" w:eastAsiaTheme="minorHAnsi" w:hAnsi="Times New Roman" w:cs="Times New Roman"/>
          <w:sz w:val="24"/>
          <w:szCs w:val="24"/>
          <w:lang w:eastAsia="ar-SA"/>
        </w:rPr>
        <w:t xml:space="preserve"> декларации) за последний </w:t>
      </w:r>
      <w:proofErr w:type="spellStart"/>
      <w:r w:rsidRPr="00690628">
        <w:rPr>
          <w:rFonts w:ascii="Times New Roman" w:eastAsiaTheme="minorHAnsi" w:hAnsi="Times New Roman" w:cs="Times New Roman"/>
          <w:sz w:val="24"/>
          <w:szCs w:val="24"/>
          <w:lang w:eastAsia="ar-SA"/>
        </w:rPr>
        <w:t>отчетный</w:t>
      </w:r>
      <w:proofErr w:type="spellEnd"/>
      <w:r w:rsidRPr="00690628">
        <w:rPr>
          <w:rFonts w:ascii="Times New Roman" w:eastAsiaTheme="minorHAnsi" w:hAnsi="Times New Roman" w:cs="Times New Roman"/>
          <w:sz w:val="24"/>
          <w:szCs w:val="24"/>
          <w:lang w:eastAsia="ar-SA"/>
        </w:rPr>
        <w:t xml:space="preserve"> период;</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13) Бухгалтерская </w:t>
      </w:r>
      <w:proofErr w:type="spellStart"/>
      <w:r w:rsidRPr="00690628">
        <w:rPr>
          <w:rFonts w:ascii="Times New Roman" w:eastAsiaTheme="minorHAnsi" w:hAnsi="Times New Roman" w:cs="Times New Roman"/>
          <w:sz w:val="24"/>
          <w:szCs w:val="24"/>
          <w:lang w:eastAsia="ar-SA"/>
        </w:rPr>
        <w:t>отчетность</w:t>
      </w:r>
      <w:proofErr w:type="spellEnd"/>
      <w:r w:rsidRPr="00690628">
        <w:rPr>
          <w:rFonts w:ascii="Times New Roman" w:eastAsiaTheme="minorHAnsi" w:hAnsi="Times New Roman" w:cs="Times New Roman"/>
          <w:sz w:val="24"/>
          <w:szCs w:val="24"/>
          <w:lang w:eastAsia="ar-SA"/>
        </w:rPr>
        <w:t xml:space="preserve"> за </w:t>
      </w:r>
      <w:proofErr w:type="spellStart"/>
      <w:r w:rsidRPr="00690628">
        <w:rPr>
          <w:rFonts w:ascii="Times New Roman" w:eastAsiaTheme="minorHAnsi" w:hAnsi="Times New Roman" w:cs="Times New Roman"/>
          <w:sz w:val="24"/>
          <w:szCs w:val="24"/>
          <w:lang w:eastAsia="ar-SA"/>
        </w:rPr>
        <w:t>отчетный</w:t>
      </w:r>
      <w:proofErr w:type="spellEnd"/>
      <w:r w:rsidRPr="00690628">
        <w:rPr>
          <w:rFonts w:ascii="Times New Roman" w:eastAsiaTheme="minorHAnsi" w:hAnsi="Times New Roman" w:cs="Times New Roman"/>
          <w:sz w:val="24"/>
          <w:szCs w:val="24"/>
          <w:lang w:eastAsia="ar-SA"/>
        </w:rPr>
        <w:t xml:space="preserve"> год;</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14) Данные о наличии складов и офисов;</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690628" w:rsidRPr="00690628" w:rsidRDefault="00690628" w:rsidP="00690628">
      <w:pPr>
        <w:spacing w:after="0" w:line="240" w:lineRule="auto"/>
        <w:jc w:val="both"/>
        <w:rPr>
          <w:rFonts w:ascii="Times New Roman" w:eastAsiaTheme="minorHAnsi" w:hAnsi="Times New Roman" w:cs="Times New Roman"/>
          <w:b/>
          <w:sz w:val="24"/>
          <w:szCs w:val="24"/>
          <w:lang w:eastAsia="ar-SA"/>
        </w:rPr>
      </w:pPr>
      <w:r w:rsidRPr="00690628">
        <w:rPr>
          <w:rFonts w:ascii="Times New Roman" w:eastAsiaTheme="minorHAnsi" w:hAnsi="Times New Roman" w:cs="Times New Roman"/>
          <w:b/>
          <w:sz w:val="24"/>
          <w:szCs w:val="24"/>
          <w:lang w:eastAsia="ar-SA"/>
        </w:rPr>
        <w:t>5. Ответственность.</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5.1</w:t>
      </w:r>
      <w:proofErr w:type="gramStart"/>
      <w:r w:rsidRPr="00690628">
        <w:rPr>
          <w:rFonts w:ascii="Times New Roman" w:eastAsiaTheme="minorHAnsi" w:hAnsi="Times New Roman" w:cs="Times New Roman"/>
          <w:sz w:val="24"/>
          <w:szCs w:val="24"/>
          <w:lang w:eastAsia="ar-SA"/>
        </w:rPr>
        <w:t xml:space="preserve"> </w:t>
      </w:r>
      <w:r w:rsidRPr="00690628">
        <w:rPr>
          <w:rFonts w:ascii="Times New Roman" w:eastAsiaTheme="minorHAnsi" w:hAnsi="Times New Roman" w:cs="Times New Roman"/>
          <w:highlight w:val="yellow"/>
          <w:lang w:eastAsia="ar-SA"/>
        </w:rPr>
        <w:t>П</w:t>
      </w:r>
      <w:proofErr w:type="gramEnd"/>
      <w:r w:rsidRPr="00690628">
        <w:rPr>
          <w:rFonts w:ascii="Times New Roman" w:eastAsiaTheme="minorHAnsi" w:hAnsi="Times New Roman" w:cs="Times New Roman"/>
          <w:highlight w:val="yellow"/>
          <w:lang w:eastAsia="ar-SA"/>
        </w:rPr>
        <w:t>ри нарушении Подрядчиком срока выполнения работ,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5.2 Уплата неустойки не освобождает Стороны от исполнения обязательств или устранения нарушений.</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5.3 Подрядчик </w:t>
      </w:r>
      <w:proofErr w:type="spellStart"/>
      <w:r w:rsidRPr="00690628">
        <w:rPr>
          <w:rFonts w:ascii="Times New Roman" w:eastAsiaTheme="minorHAnsi" w:hAnsi="Times New Roman" w:cs="Times New Roman"/>
          <w:sz w:val="24"/>
          <w:szCs w:val="24"/>
          <w:lang w:eastAsia="ar-SA"/>
        </w:rPr>
        <w:t>несет</w:t>
      </w:r>
      <w:proofErr w:type="spellEnd"/>
      <w:r w:rsidRPr="00690628">
        <w:rPr>
          <w:rFonts w:ascii="Times New Roman" w:eastAsiaTheme="minorHAnsi" w:hAnsi="Times New Roman" w:cs="Times New Roman"/>
          <w:sz w:val="24"/>
          <w:szCs w:val="24"/>
          <w:lang w:eastAsia="ar-SA"/>
        </w:rPr>
        <w:t xml:space="preserve"> ответственность за допущенные отступления от требований технической документации и СНиП.</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5.4  В </w:t>
      </w:r>
      <w:proofErr w:type="gramStart"/>
      <w:r w:rsidRPr="00690628">
        <w:rPr>
          <w:rFonts w:ascii="Times New Roman" w:eastAsiaTheme="minorHAnsi" w:hAnsi="Times New Roman" w:cs="Times New Roman"/>
          <w:sz w:val="24"/>
          <w:szCs w:val="24"/>
          <w:lang w:eastAsia="ar-SA"/>
        </w:rPr>
        <w:t>случае</w:t>
      </w:r>
      <w:proofErr w:type="gramEnd"/>
      <w:r w:rsidRPr="00690628">
        <w:rPr>
          <w:rFonts w:ascii="Times New Roman" w:eastAsiaTheme="minorHAnsi" w:hAnsi="Times New Roman" w:cs="Times New Roman"/>
          <w:sz w:val="24"/>
          <w:szCs w:val="24"/>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w:t>
      </w:r>
      <w:proofErr w:type="spellStart"/>
      <w:r w:rsidRPr="00690628">
        <w:rPr>
          <w:rFonts w:ascii="Times New Roman" w:eastAsiaTheme="minorHAnsi" w:hAnsi="Times New Roman" w:cs="Times New Roman"/>
          <w:sz w:val="24"/>
          <w:szCs w:val="24"/>
          <w:lang w:eastAsia="ar-SA"/>
        </w:rPr>
        <w:t>расчету</w:t>
      </w:r>
      <w:proofErr w:type="spellEnd"/>
      <w:r w:rsidRPr="00690628">
        <w:rPr>
          <w:rFonts w:ascii="Times New Roman" w:eastAsiaTheme="minorHAnsi" w:hAnsi="Times New Roman" w:cs="Times New Roman"/>
          <w:sz w:val="24"/>
          <w:szCs w:val="24"/>
          <w:lang w:eastAsia="ar-SA"/>
        </w:rPr>
        <w:t xml:space="preserve"> заинтересованной стороны.</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5.5 В случае привлечения Подрядчиком для выполнения порученных работ сторонних организаций в качестве субподрядчика, он </w:t>
      </w:r>
      <w:proofErr w:type="spellStart"/>
      <w:r w:rsidRPr="00690628">
        <w:rPr>
          <w:rFonts w:ascii="Times New Roman" w:eastAsiaTheme="minorHAnsi" w:hAnsi="Times New Roman" w:cs="Times New Roman"/>
          <w:sz w:val="24"/>
          <w:szCs w:val="24"/>
          <w:lang w:eastAsia="ar-SA"/>
        </w:rPr>
        <w:t>несет</w:t>
      </w:r>
      <w:proofErr w:type="spellEnd"/>
      <w:r w:rsidRPr="00690628">
        <w:rPr>
          <w:rFonts w:ascii="Times New Roman" w:eastAsiaTheme="minorHAnsi" w:hAnsi="Times New Roman" w:cs="Times New Roman"/>
          <w:sz w:val="24"/>
          <w:szCs w:val="24"/>
          <w:lang w:eastAsia="ar-SA"/>
        </w:rPr>
        <w:t xml:space="preserve"> перед Заказчиком полную ответственность за действия (бездействия) этих субподрядчиков как </w:t>
      </w:r>
      <w:proofErr w:type="gramStart"/>
      <w:r w:rsidRPr="00690628">
        <w:rPr>
          <w:rFonts w:ascii="Times New Roman" w:eastAsiaTheme="minorHAnsi" w:hAnsi="Times New Roman" w:cs="Times New Roman"/>
          <w:sz w:val="24"/>
          <w:szCs w:val="24"/>
          <w:lang w:eastAsia="ar-SA"/>
        </w:rPr>
        <w:t>за</w:t>
      </w:r>
      <w:proofErr w:type="gramEnd"/>
      <w:r w:rsidRPr="00690628">
        <w:rPr>
          <w:rFonts w:ascii="Times New Roman" w:eastAsiaTheme="minorHAnsi" w:hAnsi="Times New Roman" w:cs="Times New Roman"/>
          <w:sz w:val="24"/>
          <w:szCs w:val="24"/>
          <w:lang w:eastAsia="ar-SA"/>
        </w:rPr>
        <w:t xml:space="preserve"> свои собственные.</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5.7 Ответственность за охрану труда и пожарную безопасность:</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5.7.2 Заказчик имеет право осуществлять </w:t>
      </w:r>
      <w:proofErr w:type="gramStart"/>
      <w:r w:rsidRPr="00690628">
        <w:rPr>
          <w:rFonts w:ascii="Times New Roman" w:eastAsiaTheme="minorHAnsi" w:hAnsi="Times New Roman" w:cs="Times New Roman"/>
          <w:sz w:val="24"/>
          <w:szCs w:val="24"/>
          <w:lang w:eastAsia="ar-SA"/>
        </w:rPr>
        <w:t>контроль за</w:t>
      </w:r>
      <w:proofErr w:type="gramEnd"/>
      <w:r w:rsidRPr="00690628">
        <w:rPr>
          <w:rFonts w:ascii="Times New Roman" w:eastAsiaTheme="minorHAnsi" w:hAnsi="Times New Roman" w:cs="Times New Roman"/>
          <w:sz w:val="24"/>
          <w:szCs w:val="24"/>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690628">
        <w:rPr>
          <w:rFonts w:ascii="Times New Roman" w:eastAsiaTheme="minorHAnsi" w:hAnsi="Times New Roman" w:cs="Times New Roman"/>
          <w:sz w:val="24"/>
          <w:szCs w:val="24"/>
          <w:lang w:eastAsia="ar-SA"/>
        </w:rPr>
        <w:t>случае</w:t>
      </w:r>
      <w:proofErr w:type="gramEnd"/>
      <w:r w:rsidRPr="00690628">
        <w:rPr>
          <w:rFonts w:ascii="Times New Roman" w:eastAsiaTheme="minorHAnsi" w:hAnsi="Times New Roman" w:cs="Times New Roman"/>
          <w:sz w:val="24"/>
          <w:szCs w:val="24"/>
          <w:lang w:eastAsia="ar-SA"/>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690628" w:rsidRPr="00690628" w:rsidRDefault="00690628" w:rsidP="00690628">
      <w:pPr>
        <w:spacing w:after="0" w:line="240" w:lineRule="auto"/>
        <w:jc w:val="both"/>
        <w:rPr>
          <w:rFonts w:ascii="Times New Roman" w:eastAsiaTheme="minorHAnsi" w:hAnsi="Times New Roman" w:cs="Times New Roman"/>
          <w:b/>
          <w:sz w:val="24"/>
          <w:szCs w:val="24"/>
          <w:lang w:eastAsia="ar-SA"/>
        </w:rPr>
      </w:pPr>
      <w:r w:rsidRPr="00690628">
        <w:rPr>
          <w:rFonts w:ascii="Times New Roman" w:eastAsiaTheme="minorHAnsi" w:hAnsi="Times New Roman" w:cs="Times New Roman"/>
          <w:b/>
          <w:sz w:val="24"/>
          <w:szCs w:val="24"/>
          <w:lang w:eastAsia="ar-SA"/>
        </w:rPr>
        <w:lastRenderedPageBreak/>
        <w:t>6.</w:t>
      </w:r>
      <w:r>
        <w:rPr>
          <w:rFonts w:ascii="Times New Roman" w:eastAsiaTheme="minorHAnsi" w:hAnsi="Times New Roman" w:cs="Times New Roman"/>
          <w:b/>
          <w:sz w:val="24"/>
          <w:szCs w:val="24"/>
          <w:lang w:eastAsia="ar-SA"/>
        </w:rPr>
        <w:t xml:space="preserve"> </w:t>
      </w:r>
      <w:r w:rsidRPr="00690628">
        <w:rPr>
          <w:rFonts w:ascii="Times New Roman" w:eastAsiaTheme="minorHAnsi" w:hAnsi="Times New Roman" w:cs="Times New Roman"/>
          <w:b/>
          <w:sz w:val="24"/>
          <w:szCs w:val="24"/>
          <w:lang w:eastAsia="ar-SA"/>
        </w:rPr>
        <w:t>Порядок платежей.</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6.2 Окончательный расчёт за вычетом суммы аванса, в течение 30 рабочих дней с момента подписания сторонами Акта о </w:t>
      </w:r>
      <w:proofErr w:type="spellStart"/>
      <w:r w:rsidRPr="00690628">
        <w:rPr>
          <w:rFonts w:ascii="Times New Roman" w:eastAsiaTheme="minorHAnsi" w:hAnsi="Times New Roman" w:cs="Times New Roman"/>
          <w:sz w:val="24"/>
          <w:szCs w:val="24"/>
          <w:lang w:eastAsia="ar-SA"/>
        </w:rPr>
        <w:t>приемке</w:t>
      </w:r>
      <w:proofErr w:type="spellEnd"/>
      <w:r w:rsidRPr="00690628">
        <w:rPr>
          <w:rFonts w:ascii="Times New Roman" w:eastAsiaTheme="minorHAnsi" w:hAnsi="Times New Roman" w:cs="Times New Roman"/>
          <w:sz w:val="24"/>
          <w:szCs w:val="24"/>
          <w:lang w:eastAsia="ar-SA"/>
        </w:rPr>
        <w:t xml:space="preserve"> выполненных работ по форме КС-2 и справки о стоимости выполненных работ по форме КС-3. Оплата производится на основании счета, выставленного Подрядчиком. </w:t>
      </w:r>
      <w:proofErr w:type="spellStart"/>
      <w:r w:rsidRPr="00690628">
        <w:rPr>
          <w:rFonts w:ascii="Times New Roman" w:eastAsiaTheme="minorHAnsi" w:hAnsi="Times New Roman" w:cs="Times New Roman"/>
          <w:sz w:val="24"/>
          <w:szCs w:val="24"/>
          <w:lang w:eastAsia="ar-SA"/>
        </w:rPr>
        <w:t>Расчеты</w:t>
      </w:r>
      <w:proofErr w:type="spellEnd"/>
      <w:r w:rsidRPr="00690628">
        <w:rPr>
          <w:rFonts w:ascii="Times New Roman" w:eastAsiaTheme="minorHAnsi" w:hAnsi="Times New Roman" w:cs="Times New Roman"/>
          <w:sz w:val="24"/>
          <w:szCs w:val="24"/>
          <w:lang w:eastAsia="ar-SA"/>
        </w:rPr>
        <w:t xml:space="preserve"> за выполненные работы производятся </w:t>
      </w:r>
      <w:proofErr w:type="spellStart"/>
      <w:r w:rsidRPr="00690628">
        <w:rPr>
          <w:rFonts w:ascii="Times New Roman" w:eastAsiaTheme="minorHAnsi" w:hAnsi="Times New Roman" w:cs="Times New Roman"/>
          <w:sz w:val="24"/>
          <w:szCs w:val="24"/>
          <w:lang w:eastAsia="ar-SA"/>
        </w:rPr>
        <w:t>путем</w:t>
      </w:r>
      <w:proofErr w:type="spellEnd"/>
      <w:r w:rsidRPr="00690628">
        <w:rPr>
          <w:rFonts w:ascii="Times New Roman" w:eastAsiaTheme="minorHAnsi" w:hAnsi="Times New Roman" w:cs="Times New Roman"/>
          <w:sz w:val="24"/>
          <w:szCs w:val="24"/>
          <w:lang w:eastAsia="ar-SA"/>
        </w:rPr>
        <w:t xml:space="preserve"> перечисления Заказчиком денежных средств на отдельный </w:t>
      </w:r>
      <w:proofErr w:type="spellStart"/>
      <w:r w:rsidRPr="00690628">
        <w:rPr>
          <w:rFonts w:ascii="Times New Roman" w:eastAsiaTheme="minorHAnsi" w:hAnsi="Times New Roman" w:cs="Times New Roman"/>
          <w:sz w:val="24"/>
          <w:szCs w:val="24"/>
          <w:lang w:eastAsia="ar-SA"/>
        </w:rPr>
        <w:t>счет</w:t>
      </w:r>
      <w:proofErr w:type="spellEnd"/>
      <w:r w:rsidRPr="00690628">
        <w:rPr>
          <w:rFonts w:ascii="Times New Roman" w:eastAsiaTheme="minorHAnsi" w:hAnsi="Times New Roman" w:cs="Times New Roman"/>
          <w:sz w:val="24"/>
          <w:szCs w:val="24"/>
          <w:lang w:eastAsia="ar-SA"/>
        </w:rPr>
        <w:t xml:space="preserve">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90628" w:rsidRPr="00690628" w:rsidRDefault="00690628" w:rsidP="00690628">
      <w:pPr>
        <w:spacing w:after="0" w:line="360" w:lineRule="auto"/>
        <w:jc w:val="both"/>
        <w:rPr>
          <w:rFonts w:ascii="Times New Roman" w:eastAsiaTheme="minorHAnsi" w:hAnsi="Times New Roman" w:cs="Times New Roman"/>
          <w:b/>
          <w:sz w:val="24"/>
          <w:szCs w:val="24"/>
          <w:lang w:eastAsia="ar-SA"/>
        </w:rPr>
      </w:pPr>
      <w:r w:rsidRPr="00690628">
        <w:rPr>
          <w:rFonts w:ascii="Times New Roman" w:eastAsiaTheme="minorHAnsi" w:hAnsi="Times New Roman" w:cs="Times New Roman"/>
          <w:sz w:val="24"/>
          <w:szCs w:val="24"/>
          <w:lang w:eastAsia="ar-SA"/>
        </w:rPr>
        <w:t xml:space="preserve">6.3 Начальная (максимальная) стоимость: </w:t>
      </w:r>
      <w:r w:rsidRPr="00690628">
        <w:rPr>
          <w:rFonts w:ascii="Times New Roman" w:eastAsiaTheme="minorHAnsi" w:hAnsi="Times New Roman" w:cs="Times New Roman"/>
          <w:b/>
          <w:sz w:val="24"/>
          <w:szCs w:val="24"/>
          <w:lang w:eastAsia="ar-SA"/>
        </w:rPr>
        <w:t xml:space="preserve">20 604 218,40 </w:t>
      </w:r>
      <w:proofErr w:type="spellStart"/>
      <w:r w:rsidRPr="00690628">
        <w:rPr>
          <w:rFonts w:ascii="Times New Roman" w:eastAsiaTheme="minorHAnsi" w:hAnsi="Times New Roman" w:cs="Times New Roman"/>
          <w:b/>
          <w:sz w:val="24"/>
          <w:szCs w:val="24"/>
          <w:lang w:eastAsia="ar-SA"/>
        </w:rPr>
        <w:t>руб</w:t>
      </w:r>
      <w:proofErr w:type="spellEnd"/>
      <w:r w:rsidRPr="00690628">
        <w:rPr>
          <w:rFonts w:ascii="Times New Roman" w:eastAsiaTheme="minorHAnsi" w:hAnsi="Times New Roman" w:cs="Times New Roman"/>
          <w:b/>
          <w:sz w:val="24"/>
          <w:szCs w:val="24"/>
          <w:lang w:eastAsia="ar-SA"/>
        </w:rPr>
        <w:t xml:space="preserve"> с НДС.</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В стоимость работ включены НДС, расходы по уплате налогов и сборов, а так же другие обязательные платежи.</w:t>
      </w:r>
    </w:p>
    <w:p w:rsidR="00690628" w:rsidRPr="00690628" w:rsidRDefault="00690628" w:rsidP="00690628">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690628">
        <w:rPr>
          <w:rFonts w:ascii="Times New Roman" w:eastAsiaTheme="minorHAnsi" w:hAnsi="Times New Roman" w:cs="Times New Roman"/>
          <w:color w:val="000000"/>
          <w:sz w:val="24"/>
          <w:szCs w:val="24"/>
          <w:lang w:eastAsia="en-US"/>
        </w:rPr>
        <w:t xml:space="preserve">6.4 Обеспечение исполнения договора (применяется для обеспечения исполнения обязательств по возврату аванса): </w:t>
      </w:r>
    </w:p>
    <w:p w:rsidR="00690628" w:rsidRPr="00690628" w:rsidRDefault="00690628" w:rsidP="00690628">
      <w:pPr>
        <w:spacing w:after="0" w:line="240" w:lineRule="auto"/>
        <w:jc w:val="both"/>
        <w:rPr>
          <w:rFonts w:ascii="Times New Roman" w:eastAsiaTheme="minorHAnsi" w:hAnsi="Times New Roman" w:cs="Times New Roman"/>
          <w:color w:val="000000"/>
          <w:sz w:val="24"/>
          <w:szCs w:val="24"/>
          <w:lang w:eastAsia="en-US"/>
        </w:rPr>
      </w:pPr>
      <w:r w:rsidRPr="00690628">
        <w:rPr>
          <w:rFonts w:ascii="Times New Roman" w:eastAsiaTheme="minorHAnsi" w:hAnsi="Times New Roman" w:cs="Times New Roman"/>
          <w:color w:val="000000"/>
          <w:sz w:val="24"/>
          <w:szCs w:val="24"/>
          <w:lang w:eastAsia="en-US"/>
        </w:rPr>
        <w:t xml:space="preserve">-подрядчик обязуется предоставить в срок не позднее 15 (пятнадцати) дней </w:t>
      </w:r>
      <w:proofErr w:type="gramStart"/>
      <w:r w:rsidRPr="00690628">
        <w:rPr>
          <w:rFonts w:ascii="Times New Roman" w:eastAsiaTheme="minorHAnsi" w:hAnsi="Times New Roman" w:cs="Times New Roman"/>
          <w:color w:val="000000"/>
          <w:sz w:val="24"/>
          <w:szCs w:val="24"/>
          <w:lang w:eastAsia="en-US"/>
        </w:rPr>
        <w:t>с даты заключения</w:t>
      </w:r>
      <w:proofErr w:type="gramEnd"/>
      <w:r w:rsidRPr="00690628">
        <w:rPr>
          <w:rFonts w:ascii="Times New Roman" w:eastAsiaTheme="minorHAnsi" w:hAnsi="Times New Roman" w:cs="Times New Roman"/>
          <w:color w:val="000000"/>
          <w:sz w:val="24"/>
          <w:szCs w:val="24"/>
          <w:lang w:eastAsia="en-US"/>
        </w:rPr>
        <w:t xml:space="preserve"> Договора обеспечение возврата аванса  по Договору в форме:</w:t>
      </w:r>
    </w:p>
    <w:p w:rsidR="00690628" w:rsidRPr="00690628" w:rsidRDefault="00690628" w:rsidP="00690628">
      <w:pPr>
        <w:spacing w:after="0" w:line="240" w:lineRule="auto"/>
        <w:jc w:val="both"/>
        <w:rPr>
          <w:rFonts w:ascii="Times New Roman" w:eastAsiaTheme="minorHAnsi" w:hAnsi="Times New Roman" w:cs="Times New Roman"/>
          <w:color w:val="000000"/>
          <w:sz w:val="24"/>
          <w:szCs w:val="24"/>
          <w:lang w:eastAsia="en-US"/>
        </w:rPr>
      </w:pPr>
      <w:r w:rsidRPr="00690628">
        <w:rPr>
          <w:rFonts w:ascii="Times New Roman" w:eastAsiaTheme="minorHAnsi" w:hAnsi="Times New Roman" w:cs="Times New Roman"/>
          <w:color w:val="000000"/>
          <w:sz w:val="24"/>
          <w:szCs w:val="24"/>
          <w:lang w:eastAsia="en-US"/>
        </w:rPr>
        <w:t xml:space="preserve">- безотзывной банковской гарантии (далее – банковская гарантия), выданной банком; </w:t>
      </w:r>
    </w:p>
    <w:p w:rsidR="00690628" w:rsidRPr="00690628" w:rsidRDefault="00690628" w:rsidP="00690628">
      <w:pPr>
        <w:spacing w:after="0" w:line="240" w:lineRule="auto"/>
        <w:jc w:val="both"/>
        <w:rPr>
          <w:rFonts w:ascii="Times New Roman" w:eastAsiaTheme="minorHAnsi" w:hAnsi="Times New Roman" w:cs="Times New Roman"/>
          <w:color w:val="000000"/>
          <w:sz w:val="24"/>
          <w:szCs w:val="24"/>
          <w:lang w:eastAsia="en-US"/>
        </w:rPr>
      </w:pPr>
      <w:r w:rsidRPr="00690628">
        <w:rPr>
          <w:rFonts w:ascii="Times New Roman" w:eastAsiaTheme="minorHAnsi" w:hAnsi="Times New Roman" w:cs="Times New Roman"/>
          <w:color w:val="000000"/>
          <w:sz w:val="24"/>
          <w:szCs w:val="24"/>
          <w:lang w:eastAsia="en-US"/>
        </w:rPr>
        <w:t xml:space="preserve">- денежных средств </w:t>
      </w:r>
      <w:proofErr w:type="spellStart"/>
      <w:r w:rsidRPr="00690628">
        <w:rPr>
          <w:rFonts w:ascii="Times New Roman" w:eastAsiaTheme="minorHAnsi" w:hAnsi="Times New Roman" w:cs="Times New Roman"/>
          <w:color w:val="000000"/>
          <w:sz w:val="24"/>
          <w:szCs w:val="24"/>
          <w:lang w:eastAsia="en-US"/>
        </w:rPr>
        <w:t>путем</w:t>
      </w:r>
      <w:proofErr w:type="spellEnd"/>
      <w:r w:rsidRPr="00690628">
        <w:rPr>
          <w:rFonts w:ascii="Times New Roman" w:eastAsiaTheme="minorHAnsi" w:hAnsi="Times New Roman" w:cs="Times New Roman"/>
          <w:color w:val="000000"/>
          <w:sz w:val="24"/>
          <w:szCs w:val="24"/>
          <w:lang w:eastAsia="en-US"/>
        </w:rPr>
        <w:t xml:space="preserve"> их перечисления Заказчику (обеспечительный </w:t>
      </w:r>
      <w:proofErr w:type="spellStart"/>
      <w:r w:rsidRPr="00690628">
        <w:rPr>
          <w:rFonts w:ascii="Times New Roman" w:eastAsiaTheme="minorHAnsi" w:hAnsi="Times New Roman" w:cs="Times New Roman"/>
          <w:color w:val="000000"/>
          <w:sz w:val="24"/>
          <w:szCs w:val="24"/>
          <w:lang w:eastAsia="en-US"/>
        </w:rPr>
        <w:t>платеж</w:t>
      </w:r>
      <w:proofErr w:type="spellEnd"/>
      <w:r w:rsidRPr="00690628">
        <w:rPr>
          <w:rFonts w:ascii="Times New Roman" w:eastAsiaTheme="minorHAnsi" w:hAnsi="Times New Roman" w:cs="Times New Roman"/>
          <w:color w:val="000000"/>
          <w:sz w:val="24"/>
          <w:szCs w:val="24"/>
          <w:lang w:eastAsia="en-US"/>
        </w:rPr>
        <w:t>).</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690628" w:rsidRPr="00690628" w:rsidRDefault="00690628" w:rsidP="00690628">
      <w:pPr>
        <w:spacing w:after="0" w:line="240" w:lineRule="auto"/>
        <w:jc w:val="both"/>
        <w:rPr>
          <w:rFonts w:ascii="Times New Roman" w:eastAsiaTheme="minorHAnsi" w:hAnsi="Times New Roman" w:cs="Times New Roman"/>
          <w:sz w:val="24"/>
          <w:szCs w:val="24"/>
          <w:lang w:eastAsia="ar-SA"/>
        </w:rPr>
      </w:pPr>
      <w:r w:rsidRPr="00690628">
        <w:rPr>
          <w:rFonts w:ascii="Times New Roman" w:eastAsiaTheme="minorHAnsi" w:hAnsi="Times New Roman" w:cs="Times New Roman"/>
          <w:sz w:val="24"/>
          <w:szCs w:val="24"/>
          <w:lang w:eastAsia="ar-SA"/>
        </w:rPr>
        <w:t xml:space="preserve">   Заказчик вправе не устанавливать в договоре требование обеспечения исполнения обязательств, без объяснения причин. </w:t>
      </w:r>
    </w:p>
    <w:p w:rsidR="0015489C" w:rsidRDefault="0015489C" w:rsidP="006D68A5">
      <w:pPr>
        <w:tabs>
          <w:tab w:val="left" w:pos="567"/>
          <w:tab w:val="left" w:pos="1276"/>
          <w:tab w:val="left" w:pos="1701"/>
          <w:tab w:val="left" w:pos="1843"/>
          <w:tab w:val="left" w:pos="2127"/>
        </w:tabs>
        <w:spacing w:after="0" w:line="240" w:lineRule="auto"/>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0628" w:rsidRDefault="0069062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8"/>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8"/>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8"/>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w:t>
      </w:r>
      <w:proofErr w:type="spellStart"/>
      <w:r w:rsidRPr="00443081">
        <w:rPr>
          <w:rFonts w:ascii="Times New Roman" w:hAnsi="Times New Roman" w:cs="Times New Roman"/>
          <w:color w:val="000000"/>
          <w:sz w:val="24"/>
          <w:szCs w:val="24"/>
        </w:rPr>
        <w:t>объема</w:t>
      </w:r>
      <w:proofErr w:type="spellEnd"/>
      <w:r w:rsidRPr="00443081">
        <w:rPr>
          <w:rFonts w:ascii="Times New Roman" w:hAnsi="Times New Roman" w:cs="Times New Roman"/>
          <w:color w:val="000000"/>
          <w:sz w:val="24"/>
          <w:szCs w:val="24"/>
        </w:rPr>
        <w:t xml:space="preserve">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8"/>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DD" w:rsidRDefault="00EF76DD" w:rsidP="00A85798">
      <w:pPr>
        <w:spacing w:after="0" w:line="240" w:lineRule="auto"/>
      </w:pPr>
      <w:r>
        <w:separator/>
      </w:r>
    </w:p>
  </w:endnote>
  <w:endnote w:type="continuationSeparator" w:id="0">
    <w:p w:rsidR="00EF76DD" w:rsidRDefault="00EF76DD"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DD" w:rsidRDefault="00EF76DD">
    <w:pPr>
      <w:pStyle w:val="afa"/>
      <w:jc w:val="right"/>
    </w:pPr>
    <w:r>
      <w:fldChar w:fldCharType="begin"/>
    </w:r>
    <w:r>
      <w:instrText xml:space="preserve"> PAGE   \* MERGEFORMAT </w:instrText>
    </w:r>
    <w:r>
      <w:fldChar w:fldCharType="separate"/>
    </w:r>
    <w:r w:rsidR="003B7F64">
      <w:rPr>
        <w:noProof/>
      </w:rPr>
      <w:t>12</w:t>
    </w:r>
    <w:r>
      <w:rPr>
        <w:noProof/>
      </w:rPr>
      <w:fldChar w:fldCharType="end"/>
    </w:r>
  </w:p>
  <w:p w:rsidR="00EF76DD" w:rsidRDefault="00EF76D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DD" w:rsidRDefault="00EF76DD" w:rsidP="00A85798">
      <w:pPr>
        <w:spacing w:after="0" w:line="240" w:lineRule="auto"/>
      </w:pPr>
      <w:r>
        <w:separator/>
      </w:r>
    </w:p>
  </w:footnote>
  <w:footnote w:type="continuationSeparator" w:id="0">
    <w:p w:rsidR="00EF76DD" w:rsidRDefault="00EF76DD" w:rsidP="00A85798">
      <w:pPr>
        <w:spacing w:after="0" w:line="240" w:lineRule="auto"/>
      </w:pPr>
      <w:r>
        <w:continuationSeparator/>
      </w:r>
    </w:p>
  </w:footnote>
  <w:footnote w:id="1">
    <w:p w:rsidR="00EF76DD" w:rsidRPr="006A4B85" w:rsidRDefault="00EF76DD" w:rsidP="00443081">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4804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8491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108E5094"/>
    <w:multiLevelType w:val="multilevel"/>
    <w:tmpl w:val="FC24BF42"/>
    <w:lvl w:ilvl="0">
      <w:start w:val="2"/>
      <w:numFmt w:val="decimal"/>
      <w:lvlText w:val="%1."/>
      <w:lvlJc w:val="left"/>
      <w:pPr>
        <w:ind w:left="585" w:hanging="585"/>
      </w:pPr>
      <w:rPr>
        <w:rFonts w:hint="default"/>
        <w:color w:val="000000"/>
      </w:rPr>
    </w:lvl>
    <w:lvl w:ilvl="1">
      <w:start w:val="2"/>
      <w:numFmt w:val="decimal"/>
      <w:lvlText w:val="%1.%2."/>
      <w:lvlJc w:val="left"/>
      <w:pPr>
        <w:ind w:left="730" w:hanging="720"/>
      </w:pPr>
      <w:rPr>
        <w:rFonts w:hint="default"/>
        <w:color w:val="000000"/>
      </w:rPr>
    </w:lvl>
    <w:lvl w:ilvl="2">
      <w:start w:val="1"/>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1880" w:hanging="1800"/>
      </w:pPr>
      <w:rPr>
        <w:rFonts w:hint="default"/>
        <w:color w:val="000000"/>
      </w:rPr>
    </w:lvl>
  </w:abstractNum>
  <w:abstractNum w:abstractNumId="27">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16DB7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393C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BA95AC7"/>
    <w:multiLevelType w:val="hybridMultilevel"/>
    <w:tmpl w:val="41F6C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F15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B95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A62C67"/>
    <w:multiLevelType w:val="hybridMultilevel"/>
    <w:tmpl w:val="3704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2723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0130573"/>
    <w:multiLevelType w:val="multilevel"/>
    <w:tmpl w:val="54221D6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2">
    <w:nsid w:val="37E933A3"/>
    <w:multiLevelType w:val="hybridMultilevel"/>
    <w:tmpl w:val="CE4CC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C81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35712CA"/>
    <w:multiLevelType w:val="hybridMultilevel"/>
    <w:tmpl w:val="AAAA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1623FA"/>
    <w:multiLevelType w:val="hybridMultilevel"/>
    <w:tmpl w:val="CCA2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697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A515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5156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5BF4DE7"/>
    <w:multiLevelType w:val="hybridMultilevel"/>
    <w:tmpl w:val="30A814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5">
    <w:nsid w:val="67FF7C7B"/>
    <w:multiLevelType w:val="hybridMultilevel"/>
    <w:tmpl w:val="959A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A75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1686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3A6B0B"/>
    <w:multiLevelType w:val="multilevel"/>
    <w:tmpl w:val="879E25B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761E2137"/>
    <w:multiLevelType w:val="multilevel"/>
    <w:tmpl w:val="C16E2426"/>
    <w:lvl w:ilvl="0">
      <w:start w:val="8"/>
      <w:numFmt w:val="decimal"/>
      <w:lvlText w:val="%1."/>
      <w:lvlJc w:val="left"/>
      <w:pPr>
        <w:ind w:left="360" w:hanging="360"/>
      </w:pPr>
      <w:rPr>
        <w:rFonts w:hint="default"/>
        <w:b w:val="0"/>
      </w:rPr>
    </w:lvl>
    <w:lvl w:ilvl="1">
      <w:start w:val="1"/>
      <w:numFmt w:val="decimal"/>
      <w:lvlText w:val="%1.%2."/>
      <w:lvlJc w:val="left"/>
      <w:pPr>
        <w:ind w:left="-491" w:hanging="360"/>
      </w:pPr>
      <w:rPr>
        <w:rFonts w:ascii="Times New Roman" w:hAnsi="Times New Roman" w:cs="Times New Roman"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60">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1">
    <w:nsid w:val="78C45560"/>
    <w:multiLevelType w:val="multilevel"/>
    <w:tmpl w:val="84E6CA2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175045"/>
    <w:multiLevelType w:val="hybridMultilevel"/>
    <w:tmpl w:val="495E1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5F2431"/>
    <w:multiLevelType w:val="hybridMultilevel"/>
    <w:tmpl w:val="87B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271EE8"/>
    <w:multiLevelType w:val="multilevel"/>
    <w:tmpl w:val="E5023500"/>
    <w:lvl w:ilvl="0">
      <w:start w:val="11"/>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nsid w:val="7F3156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27"/>
  </w:num>
  <w:num w:numId="5">
    <w:abstractNumId w:val="41"/>
  </w:num>
  <w:num w:numId="6">
    <w:abstractNumId w:val="49"/>
  </w:num>
  <w:num w:numId="7">
    <w:abstractNumId w:val="62"/>
  </w:num>
  <w:num w:numId="8">
    <w:abstractNumId w:val="34"/>
  </w:num>
  <w:num w:numId="9">
    <w:abstractNumId w:val="50"/>
  </w:num>
  <w:num w:numId="10">
    <w:abstractNumId w:val="52"/>
  </w:num>
  <w:num w:numId="11">
    <w:abstractNumId w:val="35"/>
  </w:num>
  <w:num w:numId="12">
    <w:abstractNumId w:val="64"/>
  </w:num>
  <w:num w:numId="13">
    <w:abstractNumId w:val="45"/>
  </w:num>
  <w:num w:numId="14">
    <w:abstractNumId w:val="63"/>
  </w:num>
  <w:num w:numId="15">
    <w:abstractNumId w:val="30"/>
  </w:num>
  <w:num w:numId="16">
    <w:abstractNumId w:val="44"/>
  </w:num>
  <w:num w:numId="17">
    <w:abstractNumId w:val="40"/>
  </w:num>
  <w:num w:numId="18">
    <w:abstractNumId w:val="32"/>
  </w:num>
  <w:num w:numId="19">
    <w:abstractNumId w:val="61"/>
  </w:num>
  <w:num w:numId="20">
    <w:abstractNumId w:val="26"/>
  </w:num>
  <w:num w:numId="21">
    <w:abstractNumId w:val="10"/>
  </w:num>
  <w:num w:numId="22">
    <w:abstractNumId w:val="12"/>
  </w:num>
  <w:num w:numId="23">
    <w:abstractNumId w:val="16"/>
  </w:num>
  <w:num w:numId="24">
    <w:abstractNumId w:val="18"/>
  </w:num>
  <w:num w:numId="25">
    <w:abstractNumId w:val="20"/>
  </w:num>
  <w:num w:numId="26">
    <w:abstractNumId w:val="65"/>
  </w:num>
  <w:num w:numId="27">
    <w:abstractNumId w:val="59"/>
  </w:num>
  <w:num w:numId="28">
    <w:abstractNumId w:val="42"/>
  </w:num>
  <w:num w:numId="29">
    <w:abstractNumId w:val="55"/>
  </w:num>
  <w:num w:numId="30">
    <w:abstractNumId w:val="51"/>
  </w:num>
  <w:num w:numId="31">
    <w:abstractNumId w:val="38"/>
  </w:num>
  <w:num w:numId="32">
    <w:abstractNumId w:val="58"/>
  </w:num>
  <w:num w:numId="33">
    <w:abstractNumId w:val="36"/>
  </w:num>
  <w:num w:numId="34">
    <w:abstractNumId w:val="57"/>
  </w:num>
  <w:num w:numId="35">
    <w:abstractNumId w:val="23"/>
  </w:num>
  <w:num w:numId="36">
    <w:abstractNumId w:val="43"/>
  </w:num>
  <w:num w:numId="37">
    <w:abstractNumId w:val="28"/>
  </w:num>
  <w:num w:numId="38">
    <w:abstractNumId w:val="47"/>
  </w:num>
  <w:num w:numId="39">
    <w:abstractNumId w:val="24"/>
  </w:num>
  <w:num w:numId="40">
    <w:abstractNumId w:val="29"/>
  </w:num>
  <w:num w:numId="41">
    <w:abstractNumId w:val="37"/>
  </w:num>
  <w:num w:numId="42">
    <w:abstractNumId w:val="54"/>
  </w:num>
  <w:num w:numId="43">
    <w:abstractNumId w:val="56"/>
  </w:num>
  <w:num w:numId="44">
    <w:abstractNumId w:val="31"/>
  </w:num>
  <w:num w:numId="45">
    <w:abstractNumId w:val="46"/>
  </w:num>
  <w:num w:numId="46">
    <w:abstractNumId w:val="33"/>
  </w:num>
  <w:num w:numId="47">
    <w:abstractNumId w:val="48"/>
  </w:num>
  <w:num w:numId="48">
    <w:abstractNumId w:val="6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B7F6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239E4"/>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0628"/>
    <w:rsid w:val="00692751"/>
    <w:rsid w:val="00693FC5"/>
    <w:rsid w:val="006A3991"/>
    <w:rsid w:val="006B2E9A"/>
    <w:rsid w:val="006C3F60"/>
    <w:rsid w:val="006C5573"/>
    <w:rsid w:val="006C7F29"/>
    <w:rsid w:val="006D3EB0"/>
    <w:rsid w:val="006D3F80"/>
    <w:rsid w:val="006D408E"/>
    <w:rsid w:val="006D4BF6"/>
    <w:rsid w:val="006D68A5"/>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CF1"/>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0383"/>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2BD3"/>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EF76DD"/>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690628"/>
  </w:style>
  <w:style w:type="numbering" w:customStyle="1" w:styleId="112">
    <w:name w:val="Нет списка11"/>
    <w:next w:val="a2"/>
    <w:uiPriority w:val="99"/>
    <w:semiHidden/>
    <w:unhideWhenUsed/>
    <w:rsid w:val="00690628"/>
  </w:style>
  <w:style w:type="table" w:customStyle="1" w:styleId="5">
    <w:name w:val="Сетка таблицы5"/>
    <w:basedOn w:val="a1"/>
    <w:next w:val="aff7"/>
    <w:uiPriority w:val="59"/>
    <w:rsid w:val="006906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690628"/>
  </w:style>
  <w:style w:type="numbering" w:customStyle="1" w:styleId="112">
    <w:name w:val="Нет списка11"/>
    <w:next w:val="a2"/>
    <w:uiPriority w:val="99"/>
    <w:semiHidden/>
    <w:unhideWhenUsed/>
    <w:rsid w:val="00690628"/>
  </w:style>
  <w:style w:type="table" w:customStyle="1" w:styleId="5">
    <w:name w:val="Сетка таблицы5"/>
    <w:basedOn w:val="a1"/>
    <w:next w:val="aff7"/>
    <w:uiPriority w:val="59"/>
    <w:rsid w:val="006906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059F-8774-4DA4-B85F-84C18D71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8538</Words>
  <Characters>48672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57096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Л. Бобровская</cp:lastModifiedBy>
  <cp:revision>4</cp:revision>
  <cp:lastPrinted>2020-05-25T10:57:00Z</cp:lastPrinted>
  <dcterms:created xsi:type="dcterms:W3CDTF">2022-08-25T10:05:00Z</dcterms:created>
  <dcterms:modified xsi:type="dcterms:W3CDTF">2022-08-25T10:15:00Z</dcterms:modified>
</cp:coreProperties>
</file>