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D740B7" w:rsidRPr="001B20DC" w:rsidRDefault="001B20DC" w:rsidP="00D740B7">
            <w:pPr>
              <w:jc w:val="center"/>
              <w:rPr>
                <w:rFonts w:ascii="Times New Roman" w:hAnsi="Times New Roman" w:cs="Times New Roman"/>
                <w:b/>
                <w:sz w:val="24"/>
                <w:szCs w:val="24"/>
              </w:rPr>
            </w:pPr>
            <w:r w:rsidRPr="001B20DC">
              <w:rPr>
                <w:rFonts w:ascii="Times New Roman" w:hAnsi="Times New Roman" w:cs="Times New Roman"/>
                <w:b/>
                <w:sz w:val="24"/>
                <w:szCs w:val="24"/>
              </w:rPr>
              <w:t xml:space="preserve">ДОКУМЕНТАЦИЯ О ПРОВЕДЕНИИ ЗАПРОСА КОММЕРЧЕСКИХ ПРЕДЛОЖЕНИЙ </w:t>
            </w:r>
          </w:p>
          <w:p w:rsidR="001B20DC" w:rsidRPr="001B20DC" w:rsidRDefault="001B20DC" w:rsidP="001B20DC">
            <w:pPr>
              <w:jc w:val="center"/>
              <w:rPr>
                <w:rFonts w:ascii="Times New Roman" w:hAnsi="Times New Roman" w:cs="Times New Roman"/>
                <w:b/>
                <w:sz w:val="24"/>
                <w:szCs w:val="24"/>
              </w:rPr>
            </w:pPr>
            <w:r w:rsidRPr="001B20DC">
              <w:rPr>
                <w:rFonts w:ascii="Times New Roman" w:hAnsi="Times New Roman" w:cs="Times New Roman"/>
                <w:b/>
                <w:sz w:val="24"/>
                <w:szCs w:val="24"/>
              </w:rPr>
              <w:t>НА ПРИОБРЕТЕНИЕ ДИСТАНЦИОННО УПРАВЛЯЕМОЙ АРМАТУРЫ</w:t>
            </w:r>
            <w:r w:rsidRPr="001B20DC">
              <w:rPr>
                <w:rFonts w:ascii="Times New Roman" w:hAnsi="Times New Roman" w:cs="Times New Roman"/>
                <w:sz w:val="24"/>
                <w:szCs w:val="24"/>
              </w:rPr>
              <w:t xml:space="preserve"> </w:t>
            </w:r>
            <w:r w:rsidRPr="001B20DC">
              <w:rPr>
                <w:rFonts w:ascii="Times New Roman" w:hAnsi="Times New Roman" w:cs="Times New Roman"/>
                <w:b/>
                <w:sz w:val="24"/>
                <w:szCs w:val="24"/>
              </w:rPr>
              <w:t xml:space="preserve">ДЛЯ ПРОЕКТА </w:t>
            </w:r>
            <w:r w:rsidRPr="001B20DC">
              <w:rPr>
                <w:rFonts w:ascii="Times New Roman" w:hAnsi="Times New Roman" w:cs="Times New Roman"/>
                <w:b/>
                <w:sz w:val="24"/>
                <w:szCs w:val="24"/>
                <w:lang w:val="en-US"/>
              </w:rPr>
              <w:t>NE</w:t>
            </w:r>
            <w:r w:rsidRPr="001B20DC">
              <w:rPr>
                <w:rFonts w:ascii="Times New Roman" w:hAnsi="Times New Roman" w:cs="Times New Roman"/>
                <w:b/>
                <w:sz w:val="24"/>
                <w:szCs w:val="24"/>
              </w:rPr>
              <w:t>060  ЗАКАЗ №501.</w:t>
            </w:r>
          </w:p>
          <w:p w:rsidR="00EF5C86" w:rsidRPr="00776EDE" w:rsidRDefault="00EF5C86" w:rsidP="005D5446">
            <w:pPr>
              <w:jc w:val="center"/>
              <w:rPr>
                <w:rFonts w:ascii="Times New Roman" w:hAnsi="Times New Roman" w:cs="Times New Roman"/>
                <w:b/>
                <w:sz w:val="24"/>
                <w:szCs w:val="24"/>
              </w:rPr>
            </w:pP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B20DC">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1B20DC">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D740B7">
              <w:rPr>
                <w:rFonts w:ascii="Times New Roman" w:hAnsi="Times New Roman" w:cs="Times New Roman"/>
                <w:color w:val="000000"/>
                <w:sz w:val="24"/>
                <w:szCs w:val="24"/>
              </w:rPr>
              <w:t>7</w:t>
            </w:r>
            <w:r w:rsidR="000A70C0">
              <w:rPr>
                <w:rFonts w:ascii="Times New Roman" w:hAnsi="Times New Roman" w:cs="Times New Roman"/>
                <w:color w:val="000000"/>
                <w:sz w:val="24"/>
                <w:szCs w:val="24"/>
              </w:rPr>
              <w:t>5</w:t>
            </w:r>
            <w:r w:rsidR="006D55C0" w:rsidRPr="00AD694F">
              <w:rPr>
                <w:rFonts w:ascii="Times New Roman" w:hAnsi="Times New Roman" w:cs="Times New Roman"/>
                <w:color w:val="000000"/>
                <w:sz w:val="24"/>
                <w:szCs w:val="24"/>
              </w:rPr>
              <w:t>-</w:t>
            </w:r>
            <w:r w:rsidR="001B20DC">
              <w:rPr>
                <w:rFonts w:ascii="Times New Roman" w:hAnsi="Times New Roman" w:cs="Times New Roman"/>
                <w:color w:val="000000"/>
                <w:sz w:val="24"/>
                <w:szCs w:val="24"/>
              </w:rPr>
              <w:t>38</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1F5B36">
              <w:rPr>
                <w:rFonts w:ascii="Times New Roman" w:hAnsi="Times New Roman" w:cs="Times New Roman"/>
                <w:color w:val="000000"/>
                <w:sz w:val="24"/>
                <w:szCs w:val="24"/>
              </w:rPr>
              <w:t xml:space="preserve"> </w:t>
            </w:r>
            <w:r w:rsidR="001B20DC">
              <w:rPr>
                <w:rFonts w:ascii="Times New Roman" w:hAnsi="Times New Roman" w:cs="Times New Roman"/>
                <w:color w:val="000000"/>
                <w:sz w:val="24"/>
                <w:szCs w:val="24"/>
              </w:rPr>
              <w:t xml:space="preserve">Зарединова Диана Айдеровна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1B20DC" w:rsidRDefault="001B20DC" w:rsidP="001B20DC">
            <w:pPr>
              <w:jc w:val="center"/>
              <w:rPr>
                <w:rFonts w:ascii="Times New Roman" w:hAnsi="Times New Roman" w:cs="Times New Roman"/>
                <w:sz w:val="24"/>
                <w:szCs w:val="24"/>
              </w:rPr>
            </w:pPr>
            <w:r w:rsidRPr="001B20DC">
              <w:rPr>
                <w:rFonts w:ascii="Times New Roman" w:hAnsi="Times New Roman" w:cs="Times New Roman"/>
                <w:sz w:val="24"/>
                <w:szCs w:val="24"/>
              </w:rPr>
              <w:t xml:space="preserve">Приобретение дистанционно управляемой арматуры для проекта </w:t>
            </w:r>
            <w:r w:rsidRPr="001B20DC">
              <w:rPr>
                <w:rFonts w:ascii="Times New Roman" w:hAnsi="Times New Roman" w:cs="Times New Roman"/>
                <w:sz w:val="24"/>
                <w:szCs w:val="24"/>
                <w:lang w:val="en-US"/>
              </w:rPr>
              <w:t>NE</w:t>
            </w:r>
            <w:r w:rsidRPr="001B20DC">
              <w:rPr>
                <w:rFonts w:ascii="Times New Roman" w:hAnsi="Times New Roman" w:cs="Times New Roman"/>
                <w:sz w:val="24"/>
                <w:szCs w:val="24"/>
              </w:rPr>
              <w:t>060  заказ №501</w:t>
            </w:r>
            <w:r w:rsidR="00AD694F" w:rsidRPr="001B20DC">
              <w:rPr>
                <w:rFonts w:ascii="Times New Roman" w:hAnsi="Times New Roman" w:cs="Times New Roman"/>
                <w:sz w:val="24"/>
                <w:szCs w:val="24"/>
              </w:rPr>
              <w:t>,</w:t>
            </w:r>
            <w:r w:rsidR="002B3BF4" w:rsidRPr="001B20DC">
              <w:rPr>
                <w:rFonts w:ascii="Times New Roman" w:hAnsi="Times New Roman" w:cs="Times New Roman"/>
                <w:sz w:val="24"/>
                <w:szCs w:val="24"/>
              </w:rPr>
              <w:t xml:space="preserve"> </w:t>
            </w:r>
            <w:r w:rsidR="000904C3" w:rsidRPr="001B20DC">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964A42" w:rsidRDefault="001B20DC" w:rsidP="001B20DC">
            <w:pPr>
              <w:contextualSpacing/>
              <w:jc w:val="both"/>
              <w:rPr>
                <w:rFonts w:ascii="Times New Roman" w:hAnsi="Times New Roman" w:cs="Times New Roman"/>
                <w:sz w:val="24"/>
                <w:szCs w:val="24"/>
              </w:rPr>
            </w:pPr>
            <w:r w:rsidRPr="00964A42">
              <w:rPr>
                <w:rFonts w:ascii="Times New Roman" w:hAnsi="Times New Roman" w:cs="Times New Roman"/>
                <w:sz w:val="24"/>
                <w:szCs w:val="24"/>
              </w:rPr>
              <w:t xml:space="preserve">Не более 120 рабочих дней </w:t>
            </w:r>
            <w:proofErr w:type="gramStart"/>
            <w:r w:rsidRPr="00964A42">
              <w:rPr>
                <w:rFonts w:ascii="Times New Roman" w:hAnsi="Times New Roman" w:cs="Times New Roman"/>
                <w:sz w:val="24"/>
                <w:szCs w:val="24"/>
              </w:rPr>
              <w:t>с даты авансирования</w:t>
            </w:r>
            <w:proofErr w:type="gramEnd"/>
            <w:r w:rsidRPr="00964A42">
              <w:rPr>
                <w:rFonts w:ascii="Times New Roman" w:hAnsi="Times New Roman" w:cs="Times New Roman"/>
                <w:sz w:val="24"/>
                <w:szCs w:val="24"/>
              </w:rPr>
              <w:t>.</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98412C" w:rsidP="000A70C0">
            <w:pPr>
              <w:pStyle w:val="a5"/>
              <w:ind w:left="0"/>
              <w:jc w:val="center"/>
              <w:rPr>
                <w:sz w:val="24"/>
                <w:szCs w:val="24"/>
              </w:rPr>
            </w:pPr>
            <w:r w:rsidRPr="0098412C">
              <w:rPr>
                <w:rFonts w:ascii="Times New Roman" w:hAnsi="Times New Roman" w:cs="Times New Roman"/>
                <w:sz w:val="24"/>
                <w:szCs w:val="24"/>
              </w:rPr>
              <w:t xml:space="preserve">Товар поставляется силами и за счет </w:t>
            </w:r>
            <w:r w:rsidR="000A70C0">
              <w:rPr>
                <w:rFonts w:ascii="Times New Roman" w:hAnsi="Times New Roman" w:cs="Times New Roman"/>
                <w:sz w:val="24"/>
                <w:szCs w:val="24"/>
              </w:rPr>
              <w:t>Поставщика</w:t>
            </w:r>
            <w:r w:rsidRPr="0098412C">
              <w:rPr>
                <w:rFonts w:ascii="Times New Roman" w:hAnsi="Times New Roman" w:cs="Times New Roman"/>
                <w:sz w:val="24"/>
                <w:szCs w:val="24"/>
              </w:rPr>
              <w:t xml:space="preserve"> </w:t>
            </w:r>
            <w:r w:rsidR="000A70C0">
              <w:rPr>
                <w:rFonts w:ascii="Times New Roman" w:hAnsi="Times New Roman" w:cs="Times New Roman"/>
                <w:sz w:val="24"/>
                <w:szCs w:val="24"/>
              </w:rPr>
              <w:t>до</w:t>
            </w:r>
            <w:r w:rsidRPr="0098412C">
              <w:rPr>
                <w:rFonts w:ascii="Times New Roman" w:hAnsi="Times New Roman" w:cs="Times New Roman"/>
                <w:sz w:val="24"/>
                <w:szCs w:val="24"/>
              </w:rPr>
              <w:t xml:space="preserve"> склада </w:t>
            </w:r>
            <w:r w:rsidR="000A70C0">
              <w:rPr>
                <w:rFonts w:ascii="Times New Roman" w:hAnsi="Times New Roman" w:cs="Times New Roman"/>
                <w:sz w:val="24"/>
                <w:szCs w:val="24"/>
              </w:rPr>
              <w:t>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0A70C0" w:rsidP="005D5446">
            <w:pPr>
              <w:widowControl w:val="0"/>
              <w:tabs>
                <w:tab w:val="left" w:pos="142"/>
              </w:tabs>
              <w:autoSpaceDE w:val="0"/>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98412C" w:rsidRDefault="00964A42" w:rsidP="00C93951">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21 083 413,10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D5446" w:rsidRPr="005D5446">
              <w:rPr>
                <w:rFonts w:ascii="Times New Roman" w:hAnsi="Times New Roman" w:cs="Times New Roman"/>
                <w:sz w:val="24"/>
                <w:szCs w:val="24"/>
              </w:rPr>
              <w:t>25</w:t>
            </w:r>
            <w:r w:rsidR="00B76104" w:rsidRPr="005D5446">
              <w:rPr>
                <w:rFonts w:ascii="Times New Roman" w:hAnsi="Times New Roman" w:cs="Times New Roman"/>
                <w:sz w:val="24"/>
                <w:szCs w:val="24"/>
              </w:rPr>
              <w:t xml:space="preserve"> </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5C0736"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5C0736"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5C0736">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5C0736">
              <w:rPr>
                <w:rFonts w:ascii="Times New Roman" w:hAnsi="Times New Roman" w:cs="Times New Roman"/>
                <w:sz w:val="24"/>
                <w:szCs w:val="24"/>
              </w:rPr>
              <w:t>13</w:t>
            </w:r>
            <w:bookmarkStart w:id="0" w:name="_GoBack"/>
            <w:bookmarkEnd w:id="0"/>
            <w:r w:rsidRPr="001B4074">
              <w:rPr>
                <w:rFonts w:ascii="Times New Roman" w:hAnsi="Times New Roman" w:cs="Times New Roman"/>
                <w:sz w:val="24"/>
                <w:szCs w:val="24"/>
              </w:rPr>
              <w:t>.</w:t>
            </w:r>
            <w:r w:rsidR="002E6136">
              <w:rPr>
                <w:rFonts w:ascii="Times New Roman" w:hAnsi="Times New Roman" w:cs="Times New Roman"/>
                <w:sz w:val="24"/>
                <w:szCs w:val="24"/>
              </w:rPr>
              <w:t>03</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E6136"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10</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w:t>
            </w:r>
            <w:r w:rsidRPr="001B4074">
              <w:rPr>
                <w:rFonts w:ascii="Times New Roman" w:hAnsi="Times New Roman" w:cs="Times New Roman"/>
                <w:sz w:val="24"/>
                <w:szCs w:val="24"/>
              </w:rPr>
              <w:lastRenderedPageBreak/>
              <w:t>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(Приложение № 3).</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sidRPr="007E5714">
              <w:rPr>
                <w:rFonts w:ascii="Times New Roman" w:eastAsia="Times New Roman" w:hAnsi="Times New Roman" w:cs="Times New Roman"/>
                <w:b/>
                <w:color w:val="000000" w:themeColor="text1"/>
                <w:sz w:val="24"/>
                <w:szCs w:val="24"/>
                <w:highlight w:val="yellow"/>
              </w:rPr>
              <w:t>при наличии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144C7C" w:rsidRPr="007E5714" w:rsidRDefault="00144C7C" w:rsidP="00144C7C">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rPr>
              <w:t>16) Заполненное по форме Заказчика (Приложение №5) к документации о закупке в соответствии с  Техническим заданием.</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144C7C" w:rsidRDefault="00144C7C" w:rsidP="00144C7C">
            <w:pPr>
              <w:contextualSpacing/>
              <w:jc w:val="both"/>
              <w:rPr>
                <w:rFonts w:ascii="Times New Roman" w:hAnsi="Times New Roman" w:cs="Times New Roman"/>
              </w:rPr>
            </w:pPr>
            <w:r>
              <w:rPr>
                <w:rFonts w:ascii="Times New Roman" w:hAnsi="Times New Roman" w:cs="Times New Roman"/>
              </w:rPr>
              <w:t xml:space="preserve">         - </w:t>
            </w:r>
            <w:r>
              <w:rPr>
                <w:rFonts w:ascii="Times New Roman" w:eastAsia="Times New Roman" w:hAnsi="Times New Roman" w:cs="Times New Roman"/>
              </w:rPr>
              <w:t xml:space="preserve">Ведомости заказа дистанционно управляемой арматуры </w:t>
            </w:r>
            <w:r w:rsidRPr="00E75C6B">
              <w:rPr>
                <w:rFonts w:ascii="Times New Roman" w:hAnsi="Times New Roman" w:cs="Times New Roman"/>
              </w:rPr>
              <w:t xml:space="preserve"> </w:t>
            </w:r>
            <w:r>
              <w:rPr>
                <w:rFonts w:ascii="Times New Roman" w:hAnsi="Times New Roman" w:cs="Times New Roman"/>
                <w:lang w:val="en-US"/>
              </w:rPr>
              <w:t>NE</w:t>
            </w:r>
            <w:r>
              <w:rPr>
                <w:rFonts w:ascii="Times New Roman" w:hAnsi="Times New Roman" w:cs="Times New Roman"/>
              </w:rPr>
              <w:t>060.360258.002 (Приложение №1 к ТЗ).</w:t>
            </w:r>
          </w:p>
          <w:p w:rsidR="00514E35" w:rsidRPr="00226050" w:rsidRDefault="00514E35" w:rsidP="00144C7C">
            <w:pPr>
              <w:ind w:left="33"/>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w:t>
            </w:r>
            <w:r w:rsidRPr="001B4074">
              <w:rPr>
                <w:rFonts w:ascii="Times New Roman" w:hAnsi="Times New Roman" w:cs="Times New Roman"/>
                <w:sz w:val="24"/>
                <w:szCs w:val="24"/>
              </w:rPr>
              <w:lastRenderedPageBreak/>
              <w:t>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4B1CAB">
              <w:rPr>
                <w:rFonts w:ascii="Times New Roman" w:hAnsi="Times New Roman" w:cs="Times New Roman"/>
                <w:sz w:val="24"/>
                <w:szCs w:val="24"/>
              </w:rPr>
              <w:t>5</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B13995">
              <w:rPr>
                <w:rFonts w:ascii="Times New Roman" w:hAnsi="Times New Roman" w:cs="Times New Roman"/>
                <w:sz w:val="24"/>
                <w:szCs w:val="24"/>
              </w:rPr>
              <w:t>5</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w:t>
            </w:r>
            <w:r w:rsidRPr="001B4074">
              <w:rPr>
                <w:rFonts w:ascii="Times New Roman" w:eastAsia="Times New Roman" w:hAnsi="Times New Roman" w:cs="Times New Roman"/>
                <w:sz w:val="24"/>
                <w:szCs w:val="24"/>
                <w:lang w:eastAsia="ru-RU"/>
              </w:rPr>
              <w:lastRenderedPageBreak/>
              <w:t xml:space="preserve">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lastRenderedPageBreak/>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w:t>
            </w:r>
            <w:r w:rsidRPr="001B4074">
              <w:rPr>
                <w:rFonts w:ascii="Times New Roman" w:hAnsi="Times New Roman" w:cs="Times New Roman"/>
                <w:sz w:val="24"/>
                <w:szCs w:val="24"/>
              </w:rPr>
              <w:lastRenderedPageBreak/>
              <w:t>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F091C" w:rsidRDefault="00FF091C" w:rsidP="00FF091C">
      <w:pPr>
        <w:ind w:left="-851"/>
        <w:rPr>
          <w:rFonts w:ascii="Times New Roman" w:hAnsi="Times New Roman" w:cs="Times New Roman"/>
        </w:rPr>
      </w:pPr>
    </w:p>
    <w:p w:rsidR="0054660E" w:rsidRPr="00BA6A35" w:rsidRDefault="0054660E" w:rsidP="0054660E">
      <w:pPr>
        <w:jc w:val="center"/>
        <w:rPr>
          <w:rFonts w:ascii="Times New Roman" w:hAnsi="Times New Roman" w:cs="Times New Roman"/>
          <w:b/>
        </w:rPr>
      </w:pPr>
      <w:r>
        <w:rPr>
          <w:rFonts w:ascii="Times New Roman" w:hAnsi="Times New Roman" w:cs="Times New Roman"/>
        </w:rPr>
        <w:tab/>
      </w:r>
      <w:r>
        <w:rPr>
          <w:rFonts w:ascii="Times New Roman" w:hAnsi="Times New Roman" w:cs="Times New Roman"/>
          <w:b/>
        </w:rPr>
        <w:t>Т</w:t>
      </w:r>
      <w:r w:rsidRPr="00BA6A35">
        <w:rPr>
          <w:rFonts w:ascii="Times New Roman" w:hAnsi="Times New Roman" w:cs="Times New Roman"/>
          <w:b/>
        </w:rPr>
        <w:t>ехническое задание</w:t>
      </w:r>
    </w:p>
    <w:p w:rsidR="0054660E" w:rsidRPr="00CB0F1B" w:rsidRDefault="0054660E" w:rsidP="0054660E">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w:t>
      </w:r>
      <w:r w:rsidRPr="00567EBD">
        <w:rPr>
          <w:rFonts w:ascii="Times New Roman" w:hAnsi="Times New Roman" w:cs="Times New Roman"/>
          <w:b/>
        </w:rPr>
        <w:t>дистанционно управляемой арматуры</w:t>
      </w:r>
      <w:r>
        <w:rPr>
          <w:rFonts w:ascii="Times New Roman" w:hAnsi="Times New Roman" w:cs="Times New Roman"/>
        </w:rPr>
        <w:t xml:space="preserve"> </w:t>
      </w:r>
      <w:r>
        <w:rPr>
          <w:rFonts w:ascii="Times New Roman" w:hAnsi="Times New Roman" w:cs="Times New Roman"/>
          <w:b/>
        </w:rPr>
        <w:t xml:space="preserve">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W w:w="0" w:type="auto"/>
        <w:tblInd w:w="-34" w:type="dxa"/>
        <w:tblLayout w:type="fixed"/>
        <w:tblLook w:val="04A0" w:firstRow="1" w:lastRow="0" w:firstColumn="1" w:lastColumn="0" w:noHBand="0" w:noVBand="1"/>
      </w:tblPr>
      <w:tblGrid>
        <w:gridCol w:w="2093"/>
        <w:gridCol w:w="8188"/>
      </w:tblGrid>
      <w:tr w:rsidR="0054660E" w:rsidTr="0054660E">
        <w:trPr>
          <w:trHeight w:val="763"/>
        </w:trPr>
        <w:tc>
          <w:tcPr>
            <w:tcW w:w="2093" w:type="dxa"/>
          </w:tcPr>
          <w:p w:rsidR="0054660E" w:rsidRPr="00BA6A35" w:rsidRDefault="0054660E" w:rsidP="00B03A28">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54660E" w:rsidRPr="0061268C" w:rsidRDefault="0054660E" w:rsidP="00B03A28">
            <w:pPr>
              <w:contextualSpacing/>
              <w:jc w:val="both"/>
              <w:rPr>
                <w:rFonts w:ascii="Times New Roman" w:hAnsi="Times New Roman" w:cs="Times New Roman"/>
                <w:i/>
              </w:rPr>
            </w:pPr>
            <w:r w:rsidRPr="00250115">
              <w:rPr>
                <w:rFonts w:ascii="Times New Roman" w:hAnsi="Times New Roman" w:cs="Times New Roman"/>
              </w:rPr>
              <w:t>Поставка</w:t>
            </w:r>
            <w:r>
              <w:rPr>
                <w:rFonts w:ascii="Times New Roman" w:hAnsi="Times New Roman" w:cs="Times New Roman"/>
              </w:rPr>
              <w:t xml:space="preserve"> дистанционно управляемой арматуры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54660E" w:rsidTr="0054660E">
        <w:tc>
          <w:tcPr>
            <w:tcW w:w="2093" w:type="dxa"/>
          </w:tcPr>
          <w:p w:rsidR="0054660E" w:rsidRDefault="0054660E" w:rsidP="00B03A28">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54660E" w:rsidRPr="005873D1" w:rsidRDefault="0054660E" w:rsidP="00B03A28">
            <w:pPr>
              <w:rPr>
                <w:rFonts w:ascii="Times New Roman" w:hAnsi="Times New Roman" w:cs="Times New Roman"/>
              </w:rPr>
            </w:pPr>
            <w:r>
              <w:rPr>
                <w:rFonts w:ascii="Times New Roman" w:hAnsi="Times New Roman" w:cs="Times New Roman"/>
              </w:rPr>
              <w:t>*********************</w:t>
            </w:r>
          </w:p>
        </w:tc>
      </w:tr>
      <w:tr w:rsidR="0054660E" w:rsidTr="0054660E">
        <w:tc>
          <w:tcPr>
            <w:tcW w:w="2093" w:type="dxa"/>
          </w:tcPr>
          <w:p w:rsidR="0054660E" w:rsidRDefault="0054660E" w:rsidP="00B03A28">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54660E" w:rsidRPr="00946FDA" w:rsidRDefault="0054660E" w:rsidP="00B03A28">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Поставщика</w:t>
            </w:r>
            <w:r w:rsidRPr="00946FDA">
              <w:rPr>
                <w:rFonts w:ascii="Times New Roman" w:hAnsi="Times New Roman" w:cs="Times New Roman"/>
              </w:rPr>
              <w:t xml:space="preserve">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54660E" w:rsidTr="0054660E">
        <w:tc>
          <w:tcPr>
            <w:tcW w:w="2093" w:type="dxa"/>
          </w:tcPr>
          <w:p w:rsidR="0054660E" w:rsidRPr="00BA6A35" w:rsidRDefault="0054660E" w:rsidP="00B03A28">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54660E" w:rsidRPr="00946FDA" w:rsidRDefault="0054660E" w:rsidP="00B03A28">
            <w:pPr>
              <w:contextualSpacing/>
              <w:jc w:val="both"/>
              <w:rPr>
                <w:rFonts w:ascii="Times New Roman" w:hAnsi="Times New Roman" w:cs="Times New Roman"/>
              </w:rPr>
            </w:pPr>
            <w:r>
              <w:rPr>
                <w:rFonts w:ascii="Times New Roman" w:hAnsi="Times New Roman" w:cs="Times New Roman"/>
              </w:rPr>
              <w:t xml:space="preserve">Не более 120 рабочих дней </w:t>
            </w:r>
            <w:proofErr w:type="gramStart"/>
            <w:r>
              <w:rPr>
                <w:rFonts w:ascii="Times New Roman" w:hAnsi="Times New Roman" w:cs="Times New Roman"/>
              </w:rPr>
              <w:t>с даты авансирования</w:t>
            </w:r>
            <w:proofErr w:type="gramEnd"/>
          </w:p>
        </w:tc>
      </w:tr>
      <w:tr w:rsidR="0054660E" w:rsidTr="0054660E">
        <w:tc>
          <w:tcPr>
            <w:tcW w:w="2093" w:type="dxa"/>
          </w:tcPr>
          <w:p w:rsidR="0054660E" w:rsidRDefault="0054660E" w:rsidP="00B03A28">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54660E" w:rsidRDefault="0054660E" w:rsidP="00B03A28">
            <w:pPr>
              <w:autoSpaceDE w:val="0"/>
              <w:autoSpaceDN w:val="0"/>
              <w:adjustRightInd w:val="0"/>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Segoe UI" w:hAnsi="Segoe UI" w:cs="Segoe UI"/>
                <w:lang w:val="x-none"/>
              </w:rPr>
              <w:t xml:space="preserve"> </w:t>
            </w:r>
            <w:r w:rsidRPr="007B38D7">
              <w:rPr>
                <w:rFonts w:ascii="Times New Roman" w:hAnsi="Times New Roman" w:cs="Times New Roman"/>
                <w:lang w:val="x-none"/>
              </w:rPr>
              <w:t>Сертификаты качества РМРС</w:t>
            </w:r>
            <w:r>
              <w:rPr>
                <w:rFonts w:ascii="Times New Roman" w:hAnsi="Times New Roman" w:cs="Times New Roman"/>
              </w:rPr>
              <w:t xml:space="preserve"> </w:t>
            </w:r>
            <w:r w:rsidRPr="007B38D7">
              <w:rPr>
                <w:rFonts w:ascii="Times New Roman" w:hAnsi="Times New Roman" w:cs="Times New Roman"/>
                <w:lang w:val="x-none"/>
              </w:rPr>
              <w:t>в соответствии с правилами РМРС для соо</w:t>
            </w:r>
            <w:r>
              <w:rPr>
                <w:rFonts w:ascii="Times New Roman" w:hAnsi="Times New Roman" w:cs="Times New Roman"/>
                <w:lang w:val="x-none"/>
              </w:rPr>
              <w:t>тветствующего типа оборудования</w:t>
            </w:r>
            <w:r>
              <w:rPr>
                <w:rFonts w:ascii="Times New Roman" w:hAnsi="Times New Roman" w:cs="Times New Roman"/>
              </w:rPr>
              <w:t xml:space="preserve"> (при необходимости),</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54660E" w:rsidRPr="00946FDA" w:rsidRDefault="0054660E" w:rsidP="00B03A28">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54660E" w:rsidRPr="004E32D0" w:rsidRDefault="0054660E" w:rsidP="00B03A28">
            <w:pPr>
              <w:autoSpaceDE w:val="0"/>
              <w:autoSpaceDN w:val="0"/>
              <w:adjustRightInd w:val="0"/>
              <w:ind w:firstLine="567"/>
              <w:rPr>
                <w:rFonts w:ascii="Times New Roman" w:hAnsi="Times New Roman" w:cs="Times New Roman"/>
              </w:rPr>
            </w:pPr>
            <w:proofErr w:type="gramStart"/>
            <w:r>
              <w:rPr>
                <w:rFonts w:ascii="Times New Roman" w:eastAsia="Times New Roman" w:hAnsi="Times New Roman" w:cs="Times New Roman"/>
                <w:color w:val="000000" w:themeColor="text1"/>
              </w:rPr>
              <w:t xml:space="preserve">- </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окументы,</w:t>
            </w:r>
            <w:r>
              <w:rPr>
                <w:rFonts w:ascii="Times New Roman" w:hAnsi="Times New Roman" w:cs="Times New Roman"/>
              </w:rPr>
              <w:t xml:space="preserve"> </w:t>
            </w:r>
            <w:r w:rsidRPr="00946FDA">
              <w:rPr>
                <w:rFonts w:ascii="Times New Roman" w:hAnsi="Times New Roman" w:cs="Times New Roman"/>
              </w:rPr>
              <w:t xml:space="preserve">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54660E" w:rsidRPr="0061268C" w:rsidRDefault="0054660E" w:rsidP="00B03A28">
            <w:pPr>
              <w:contextualSpacing/>
              <w:jc w:val="both"/>
              <w:rPr>
                <w:rFonts w:ascii="Times New Roman" w:hAnsi="Times New Roman" w:cs="Times New Roman"/>
                <w:i/>
              </w:rPr>
            </w:pPr>
            <w:r w:rsidRPr="0061268C">
              <w:rPr>
                <w:rFonts w:ascii="Times New Roman" w:hAnsi="Times New Roman" w:cs="Times New Roman"/>
                <w:i/>
              </w:rPr>
              <w:t xml:space="preserve"> </w:t>
            </w:r>
          </w:p>
        </w:tc>
      </w:tr>
      <w:tr w:rsidR="0054660E" w:rsidTr="0054660E">
        <w:tc>
          <w:tcPr>
            <w:tcW w:w="2093" w:type="dxa"/>
          </w:tcPr>
          <w:p w:rsidR="0054660E" w:rsidRDefault="0054660E" w:rsidP="00B03A28">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54660E" w:rsidRPr="00946FDA" w:rsidRDefault="0054660E" w:rsidP="00B03A28">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54660E" w:rsidTr="0054660E">
        <w:trPr>
          <w:trHeight w:val="476"/>
        </w:trPr>
        <w:tc>
          <w:tcPr>
            <w:tcW w:w="10281" w:type="dxa"/>
            <w:gridSpan w:val="2"/>
          </w:tcPr>
          <w:p w:rsidR="0054660E" w:rsidRDefault="0054660E" w:rsidP="00B03A28">
            <w:pPr>
              <w:pStyle w:val="a5"/>
              <w:suppressAutoHyphens/>
              <w:ind w:left="567"/>
              <w:jc w:val="both"/>
              <w:rPr>
                <w:rFonts w:ascii="Times New Roman" w:hAnsi="Times New Roman" w:cs="Times New Roman"/>
              </w:rPr>
            </w:pPr>
          </w:p>
          <w:p w:rsidR="0054660E" w:rsidRPr="00946FDA" w:rsidRDefault="0054660E" w:rsidP="00B03A28">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p>
          <w:p w:rsidR="0054660E" w:rsidRDefault="0054660E" w:rsidP="00B03A28">
            <w:pPr>
              <w:pStyle w:val="a5"/>
              <w:ind w:left="0"/>
              <w:jc w:val="both"/>
              <w:rPr>
                <w:rFonts w:ascii="Times New Roman" w:hAnsi="Times New Roman" w:cs="Times New Roman"/>
              </w:rPr>
            </w:pPr>
          </w:p>
        </w:tc>
      </w:tr>
    </w:tbl>
    <w:p w:rsidR="0054660E" w:rsidRDefault="0054660E" w:rsidP="0054660E">
      <w:pPr>
        <w:ind w:firstLine="567"/>
        <w:contextualSpacing/>
        <w:jc w:val="both"/>
        <w:rPr>
          <w:rFonts w:ascii="Times New Roman" w:hAnsi="Times New Roman" w:cs="Times New Roman"/>
        </w:rPr>
      </w:pPr>
    </w:p>
    <w:p w:rsidR="0054660E" w:rsidRDefault="0054660E" w:rsidP="0054660E">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54660E" w:rsidRDefault="0054660E" w:rsidP="0054660E">
      <w:pPr>
        <w:ind w:firstLine="567"/>
        <w:contextualSpacing/>
        <w:jc w:val="both"/>
        <w:rPr>
          <w:rFonts w:ascii="Times New Roman" w:hAnsi="Times New Roman" w:cs="Times New Roman"/>
        </w:rPr>
      </w:pPr>
    </w:p>
    <w:tbl>
      <w:tblPr>
        <w:tblpPr w:leftFromText="180" w:rightFromText="180" w:vertAnchor="text" w:horzAnchor="margin" w:tblpY="88"/>
        <w:tblW w:w="5092" w:type="pct"/>
        <w:tblLayout w:type="fixed"/>
        <w:tblLook w:val="04A0" w:firstRow="1" w:lastRow="0" w:firstColumn="1" w:lastColumn="0" w:noHBand="0" w:noVBand="1"/>
      </w:tblPr>
      <w:tblGrid>
        <w:gridCol w:w="6691"/>
        <w:gridCol w:w="1097"/>
        <w:gridCol w:w="940"/>
        <w:gridCol w:w="2029"/>
      </w:tblGrid>
      <w:tr w:rsidR="0054660E" w:rsidRPr="00391F57" w:rsidTr="0054660E">
        <w:trPr>
          <w:trHeight w:val="315"/>
        </w:trPr>
        <w:tc>
          <w:tcPr>
            <w:tcW w:w="31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4660E" w:rsidRPr="003F1E18" w:rsidRDefault="0054660E" w:rsidP="0054660E">
            <w:pPr>
              <w:rPr>
                <w:rFonts w:ascii="Times New Roman" w:eastAsia="Times New Roman" w:hAnsi="Times New Roman" w:cs="Times New Roman"/>
                <w:b/>
                <w:bCs/>
                <w:sz w:val="20"/>
                <w:szCs w:val="20"/>
              </w:rPr>
            </w:pPr>
            <w:r w:rsidRPr="003F1E18">
              <w:rPr>
                <w:rFonts w:ascii="Times New Roman" w:eastAsia="Times New Roman" w:hAnsi="Times New Roman" w:cs="Times New Roman"/>
                <w:b/>
                <w:bCs/>
                <w:sz w:val="20"/>
                <w:szCs w:val="20"/>
              </w:rPr>
              <w:t>Наименование</w:t>
            </w:r>
          </w:p>
        </w:tc>
        <w:tc>
          <w:tcPr>
            <w:tcW w:w="5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4660E" w:rsidRPr="00E83794" w:rsidRDefault="0054660E" w:rsidP="0054660E">
            <w:pPr>
              <w:jc w:val="center"/>
              <w:rPr>
                <w:rFonts w:ascii="Times New Roman" w:eastAsia="Times New Roman" w:hAnsi="Times New Roman" w:cs="Times New Roman"/>
                <w:b/>
                <w:bCs/>
                <w:sz w:val="20"/>
                <w:szCs w:val="20"/>
              </w:rPr>
            </w:pPr>
            <w:proofErr w:type="spellStart"/>
            <w:r w:rsidRPr="00E83794">
              <w:rPr>
                <w:rFonts w:ascii="Times New Roman" w:eastAsia="Times New Roman" w:hAnsi="Times New Roman" w:cs="Times New Roman"/>
                <w:b/>
                <w:bCs/>
                <w:sz w:val="20"/>
                <w:szCs w:val="20"/>
              </w:rPr>
              <w:t>ед</w:t>
            </w:r>
            <w:proofErr w:type="gramStart"/>
            <w:r w:rsidRPr="00E83794">
              <w:rPr>
                <w:rFonts w:ascii="Times New Roman" w:eastAsia="Times New Roman" w:hAnsi="Times New Roman" w:cs="Times New Roman"/>
                <w:b/>
                <w:bCs/>
                <w:sz w:val="20"/>
                <w:szCs w:val="20"/>
              </w:rPr>
              <w:t>.и</w:t>
            </w:r>
            <w:proofErr w:type="gramEnd"/>
            <w:r w:rsidRPr="00E83794">
              <w:rPr>
                <w:rFonts w:ascii="Times New Roman" w:eastAsia="Times New Roman" w:hAnsi="Times New Roman" w:cs="Times New Roman"/>
                <w:b/>
                <w:bCs/>
                <w:sz w:val="20"/>
                <w:szCs w:val="20"/>
              </w:rPr>
              <w:t>зм</w:t>
            </w:r>
            <w:proofErr w:type="spellEnd"/>
            <w:r w:rsidRPr="00E83794">
              <w:rPr>
                <w:rFonts w:ascii="Times New Roman" w:eastAsia="Times New Roman" w:hAnsi="Times New Roman" w:cs="Times New Roman"/>
                <w:b/>
                <w:bCs/>
                <w:sz w:val="20"/>
                <w:szCs w:val="20"/>
              </w:rPr>
              <w:t>.</w:t>
            </w:r>
          </w:p>
        </w:tc>
        <w:tc>
          <w:tcPr>
            <w:tcW w:w="437" w:type="pct"/>
            <w:tcBorders>
              <w:top w:val="single" w:sz="4" w:space="0" w:color="auto"/>
              <w:left w:val="single" w:sz="4" w:space="0" w:color="auto"/>
              <w:right w:val="single" w:sz="4" w:space="0" w:color="auto"/>
            </w:tcBorders>
          </w:tcPr>
          <w:p w:rsidR="0054660E" w:rsidRPr="00391F57" w:rsidRDefault="0054660E" w:rsidP="0054660E">
            <w:pPr>
              <w:jc w:val="center"/>
              <w:rPr>
                <w:rFonts w:ascii="Times New Roman" w:eastAsia="Times New Roman" w:hAnsi="Times New Roman" w:cs="Times New Roman"/>
                <w:b/>
                <w:bCs/>
              </w:rPr>
            </w:pPr>
          </w:p>
        </w:tc>
        <w:tc>
          <w:tcPr>
            <w:tcW w:w="943" w:type="pct"/>
            <w:vMerge w:val="restart"/>
            <w:tcBorders>
              <w:top w:val="single" w:sz="4" w:space="0" w:color="auto"/>
              <w:left w:val="single" w:sz="4" w:space="0" w:color="auto"/>
              <w:right w:val="single" w:sz="4" w:space="0" w:color="auto"/>
            </w:tcBorders>
            <w:shd w:val="clear" w:color="auto" w:fill="auto"/>
            <w:noWrap/>
            <w:vAlign w:val="bottom"/>
            <w:hideMark/>
          </w:tcPr>
          <w:p w:rsidR="0054660E" w:rsidRDefault="0054660E" w:rsidP="0054660E">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xml:space="preserve"> в руб.</w:t>
            </w:r>
          </w:p>
          <w:p w:rsidR="0054660E" w:rsidRPr="00E83794" w:rsidRDefault="0054660E" w:rsidP="0054660E">
            <w:pPr>
              <w:jc w:val="center"/>
              <w:rPr>
                <w:rFonts w:ascii="Times New Roman" w:eastAsia="Times New Roman" w:hAnsi="Times New Roman" w:cs="Times New Roman"/>
                <w:b/>
                <w:bCs/>
                <w:sz w:val="20"/>
                <w:szCs w:val="20"/>
              </w:rPr>
            </w:pPr>
          </w:p>
        </w:tc>
      </w:tr>
      <w:tr w:rsidR="0054660E" w:rsidRPr="00391F57" w:rsidTr="0054660E">
        <w:trPr>
          <w:trHeight w:val="315"/>
        </w:trPr>
        <w:tc>
          <w:tcPr>
            <w:tcW w:w="3110" w:type="pct"/>
            <w:vMerge/>
            <w:tcBorders>
              <w:top w:val="single" w:sz="4" w:space="0" w:color="auto"/>
              <w:left w:val="single" w:sz="4" w:space="0" w:color="auto"/>
              <w:bottom w:val="single" w:sz="4" w:space="0" w:color="000000"/>
              <w:right w:val="single" w:sz="4" w:space="0" w:color="auto"/>
            </w:tcBorders>
            <w:vAlign w:val="center"/>
            <w:hideMark/>
          </w:tcPr>
          <w:p w:rsidR="0054660E" w:rsidRPr="00391F57" w:rsidRDefault="0054660E" w:rsidP="0054660E">
            <w:pPr>
              <w:rPr>
                <w:rFonts w:ascii="Times New Roman" w:eastAsia="Times New Roman" w:hAnsi="Times New Roman" w:cs="Times New Roman"/>
                <w:b/>
                <w:bCs/>
              </w:rPr>
            </w:pPr>
          </w:p>
        </w:tc>
        <w:tc>
          <w:tcPr>
            <w:tcW w:w="510" w:type="pct"/>
            <w:vMerge/>
            <w:tcBorders>
              <w:top w:val="single" w:sz="4" w:space="0" w:color="auto"/>
              <w:left w:val="single" w:sz="4" w:space="0" w:color="auto"/>
              <w:bottom w:val="single" w:sz="4" w:space="0" w:color="000000"/>
              <w:right w:val="single" w:sz="4" w:space="0" w:color="auto"/>
            </w:tcBorders>
            <w:vAlign w:val="center"/>
            <w:hideMark/>
          </w:tcPr>
          <w:p w:rsidR="0054660E" w:rsidRPr="00391F57" w:rsidRDefault="0054660E" w:rsidP="0054660E">
            <w:pPr>
              <w:jc w:val="center"/>
              <w:rPr>
                <w:rFonts w:ascii="Times New Roman" w:eastAsia="Times New Roman" w:hAnsi="Times New Roman" w:cs="Times New Roman"/>
                <w:b/>
                <w:bCs/>
              </w:rPr>
            </w:pPr>
          </w:p>
        </w:tc>
        <w:tc>
          <w:tcPr>
            <w:tcW w:w="437" w:type="pct"/>
            <w:tcBorders>
              <w:left w:val="single" w:sz="4" w:space="0" w:color="auto"/>
              <w:bottom w:val="single" w:sz="4" w:space="0" w:color="auto"/>
              <w:right w:val="single" w:sz="4" w:space="0" w:color="auto"/>
            </w:tcBorders>
          </w:tcPr>
          <w:p w:rsidR="0054660E" w:rsidRPr="00E83794" w:rsidRDefault="0054660E" w:rsidP="0054660E">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Кол-во</w:t>
            </w:r>
          </w:p>
        </w:tc>
        <w:tc>
          <w:tcPr>
            <w:tcW w:w="943" w:type="pct"/>
            <w:vMerge/>
            <w:tcBorders>
              <w:left w:val="single" w:sz="4" w:space="0" w:color="auto"/>
              <w:right w:val="single" w:sz="4" w:space="0" w:color="auto"/>
            </w:tcBorders>
            <w:vAlign w:val="center"/>
            <w:hideMark/>
          </w:tcPr>
          <w:p w:rsidR="0054660E" w:rsidRPr="00391F57" w:rsidRDefault="0054660E" w:rsidP="0054660E">
            <w:pPr>
              <w:jc w:val="center"/>
              <w:rPr>
                <w:rFonts w:ascii="Times New Roman" w:eastAsia="Times New Roman" w:hAnsi="Times New Roman" w:cs="Times New Roman"/>
                <w:b/>
                <w:bCs/>
              </w:rPr>
            </w:pPr>
          </w:p>
        </w:tc>
      </w:tr>
      <w:tr w:rsidR="0054660E" w:rsidRPr="00391F57" w:rsidTr="0054660E">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54660E" w:rsidRPr="00A8383F" w:rsidRDefault="0054660E" w:rsidP="0054660E">
            <w:pPr>
              <w:jc w:val="both"/>
              <w:rPr>
                <w:rFonts w:ascii="Times New Roman" w:eastAsia="Times New Roman" w:hAnsi="Times New Roman" w:cs="Times New Roman"/>
              </w:rPr>
            </w:pPr>
            <w:r>
              <w:rPr>
                <w:rFonts w:ascii="Times New Roman" w:eastAsia="Times New Roman" w:hAnsi="Times New Roman" w:cs="Times New Roman"/>
              </w:rPr>
              <w:t>Комплект дистанционно управляемой</w:t>
            </w:r>
            <w:r w:rsidRPr="00E75C6B">
              <w:rPr>
                <w:rFonts w:ascii="Times New Roman" w:eastAsia="Times New Roman" w:hAnsi="Times New Roman" w:cs="Times New Roman"/>
              </w:rPr>
              <w:t xml:space="preserve"> </w:t>
            </w:r>
            <w:r>
              <w:rPr>
                <w:rFonts w:ascii="Times New Roman" w:eastAsia="Times New Roman" w:hAnsi="Times New Roman" w:cs="Times New Roman"/>
              </w:rPr>
              <w:t xml:space="preserve">арматуры </w:t>
            </w:r>
            <w:r w:rsidRPr="00E75C6B">
              <w:rPr>
                <w:rFonts w:ascii="Times New Roman" w:eastAsia="Times New Roman" w:hAnsi="Times New Roman" w:cs="Times New Roman"/>
              </w:rPr>
              <w:t xml:space="preserve">согласно </w:t>
            </w:r>
            <w:r>
              <w:rPr>
                <w:rFonts w:ascii="Times New Roman" w:eastAsia="Times New Roman" w:hAnsi="Times New Roman" w:cs="Times New Roman"/>
              </w:rPr>
              <w:t xml:space="preserve">Ведомости </w:t>
            </w:r>
            <w:r>
              <w:rPr>
                <w:rFonts w:ascii="Times New Roman" w:hAnsi="Times New Roman" w:cs="Times New Roman"/>
                <w:lang w:val="en-US"/>
              </w:rPr>
              <w:t>NE</w:t>
            </w:r>
            <w:r>
              <w:rPr>
                <w:rFonts w:ascii="Times New Roman" w:hAnsi="Times New Roman" w:cs="Times New Roman"/>
              </w:rPr>
              <w:t>060.360258.002 (перечень согласно Приложению №1)</w:t>
            </w:r>
          </w:p>
        </w:tc>
        <w:tc>
          <w:tcPr>
            <w:tcW w:w="510" w:type="pct"/>
            <w:tcBorders>
              <w:top w:val="nil"/>
              <w:left w:val="nil"/>
              <w:bottom w:val="single" w:sz="4" w:space="0" w:color="auto"/>
              <w:right w:val="single" w:sz="4" w:space="0" w:color="auto"/>
            </w:tcBorders>
            <w:shd w:val="clear" w:color="FFFFFF" w:fill="FFFFFF"/>
            <w:vAlign w:val="center"/>
          </w:tcPr>
          <w:p w:rsidR="0054660E" w:rsidRPr="00391F57" w:rsidRDefault="0054660E" w:rsidP="0054660E">
            <w:pPr>
              <w:jc w:val="center"/>
              <w:rPr>
                <w:rFonts w:ascii="Times New Roman" w:eastAsia="Times New Roman" w:hAnsi="Times New Roman" w:cs="Times New Roman"/>
                <w:color w:val="3B3B3B"/>
              </w:rPr>
            </w:pPr>
            <w:proofErr w:type="spellStart"/>
            <w:r>
              <w:rPr>
                <w:rFonts w:ascii="Times New Roman" w:eastAsia="Times New Roman" w:hAnsi="Times New Roman" w:cs="Times New Roman"/>
                <w:color w:val="3B3B3B"/>
              </w:rPr>
              <w:t>Компл</w:t>
            </w:r>
            <w:proofErr w:type="spellEnd"/>
            <w:r>
              <w:rPr>
                <w:rFonts w:ascii="Times New Roman" w:eastAsia="Times New Roman" w:hAnsi="Times New Roman" w:cs="Times New Roman"/>
                <w:color w:val="3B3B3B"/>
              </w:rPr>
              <w:t>.</w:t>
            </w:r>
          </w:p>
        </w:tc>
        <w:tc>
          <w:tcPr>
            <w:tcW w:w="437" w:type="pct"/>
            <w:tcBorders>
              <w:top w:val="single" w:sz="4" w:space="0" w:color="auto"/>
              <w:left w:val="nil"/>
              <w:bottom w:val="single" w:sz="4" w:space="0" w:color="auto"/>
              <w:right w:val="single" w:sz="4" w:space="0" w:color="auto"/>
            </w:tcBorders>
            <w:vAlign w:val="center"/>
          </w:tcPr>
          <w:p w:rsidR="0054660E" w:rsidRPr="00391F57" w:rsidRDefault="0054660E" w:rsidP="0054660E">
            <w:pPr>
              <w:jc w:val="center"/>
              <w:rPr>
                <w:rFonts w:ascii="Times New Roman" w:eastAsia="Times New Roman" w:hAnsi="Times New Roman" w:cs="Times New Roman"/>
              </w:rPr>
            </w:pPr>
            <w:r>
              <w:rPr>
                <w:rFonts w:ascii="Times New Roman" w:eastAsia="Times New Roman" w:hAnsi="Times New Roman" w:cs="Times New Roman"/>
              </w:rPr>
              <w:t>1</w:t>
            </w:r>
          </w:p>
        </w:tc>
        <w:tc>
          <w:tcPr>
            <w:tcW w:w="943" w:type="pct"/>
            <w:vMerge/>
            <w:tcBorders>
              <w:left w:val="single" w:sz="4" w:space="0" w:color="auto"/>
              <w:bottom w:val="single" w:sz="4" w:space="0" w:color="auto"/>
              <w:right w:val="single" w:sz="4" w:space="0" w:color="auto"/>
            </w:tcBorders>
            <w:shd w:val="clear" w:color="auto" w:fill="auto"/>
            <w:noWrap/>
            <w:vAlign w:val="bottom"/>
          </w:tcPr>
          <w:p w:rsidR="0054660E" w:rsidRDefault="0054660E" w:rsidP="0054660E">
            <w:pPr>
              <w:jc w:val="right"/>
              <w:rPr>
                <w:rFonts w:ascii="Calibri" w:hAnsi="Calibri"/>
              </w:rPr>
            </w:pPr>
          </w:p>
        </w:tc>
      </w:tr>
      <w:tr w:rsidR="0054660E" w:rsidRPr="00391F57" w:rsidTr="0054660E">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54660E" w:rsidRPr="00391F57" w:rsidRDefault="0054660E" w:rsidP="0054660E">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1890" w:type="pct"/>
            <w:gridSpan w:val="3"/>
            <w:tcBorders>
              <w:top w:val="single" w:sz="4" w:space="0" w:color="auto"/>
              <w:left w:val="nil"/>
              <w:bottom w:val="single" w:sz="4" w:space="0" w:color="auto"/>
              <w:right w:val="single" w:sz="4" w:space="0" w:color="auto"/>
            </w:tcBorders>
            <w:shd w:val="clear" w:color="auto" w:fill="auto"/>
            <w:noWrap/>
            <w:vAlign w:val="bottom"/>
          </w:tcPr>
          <w:p w:rsidR="0054660E" w:rsidRPr="00A04EB7" w:rsidRDefault="0054660E" w:rsidP="0054660E">
            <w:pPr>
              <w:jc w:val="right"/>
              <w:rPr>
                <w:rFonts w:ascii="Calibri" w:hAnsi="Calibri" w:cs="Calibri"/>
                <w:b/>
              </w:rPr>
            </w:pPr>
            <w:r w:rsidRPr="00A04EB7">
              <w:rPr>
                <w:rFonts w:ascii="Calibri" w:hAnsi="Calibri" w:cs="Calibri"/>
                <w:b/>
              </w:rPr>
              <w:t>21 083 413,10</w:t>
            </w:r>
          </w:p>
          <w:p w:rsidR="0054660E" w:rsidRPr="00391F57" w:rsidRDefault="0054660E" w:rsidP="0054660E">
            <w:pPr>
              <w:jc w:val="right"/>
              <w:rPr>
                <w:rFonts w:ascii="Times New Roman" w:eastAsia="Times New Roman" w:hAnsi="Times New Roman" w:cs="Times New Roman"/>
                <w:b/>
                <w:bCs/>
              </w:rPr>
            </w:pPr>
          </w:p>
        </w:tc>
      </w:tr>
      <w:tr w:rsidR="0054660E" w:rsidRPr="00391F57" w:rsidTr="0054660E">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54660E" w:rsidRPr="00391F57" w:rsidRDefault="0054660E" w:rsidP="0054660E">
            <w:pPr>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 xml:space="preserve">% </w:t>
            </w:r>
          </w:p>
        </w:tc>
        <w:tc>
          <w:tcPr>
            <w:tcW w:w="510" w:type="pct"/>
            <w:tcBorders>
              <w:top w:val="single" w:sz="4" w:space="0" w:color="auto"/>
              <w:left w:val="nil"/>
              <w:bottom w:val="single" w:sz="4" w:space="0" w:color="auto"/>
              <w:right w:val="nil"/>
            </w:tcBorders>
          </w:tcPr>
          <w:p w:rsidR="0054660E" w:rsidRPr="00391F57" w:rsidRDefault="0054660E" w:rsidP="0054660E">
            <w:pPr>
              <w:rPr>
                <w:rFonts w:ascii="Times New Roman" w:eastAsia="Times New Roman" w:hAnsi="Times New Roman" w:cs="Times New Roman"/>
                <w:b/>
                <w:bCs/>
              </w:rPr>
            </w:pPr>
          </w:p>
        </w:tc>
        <w:tc>
          <w:tcPr>
            <w:tcW w:w="138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4660E" w:rsidRPr="00391F57" w:rsidRDefault="0054660E" w:rsidP="0054660E">
            <w:pPr>
              <w:jc w:val="right"/>
              <w:rPr>
                <w:rFonts w:ascii="Times New Roman" w:eastAsia="Times New Roman" w:hAnsi="Times New Roman" w:cs="Times New Roman"/>
                <w:b/>
                <w:bCs/>
              </w:rPr>
            </w:pPr>
            <w:r>
              <w:rPr>
                <w:rFonts w:ascii="Times New Roman" w:eastAsia="Times New Roman" w:hAnsi="Times New Roman" w:cs="Times New Roman"/>
                <w:b/>
                <w:bCs/>
              </w:rPr>
              <w:t>3 801 926,95</w:t>
            </w:r>
          </w:p>
        </w:tc>
      </w:tr>
    </w:tbl>
    <w:p w:rsidR="0054660E" w:rsidRPr="00BA6A35" w:rsidRDefault="0054660E" w:rsidP="0054660E">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lastRenderedPageBreak/>
        <w:t>- национальные стандарты РФ;</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54660E" w:rsidRPr="00BA6A35" w:rsidRDefault="0054660E" w:rsidP="0054660E">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54660E" w:rsidRDefault="0054660E" w:rsidP="0054660E">
      <w:pPr>
        <w:contextualSpacing/>
        <w:jc w:val="both"/>
        <w:rPr>
          <w:rFonts w:ascii="Times New Roman" w:hAnsi="Times New Roman" w:cs="Times New Roman"/>
        </w:rPr>
      </w:pPr>
      <w:r>
        <w:rPr>
          <w:rFonts w:ascii="Times New Roman" w:hAnsi="Times New Roman" w:cs="Times New Roman"/>
        </w:rPr>
        <w:t xml:space="preserve">         - </w:t>
      </w:r>
      <w:r>
        <w:rPr>
          <w:rFonts w:ascii="Times New Roman" w:eastAsia="Times New Roman" w:hAnsi="Times New Roman" w:cs="Times New Roman"/>
        </w:rPr>
        <w:t xml:space="preserve">Ведомости заказа дистанционно управляемой арматуры </w:t>
      </w:r>
      <w:r w:rsidRPr="00E75C6B">
        <w:rPr>
          <w:rFonts w:ascii="Times New Roman" w:hAnsi="Times New Roman" w:cs="Times New Roman"/>
        </w:rPr>
        <w:t xml:space="preserve"> </w:t>
      </w:r>
      <w:r>
        <w:rPr>
          <w:rFonts w:ascii="Times New Roman" w:hAnsi="Times New Roman" w:cs="Times New Roman"/>
          <w:lang w:val="en-US"/>
        </w:rPr>
        <w:t>NE</w:t>
      </w:r>
      <w:r>
        <w:rPr>
          <w:rFonts w:ascii="Times New Roman" w:hAnsi="Times New Roman" w:cs="Times New Roman"/>
        </w:rPr>
        <w:t>060.360258.002 (Приложение №1).</w:t>
      </w:r>
    </w:p>
    <w:p w:rsidR="0054660E" w:rsidRPr="00BA6A35" w:rsidRDefault="0054660E" w:rsidP="0054660E">
      <w:pPr>
        <w:contextualSpacing/>
        <w:jc w:val="both"/>
        <w:rPr>
          <w:rFonts w:ascii="Times New Roman" w:hAnsi="Times New Roman" w:cs="Times New Roman"/>
        </w:rPr>
      </w:pPr>
    </w:p>
    <w:p w:rsidR="0054660E" w:rsidRPr="00BA6A35" w:rsidRDefault="0054660E" w:rsidP="0054660E">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2026</w:t>
      </w:r>
      <w:r w:rsidRPr="00BA6A35">
        <w:rPr>
          <w:rFonts w:ascii="Times New Roman" w:hAnsi="Times New Roman" w:cs="Times New Roman"/>
        </w:rPr>
        <w:t xml:space="preserve"> года, </w:t>
      </w:r>
    </w:p>
    <w:p w:rsidR="0054660E" w:rsidRDefault="0054660E" w:rsidP="0054660E">
      <w:pPr>
        <w:ind w:firstLine="567"/>
        <w:contextualSpacing/>
        <w:jc w:val="both"/>
        <w:rPr>
          <w:rFonts w:ascii="Times New Roman" w:hAnsi="Times New Roman" w:cs="Times New Roman"/>
        </w:rPr>
      </w:pPr>
      <w:r>
        <w:rPr>
          <w:rFonts w:ascii="Times New Roman" w:hAnsi="Times New Roman" w:cs="Times New Roman"/>
        </w:rPr>
        <w:t>3.2. Гарантийный срок:</w:t>
      </w:r>
      <w:r w:rsidRPr="00A8383F">
        <w:rPr>
          <w:rFonts w:ascii="Times New Roman" w:hAnsi="Times New Roman" w:cs="Times New Roman"/>
        </w:rPr>
        <w:t xml:space="preserve"> </w:t>
      </w:r>
      <w:r w:rsidRPr="00A73DDD">
        <w:rPr>
          <w:rFonts w:ascii="Times New Roman" w:hAnsi="Times New Roman" w:cs="Times New Roman"/>
        </w:rPr>
        <w:t>12 месяцев с момента подписания приёмного акта на судне</w:t>
      </w:r>
      <w:r>
        <w:rPr>
          <w:rFonts w:ascii="Times New Roman" w:hAnsi="Times New Roman" w:cs="Times New Roman"/>
        </w:rPr>
        <w:t xml:space="preserve">. </w:t>
      </w:r>
    </w:p>
    <w:p w:rsidR="0054660E" w:rsidRPr="00BA6A35" w:rsidRDefault="0054660E" w:rsidP="0054660E">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54660E" w:rsidRPr="00BA6A35" w:rsidRDefault="0054660E" w:rsidP="0054660E">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4660E" w:rsidRPr="00BA6A35" w:rsidRDefault="0054660E" w:rsidP="0054660E">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54660E" w:rsidRPr="00BA6A35" w:rsidRDefault="0054660E" w:rsidP="0054660E">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4660E" w:rsidRPr="00BA6A35" w:rsidRDefault="0054660E" w:rsidP="0054660E">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54660E" w:rsidRDefault="0054660E" w:rsidP="0054660E">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54660E" w:rsidRPr="00DC1DB7" w:rsidRDefault="0054660E" w:rsidP="0054660E">
      <w:pPr>
        <w:rPr>
          <w:rFonts w:ascii="Times New Roman" w:hAnsi="Times New Roman" w:cs="Times New Roman"/>
        </w:rPr>
      </w:pPr>
      <w:r>
        <w:rPr>
          <w:rFonts w:ascii="Times New Roman" w:hAnsi="Times New Roman" w:cs="Times New Roman"/>
        </w:rPr>
        <w:t xml:space="preserve">         </w:t>
      </w:r>
      <w:r w:rsidRPr="00DC1DB7">
        <w:rPr>
          <w:rFonts w:ascii="Times New Roman" w:hAnsi="Times New Roman" w:cs="Times New Roman"/>
        </w:rPr>
        <w:t>4.11</w:t>
      </w:r>
      <w:r>
        <w:rPr>
          <w:rFonts w:ascii="Times New Roman" w:hAnsi="Times New Roman" w:cs="Times New Roman"/>
        </w:rPr>
        <w:t>.</w:t>
      </w:r>
      <w:r w:rsidRPr="00DC1DB7">
        <w:rPr>
          <w:rFonts w:ascii="Times New Roman" w:hAnsi="Times New Roman" w:cs="Times New Roman"/>
        </w:rPr>
        <w:t xml:space="preserve"> При заключении договора на поставку оборудования Поставщик обязан заключить отдельный договор на выполнение пусконаладочных, </w:t>
      </w:r>
      <w:proofErr w:type="gramStart"/>
      <w:r w:rsidRPr="00DC1DB7">
        <w:rPr>
          <w:rFonts w:ascii="Times New Roman" w:hAnsi="Times New Roman" w:cs="Times New Roman"/>
        </w:rPr>
        <w:t>шеф-монтажных</w:t>
      </w:r>
      <w:proofErr w:type="gramEnd"/>
      <w:r w:rsidRPr="00DC1DB7">
        <w:rPr>
          <w:rFonts w:ascii="Times New Roman" w:hAnsi="Times New Roman" w:cs="Times New Roman"/>
        </w:rPr>
        <w:t xml:space="preserve"> работ, участие в швартовных и приёмо-сдаточных испытаниях поставленного оборудования.</w:t>
      </w:r>
    </w:p>
    <w:p w:rsidR="0054660E" w:rsidRPr="00BA6A35" w:rsidRDefault="0054660E" w:rsidP="0054660E">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54660E" w:rsidRPr="00BA6A35" w:rsidRDefault="0054660E" w:rsidP="0054660E">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54660E" w:rsidRDefault="0054660E" w:rsidP="0054660E">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54660E" w:rsidRDefault="0054660E" w:rsidP="0054660E">
      <w:pPr>
        <w:ind w:firstLine="567"/>
        <w:jc w:val="both"/>
        <w:rPr>
          <w:rFonts w:ascii="Times New Roman" w:hAnsi="Times New Roman" w:cs="Times New Roman"/>
        </w:rPr>
      </w:pPr>
      <w:r>
        <w:rPr>
          <w:rFonts w:ascii="Times New Roman" w:hAnsi="Times New Roman" w:cs="Times New Roman"/>
        </w:rPr>
        <w:t>- Окончательный расчет в размере 50% производится в течение 10 рабочих дней с момента приемки товара  на складе Покупателя без замечаний.</w:t>
      </w:r>
    </w:p>
    <w:p w:rsidR="0054660E" w:rsidRPr="002C7FD6" w:rsidRDefault="0054660E" w:rsidP="0054660E">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w:t>
      </w:r>
      <w:r>
        <w:rPr>
          <w:rFonts w:ascii="Times New Roman" w:hAnsi="Times New Roman" w:cs="Times New Roman"/>
          <w:color w:val="000000" w:themeColor="text1"/>
        </w:rPr>
        <w:t xml:space="preserve">ительства РФ от 19.05.2021 N 75 </w:t>
      </w:r>
      <w:r>
        <w:rPr>
          <w:rFonts w:ascii="Times New Roman" w:eastAsia="Times New Roman" w:hAnsi="Times New Roman" w:cs="Times New Roman"/>
          <w:color w:val="000000" w:themeColor="text1"/>
        </w:rPr>
        <w:t>(при наличии).</w:t>
      </w:r>
      <w:proofErr w:type="gramEnd"/>
    </w:p>
    <w:p w:rsidR="0054660E" w:rsidRPr="00BA6A35" w:rsidRDefault="0054660E" w:rsidP="0054660E">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4660E" w:rsidRPr="00D76B3D" w:rsidRDefault="0054660E" w:rsidP="0054660E">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54660E" w:rsidRPr="00D76B3D" w:rsidRDefault="0054660E" w:rsidP="0054660E">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w:t>
      </w:r>
      <w:r w:rsidRPr="00D76B3D">
        <w:rPr>
          <w:rFonts w:ascii="Times New Roman" w:hAnsi="Times New Roman" w:cs="Times New Roman"/>
        </w:rPr>
        <w:lastRenderedPageBreak/>
        <w:t xml:space="preserve">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54660E" w:rsidRPr="00D76B3D" w:rsidRDefault="0054660E" w:rsidP="0054660E">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54660E" w:rsidRPr="00326A15" w:rsidRDefault="0054660E" w:rsidP="0054660E">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54660E" w:rsidRDefault="0054660E" w:rsidP="0054660E">
      <w:pPr>
        <w:rPr>
          <w:rFonts w:ascii="Times New Roman" w:hAnsi="Times New Roman" w:cs="Times New Roman"/>
        </w:rPr>
      </w:pPr>
    </w:p>
    <w:p w:rsidR="00FF091C" w:rsidRDefault="00FF091C"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D46C4B" w:rsidRDefault="00D46C4B" w:rsidP="00D46C4B">
      <w:pPr>
        <w:jc w:val="right"/>
        <w:rPr>
          <w:rFonts w:ascii="Times New Roman" w:hAnsi="Times New Roman" w:cs="Times New Roman"/>
          <w:sz w:val="20"/>
          <w:szCs w:val="20"/>
        </w:rPr>
      </w:pPr>
      <w:r w:rsidRPr="005A7F5F">
        <w:rPr>
          <w:rFonts w:ascii="Times New Roman" w:hAnsi="Times New Roman" w:cs="Times New Roman"/>
          <w:sz w:val="20"/>
          <w:szCs w:val="20"/>
        </w:rPr>
        <w:lastRenderedPageBreak/>
        <w:t>Приложение №1</w:t>
      </w:r>
      <w:r>
        <w:rPr>
          <w:rFonts w:ascii="Times New Roman" w:hAnsi="Times New Roman" w:cs="Times New Roman"/>
          <w:sz w:val="20"/>
          <w:szCs w:val="20"/>
        </w:rPr>
        <w:t xml:space="preserve"> к ТЗ</w:t>
      </w:r>
    </w:p>
    <w:p w:rsidR="004E43B3" w:rsidRPr="005A7F5F" w:rsidRDefault="004E43B3" w:rsidP="004E43B3">
      <w:pPr>
        <w:tabs>
          <w:tab w:val="left" w:pos="3520"/>
        </w:tabs>
        <w:rPr>
          <w:rFonts w:ascii="Times New Roman" w:hAnsi="Times New Roman" w:cs="Times New Roman"/>
          <w:sz w:val="20"/>
          <w:szCs w:val="20"/>
        </w:rPr>
      </w:pPr>
      <w:r>
        <w:rPr>
          <w:rFonts w:ascii="Times New Roman" w:hAnsi="Times New Roman" w:cs="Times New Roman"/>
          <w:sz w:val="20"/>
          <w:szCs w:val="20"/>
        </w:rPr>
        <w:tab/>
        <w:t>Перечень арматуры</w:t>
      </w:r>
    </w:p>
    <w:tbl>
      <w:tblPr>
        <w:tblStyle w:val="a3"/>
        <w:tblW w:w="0" w:type="auto"/>
        <w:tblLook w:val="04A0" w:firstRow="1" w:lastRow="0" w:firstColumn="1" w:lastColumn="0" w:noHBand="0" w:noVBand="1"/>
      </w:tblPr>
      <w:tblGrid>
        <w:gridCol w:w="534"/>
        <w:gridCol w:w="8363"/>
        <w:gridCol w:w="1276"/>
      </w:tblGrid>
      <w:tr w:rsidR="00D46C4B" w:rsidTr="004E43B3">
        <w:tc>
          <w:tcPr>
            <w:tcW w:w="534" w:type="dxa"/>
          </w:tcPr>
          <w:p w:rsidR="00D46C4B" w:rsidRPr="008E73BA" w:rsidRDefault="00D46C4B" w:rsidP="00B03A28">
            <w:pPr>
              <w:jc w:val="right"/>
              <w:rPr>
                <w:rFonts w:ascii="Times New Roman" w:hAnsi="Times New Roman" w:cs="Times New Roman"/>
              </w:rPr>
            </w:pPr>
            <w:proofErr w:type="gramStart"/>
            <w:r w:rsidRPr="008E73BA">
              <w:rPr>
                <w:rFonts w:ascii="Times New Roman" w:hAnsi="Times New Roman" w:cs="Times New Roman"/>
              </w:rPr>
              <w:t>п</w:t>
            </w:r>
            <w:proofErr w:type="gramEnd"/>
            <w:r w:rsidRPr="008E73BA">
              <w:rPr>
                <w:rFonts w:ascii="Times New Roman" w:hAnsi="Times New Roman" w:cs="Times New Roman"/>
              </w:rPr>
              <w:t>/п</w:t>
            </w:r>
          </w:p>
        </w:tc>
        <w:tc>
          <w:tcPr>
            <w:tcW w:w="8363" w:type="dxa"/>
          </w:tcPr>
          <w:p w:rsidR="00D46C4B" w:rsidRPr="008E73BA" w:rsidRDefault="00D46C4B" w:rsidP="00B03A28">
            <w:pPr>
              <w:rPr>
                <w:rFonts w:ascii="Times New Roman" w:hAnsi="Times New Roman" w:cs="Times New Roman"/>
              </w:rPr>
            </w:pPr>
            <w:r w:rsidRPr="008E73BA">
              <w:rPr>
                <w:rFonts w:ascii="Times New Roman" w:hAnsi="Times New Roman" w:cs="Times New Roman"/>
              </w:rPr>
              <w:t>Наименование</w:t>
            </w:r>
          </w:p>
        </w:tc>
        <w:tc>
          <w:tcPr>
            <w:tcW w:w="1276" w:type="dxa"/>
          </w:tcPr>
          <w:p w:rsidR="00D46C4B" w:rsidRPr="008E73BA" w:rsidRDefault="00D46C4B" w:rsidP="00B03A28">
            <w:pPr>
              <w:rPr>
                <w:rFonts w:ascii="Times New Roman" w:hAnsi="Times New Roman" w:cs="Times New Roman"/>
              </w:rPr>
            </w:pPr>
            <w:r w:rsidRPr="008E73BA">
              <w:rPr>
                <w:rFonts w:ascii="Times New Roman" w:hAnsi="Times New Roman" w:cs="Times New Roman"/>
              </w:rPr>
              <w:t>Кол-во</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w:t>
            </w:r>
          </w:p>
        </w:tc>
        <w:tc>
          <w:tcPr>
            <w:tcW w:w="8363" w:type="dxa"/>
          </w:tcPr>
          <w:p w:rsidR="00D46C4B" w:rsidRPr="008E73BA" w:rsidRDefault="00D46C4B" w:rsidP="00B03A28">
            <w:pPr>
              <w:rPr>
                <w:rFonts w:ascii="Times New Roman" w:hAnsi="Times New Roman" w:cs="Times New Roman"/>
              </w:rPr>
            </w:pPr>
            <w:r w:rsidRPr="008E73BA">
              <w:rPr>
                <w:rFonts w:ascii="Times New Roman" w:hAnsi="Times New Roman" w:cs="Times New Roman"/>
                <w:sz w:val="18"/>
                <w:szCs w:val="18"/>
              </w:rPr>
              <w:t>Клапан невозвра</w:t>
            </w:r>
            <w:r>
              <w:rPr>
                <w:rFonts w:ascii="Times New Roman" w:hAnsi="Times New Roman" w:cs="Times New Roman"/>
                <w:sz w:val="18"/>
                <w:szCs w:val="18"/>
              </w:rPr>
              <w:t>тно-запорный проходной</w:t>
            </w:r>
            <w:r w:rsidRPr="008E73BA">
              <w:rPr>
                <w:rFonts w:ascii="Times New Roman" w:hAnsi="Times New Roman" w:cs="Times New Roman"/>
                <w:sz w:val="18"/>
                <w:szCs w:val="18"/>
              </w:rPr>
              <w:t>,</w:t>
            </w:r>
            <w:r>
              <w:rPr>
                <w:rFonts w:ascii="Times New Roman" w:hAnsi="Times New Roman" w:cs="Times New Roman"/>
                <w:sz w:val="18"/>
                <w:szCs w:val="18"/>
              </w:rPr>
              <w:t xml:space="preserve"> </w:t>
            </w:r>
            <w:r w:rsidRPr="008E73BA">
              <w:rPr>
                <w:rFonts w:ascii="Times New Roman" w:hAnsi="Times New Roman" w:cs="Times New Roman"/>
                <w:sz w:val="18"/>
                <w:szCs w:val="18"/>
              </w:rPr>
              <w:t>фланцевый, Ду25, Ру10, корпус сталь,</w:t>
            </w:r>
            <w:r>
              <w:rPr>
                <w:rFonts w:ascii="Times New Roman" w:hAnsi="Times New Roman" w:cs="Times New Roman"/>
                <w:sz w:val="18"/>
                <w:szCs w:val="18"/>
              </w:rPr>
              <w:t xml:space="preserve"> </w:t>
            </w:r>
            <w:r w:rsidRPr="008E73BA">
              <w:rPr>
                <w:rFonts w:ascii="Times New Roman" w:hAnsi="Times New Roman" w:cs="Times New Roman"/>
                <w:sz w:val="18"/>
                <w:szCs w:val="18"/>
              </w:rPr>
              <w:t>с электроприводом 220В 50Гц, с электрическими конечными</w:t>
            </w:r>
            <w:r>
              <w:rPr>
                <w:rFonts w:ascii="Times New Roman" w:hAnsi="Times New Roman" w:cs="Times New Roman"/>
                <w:sz w:val="18"/>
                <w:szCs w:val="18"/>
              </w:rPr>
              <w:t xml:space="preserve"> </w:t>
            </w:r>
            <w:r w:rsidRPr="008E73BA">
              <w:rPr>
                <w:rFonts w:ascii="Times New Roman" w:hAnsi="Times New Roman" w:cs="Times New Roman"/>
                <w:sz w:val="18"/>
                <w:szCs w:val="18"/>
              </w:rPr>
              <w:t>выключателями «</w:t>
            </w:r>
            <w:proofErr w:type="gramStart"/>
            <w:r w:rsidRPr="008E73BA">
              <w:rPr>
                <w:rFonts w:ascii="Times New Roman" w:hAnsi="Times New Roman" w:cs="Times New Roman"/>
                <w:sz w:val="18"/>
                <w:szCs w:val="18"/>
              </w:rPr>
              <w:t>Открыто</w:t>
            </w:r>
            <w:proofErr w:type="gramEnd"/>
            <w:r w:rsidRPr="008E73BA">
              <w:rPr>
                <w:rFonts w:ascii="Times New Roman" w:hAnsi="Times New Roman" w:cs="Times New Roman"/>
                <w:sz w:val="18"/>
                <w:szCs w:val="18"/>
              </w:rPr>
              <w:t>/Закрыто» и управляющими сигналами, «Открытие/Закрытие» на 220В, класс защиты не ниже IP44,местное ручное управление,</w:t>
            </w:r>
            <w:r>
              <w:rPr>
                <w:rFonts w:ascii="Times New Roman" w:hAnsi="Times New Roman" w:cs="Times New Roman"/>
                <w:sz w:val="18"/>
                <w:szCs w:val="18"/>
              </w:rPr>
              <w:t xml:space="preserve"> </w:t>
            </w:r>
            <w:r w:rsidRPr="008E73BA">
              <w:rPr>
                <w:rFonts w:ascii="Times New Roman" w:hAnsi="Times New Roman" w:cs="Times New Roman"/>
                <w:sz w:val="18"/>
                <w:szCs w:val="18"/>
              </w:rPr>
              <w:t>перекачиваемая среда дизтопливо</w:t>
            </w:r>
          </w:p>
        </w:tc>
        <w:tc>
          <w:tcPr>
            <w:tcW w:w="1276" w:type="dxa"/>
          </w:tcPr>
          <w:p w:rsidR="00D46C4B" w:rsidRPr="005A7F5F" w:rsidRDefault="00D46C4B" w:rsidP="00B03A28">
            <w:pPr>
              <w:jc w:val="center"/>
              <w:rPr>
                <w:rFonts w:ascii="Times New Roman" w:hAnsi="Times New Roman" w:cs="Times New Roman"/>
                <w:sz w:val="18"/>
                <w:szCs w:val="18"/>
              </w:rPr>
            </w:pPr>
            <w:r w:rsidRPr="005A7F5F">
              <w:rPr>
                <w:rFonts w:ascii="Times New Roman" w:hAnsi="Times New Roman" w:cs="Times New Roman"/>
                <w:sz w:val="18"/>
                <w:szCs w:val="18"/>
              </w:rPr>
              <w:t>1</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2</w:t>
            </w:r>
          </w:p>
        </w:tc>
        <w:tc>
          <w:tcPr>
            <w:tcW w:w="8363" w:type="dxa"/>
          </w:tcPr>
          <w:p w:rsidR="00D46C4B" w:rsidRDefault="00D46C4B" w:rsidP="00B03A28">
            <w:r w:rsidRPr="005A7F5F">
              <w:rPr>
                <w:rFonts w:ascii="Times New Roman" w:hAnsi="Times New Roman" w:cs="Times New Roman"/>
                <w:sz w:val="18"/>
                <w:szCs w:val="18"/>
              </w:rPr>
              <w:t>Клапан невозвратно-запорный проходной, фланцевый, Ду40, Ру10, корпус сталь,</w:t>
            </w:r>
            <w:r>
              <w:rPr>
                <w:rFonts w:ascii="Times New Roman" w:hAnsi="Times New Roman" w:cs="Times New Roman"/>
                <w:sz w:val="18"/>
                <w:szCs w:val="18"/>
              </w:rPr>
              <w:t xml:space="preserve"> </w:t>
            </w:r>
            <w:r w:rsidRPr="005A7F5F">
              <w:rPr>
                <w:rFonts w:ascii="Times New Roman" w:hAnsi="Times New Roman" w:cs="Times New Roman"/>
                <w:sz w:val="18"/>
                <w:szCs w:val="18"/>
              </w:rPr>
              <w:t>с электроприводом 220В 50Гц, с электрическими конечными выключателями «</w:t>
            </w:r>
            <w:proofErr w:type="gramStart"/>
            <w:r w:rsidRPr="005A7F5F">
              <w:rPr>
                <w:rFonts w:ascii="Times New Roman" w:hAnsi="Times New Roman" w:cs="Times New Roman"/>
                <w:sz w:val="18"/>
                <w:szCs w:val="18"/>
              </w:rPr>
              <w:t>Открыто</w:t>
            </w:r>
            <w:proofErr w:type="gramEnd"/>
            <w:r>
              <w:rPr>
                <w:rFonts w:ascii="Times New Roman" w:hAnsi="Times New Roman" w:cs="Times New Roman"/>
                <w:sz w:val="18"/>
                <w:szCs w:val="18"/>
              </w:rPr>
              <w:t xml:space="preserve"> </w:t>
            </w:r>
            <w:r w:rsidRPr="005A7F5F">
              <w:rPr>
                <w:rFonts w:ascii="Times New Roman" w:hAnsi="Times New Roman" w:cs="Times New Roman"/>
                <w:sz w:val="18"/>
                <w:szCs w:val="18"/>
              </w:rPr>
              <w:t>/Закрыто» и управляющими сигналами «Открытие/Закрытие» на 220В,</w:t>
            </w:r>
            <w:r>
              <w:rPr>
                <w:rFonts w:ascii="Times New Roman" w:hAnsi="Times New Roman" w:cs="Times New Roman"/>
                <w:sz w:val="18"/>
                <w:szCs w:val="18"/>
              </w:rPr>
              <w:t xml:space="preserve"> </w:t>
            </w:r>
            <w:r w:rsidRPr="005A7F5F">
              <w:rPr>
                <w:rFonts w:ascii="Times New Roman" w:hAnsi="Times New Roman" w:cs="Times New Roman"/>
                <w:sz w:val="18"/>
                <w:szCs w:val="18"/>
              </w:rPr>
              <w:t>класс защиты не ниже IP44,местное ручное управление,</w:t>
            </w:r>
            <w:r>
              <w:rPr>
                <w:rFonts w:ascii="Times New Roman" w:hAnsi="Times New Roman" w:cs="Times New Roman"/>
                <w:sz w:val="18"/>
                <w:szCs w:val="18"/>
              </w:rPr>
              <w:t xml:space="preserve"> </w:t>
            </w:r>
            <w:r w:rsidRPr="005A7F5F">
              <w:rPr>
                <w:rFonts w:ascii="Times New Roman" w:hAnsi="Times New Roman" w:cs="Times New Roman"/>
                <w:sz w:val="18"/>
                <w:szCs w:val="18"/>
              </w:rPr>
              <w:t>перекачиваемая среда дизтопливо</w:t>
            </w:r>
          </w:p>
        </w:tc>
        <w:tc>
          <w:tcPr>
            <w:tcW w:w="1276" w:type="dxa"/>
          </w:tcPr>
          <w:p w:rsidR="00D46C4B" w:rsidRPr="005A7F5F" w:rsidRDefault="00D46C4B" w:rsidP="00B03A28">
            <w:pPr>
              <w:jc w:val="center"/>
              <w:rPr>
                <w:rFonts w:ascii="Times New Roman" w:hAnsi="Times New Roman" w:cs="Times New Roman"/>
                <w:sz w:val="18"/>
                <w:szCs w:val="18"/>
              </w:rPr>
            </w:pPr>
            <w:r w:rsidRPr="005A7F5F">
              <w:rPr>
                <w:rFonts w:ascii="Times New Roman" w:hAnsi="Times New Roman" w:cs="Times New Roman"/>
                <w:sz w:val="18"/>
                <w:szCs w:val="18"/>
              </w:rPr>
              <w:t>2</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3</w:t>
            </w:r>
          </w:p>
        </w:tc>
        <w:tc>
          <w:tcPr>
            <w:tcW w:w="8363" w:type="dxa"/>
          </w:tcPr>
          <w:p w:rsidR="00D46C4B" w:rsidRDefault="00D46C4B" w:rsidP="00B03A28">
            <w:r w:rsidRPr="00166380">
              <w:rPr>
                <w:rFonts w:ascii="Times New Roman" w:hAnsi="Times New Roman" w:cs="Times New Roman"/>
                <w:sz w:val="18"/>
                <w:szCs w:val="18"/>
              </w:rPr>
              <w:t>Затвор поворотный дисковый, фланцевый, Ду80, Ру10, корпус сталь, с электроприводом 220В 50Гц, с электрическими конечными выключателями «</w:t>
            </w:r>
            <w:proofErr w:type="gramStart"/>
            <w:r w:rsidRPr="00166380">
              <w:rPr>
                <w:rFonts w:ascii="Times New Roman" w:hAnsi="Times New Roman" w:cs="Times New Roman"/>
                <w:sz w:val="18"/>
                <w:szCs w:val="18"/>
              </w:rPr>
              <w:t>Открыто</w:t>
            </w:r>
            <w:proofErr w:type="gramEnd"/>
            <w:r w:rsidRPr="00166380">
              <w:rPr>
                <w:rFonts w:ascii="Times New Roman" w:hAnsi="Times New Roman" w:cs="Times New Roman"/>
                <w:sz w:val="18"/>
                <w:szCs w:val="18"/>
              </w:rPr>
              <w:t>/Закрыто» и управляющими сигналами «Открытие/Закрытие» на 220В,</w:t>
            </w:r>
            <w:r>
              <w:rPr>
                <w:rFonts w:ascii="Times New Roman" w:hAnsi="Times New Roman" w:cs="Times New Roman"/>
                <w:sz w:val="18"/>
                <w:szCs w:val="18"/>
              </w:rPr>
              <w:t xml:space="preserve"> </w:t>
            </w:r>
            <w:r w:rsidRPr="00166380">
              <w:rPr>
                <w:rFonts w:ascii="Times New Roman" w:hAnsi="Times New Roman" w:cs="Times New Roman"/>
                <w:sz w:val="18"/>
                <w:szCs w:val="18"/>
              </w:rPr>
              <w:t>класс защиты не ниже IP44, местное ручное управление, перекачиваемая среда дизтопливо</w:t>
            </w:r>
          </w:p>
        </w:tc>
        <w:tc>
          <w:tcPr>
            <w:tcW w:w="1276" w:type="dxa"/>
          </w:tcPr>
          <w:p w:rsidR="00D46C4B" w:rsidRPr="00770B21" w:rsidRDefault="00D46C4B" w:rsidP="00B03A28">
            <w:pPr>
              <w:jc w:val="center"/>
              <w:rPr>
                <w:rFonts w:ascii="Times New Roman" w:hAnsi="Times New Roman" w:cs="Times New Roman"/>
                <w:sz w:val="18"/>
                <w:szCs w:val="18"/>
              </w:rPr>
            </w:pPr>
            <w:r w:rsidRPr="00770B21">
              <w:rPr>
                <w:rFonts w:ascii="Times New Roman" w:hAnsi="Times New Roman" w:cs="Times New Roman"/>
                <w:sz w:val="18"/>
                <w:szCs w:val="18"/>
              </w:rPr>
              <w:t>10</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4</w:t>
            </w:r>
          </w:p>
        </w:tc>
        <w:tc>
          <w:tcPr>
            <w:tcW w:w="8363" w:type="dxa"/>
          </w:tcPr>
          <w:p w:rsidR="00D46C4B" w:rsidRDefault="00D46C4B" w:rsidP="00B03A28">
            <w:r w:rsidRPr="00770B21">
              <w:rPr>
                <w:rFonts w:ascii="Times New Roman" w:hAnsi="Times New Roman" w:cs="Times New Roman"/>
                <w:sz w:val="18"/>
                <w:szCs w:val="18"/>
              </w:rPr>
              <w:t>Затвор поворотный дисковый, фланцевый, Ду50, Ру10, корпус сталь, с электроприводом 220В 50Гц, с электрическими конечными выключателями «</w:t>
            </w:r>
            <w:proofErr w:type="gramStart"/>
            <w:r w:rsidRPr="00770B21">
              <w:rPr>
                <w:rFonts w:ascii="Times New Roman" w:hAnsi="Times New Roman" w:cs="Times New Roman"/>
                <w:sz w:val="18"/>
                <w:szCs w:val="18"/>
              </w:rPr>
              <w:t>Открыто</w:t>
            </w:r>
            <w:proofErr w:type="gramEnd"/>
            <w:r>
              <w:rPr>
                <w:rFonts w:ascii="Times New Roman" w:hAnsi="Times New Roman" w:cs="Times New Roman"/>
                <w:sz w:val="18"/>
                <w:szCs w:val="18"/>
              </w:rPr>
              <w:t xml:space="preserve"> </w:t>
            </w:r>
            <w:r w:rsidRPr="00770B21">
              <w:rPr>
                <w:rFonts w:ascii="Times New Roman" w:hAnsi="Times New Roman" w:cs="Times New Roman"/>
                <w:sz w:val="18"/>
                <w:szCs w:val="18"/>
              </w:rPr>
              <w:t>/Закрыто» и управляющими сигналами «Открытие/Закрытие» на 220В,</w:t>
            </w:r>
            <w:r>
              <w:rPr>
                <w:rFonts w:ascii="Times New Roman" w:hAnsi="Times New Roman" w:cs="Times New Roman"/>
                <w:sz w:val="18"/>
                <w:szCs w:val="18"/>
              </w:rPr>
              <w:t xml:space="preserve"> </w:t>
            </w:r>
            <w:r w:rsidRPr="00770B21">
              <w:rPr>
                <w:rFonts w:ascii="Times New Roman" w:hAnsi="Times New Roman" w:cs="Times New Roman"/>
                <w:sz w:val="18"/>
                <w:szCs w:val="18"/>
              </w:rPr>
              <w:t>класс защиты не ниже IP44, местное ручное управление,</w:t>
            </w:r>
            <w:r>
              <w:rPr>
                <w:rFonts w:ascii="Times New Roman" w:hAnsi="Times New Roman" w:cs="Times New Roman"/>
                <w:sz w:val="18"/>
                <w:szCs w:val="18"/>
              </w:rPr>
              <w:t xml:space="preserve"> </w:t>
            </w:r>
            <w:r w:rsidRPr="00770B21">
              <w:rPr>
                <w:rFonts w:ascii="Times New Roman" w:hAnsi="Times New Roman" w:cs="Times New Roman"/>
                <w:sz w:val="18"/>
                <w:szCs w:val="18"/>
              </w:rPr>
              <w:t>перекачиваемая среда дизтопливо</w:t>
            </w:r>
          </w:p>
        </w:tc>
        <w:tc>
          <w:tcPr>
            <w:tcW w:w="1276" w:type="dxa"/>
          </w:tcPr>
          <w:p w:rsidR="00D46C4B" w:rsidRPr="00770B21" w:rsidRDefault="00D46C4B" w:rsidP="00B03A28">
            <w:pPr>
              <w:jc w:val="center"/>
              <w:rPr>
                <w:rFonts w:ascii="Times New Roman" w:hAnsi="Times New Roman" w:cs="Times New Roman"/>
                <w:sz w:val="18"/>
                <w:szCs w:val="18"/>
              </w:rPr>
            </w:pPr>
            <w:r w:rsidRPr="00770B21">
              <w:rPr>
                <w:rFonts w:ascii="Times New Roman" w:hAnsi="Times New Roman" w:cs="Times New Roman"/>
                <w:sz w:val="18"/>
                <w:szCs w:val="18"/>
              </w:rPr>
              <w:t>10</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5</w:t>
            </w:r>
          </w:p>
        </w:tc>
        <w:tc>
          <w:tcPr>
            <w:tcW w:w="8363" w:type="dxa"/>
          </w:tcPr>
          <w:p w:rsidR="00D46C4B" w:rsidRPr="009D617B" w:rsidRDefault="00D46C4B" w:rsidP="00B03A28">
            <w:pPr>
              <w:rPr>
                <w:rFonts w:ascii="Times New Roman" w:hAnsi="Times New Roman" w:cs="Times New Roman"/>
                <w:sz w:val="18"/>
                <w:szCs w:val="18"/>
              </w:rPr>
            </w:pPr>
            <w:r w:rsidRPr="009D617B">
              <w:rPr>
                <w:rFonts w:ascii="Times New Roman" w:hAnsi="Times New Roman" w:cs="Times New Roman"/>
                <w:sz w:val="18"/>
                <w:szCs w:val="18"/>
              </w:rPr>
              <w:t>Клапан электромагнитный (</w:t>
            </w:r>
            <w:proofErr w:type="spellStart"/>
            <w:r w:rsidRPr="009D617B">
              <w:rPr>
                <w:rFonts w:ascii="Times New Roman" w:hAnsi="Times New Roman" w:cs="Times New Roman"/>
                <w:sz w:val="18"/>
                <w:szCs w:val="18"/>
              </w:rPr>
              <w:t>соленоидный</w:t>
            </w:r>
            <w:proofErr w:type="spellEnd"/>
            <w:r w:rsidRPr="009D617B">
              <w:rPr>
                <w:rFonts w:ascii="Times New Roman" w:hAnsi="Times New Roman" w:cs="Times New Roman"/>
                <w:sz w:val="18"/>
                <w:szCs w:val="18"/>
              </w:rPr>
              <w:t>) фланцевый, Ду20, Ру10, корпус сталь,</w:t>
            </w:r>
          </w:p>
          <w:p w:rsidR="00D46C4B" w:rsidRDefault="00D46C4B" w:rsidP="00B03A28">
            <w:r w:rsidRPr="009D617B">
              <w:rPr>
                <w:rFonts w:ascii="Times New Roman" w:hAnsi="Times New Roman" w:cs="Times New Roman"/>
                <w:sz w:val="18"/>
                <w:szCs w:val="18"/>
              </w:rPr>
              <w:t>питание 24В, нормально-открытый,</w:t>
            </w:r>
            <w:r>
              <w:rPr>
                <w:rFonts w:ascii="Times New Roman" w:hAnsi="Times New Roman" w:cs="Times New Roman"/>
                <w:sz w:val="18"/>
                <w:szCs w:val="18"/>
              </w:rPr>
              <w:t xml:space="preserve"> </w:t>
            </w:r>
            <w:r w:rsidRPr="009D617B">
              <w:rPr>
                <w:rFonts w:ascii="Times New Roman" w:hAnsi="Times New Roman" w:cs="Times New Roman"/>
                <w:sz w:val="18"/>
                <w:szCs w:val="18"/>
              </w:rPr>
              <w:t>класс защиты не ниже IP44, прямого</w:t>
            </w:r>
            <w:r>
              <w:rPr>
                <w:rFonts w:ascii="Times New Roman" w:hAnsi="Times New Roman" w:cs="Times New Roman"/>
                <w:sz w:val="18"/>
                <w:szCs w:val="18"/>
              </w:rPr>
              <w:t xml:space="preserve"> </w:t>
            </w:r>
            <w:r w:rsidRPr="009D617B">
              <w:rPr>
                <w:rFonts w:ascii="Times New Roman" w:hAnsi="Times New Roman" w:cs="Times New Roman"/>
                <w:sz w:val="18"/>
                <w:szCs w:val="18"/>
              </w:rPr>
              <w:t>действия, местное ручное управление,</w:t>
            </w:r>
            <w:r>
              <w:rPr>
                <w:rFonts w:ascii="Times New Roman" w:hAnsi="Times New Roman" w:cs="Times New Roman"/>
                <w:sz w:val="18"/>
                <w:szCs w:val="18"/>
              </w:rPr>
              <w:t xml:space="preserve"> </w:t>
            </w:r>
            <w:r w:rsidRPr="009D617B">
              <w:rPr>
                <w:rFonts w:ascii="Times New Roman" w:hAnsi="Times New Roman" w:cs="Times New Roman"/>
                <w:sz w:val="18"/>
                <w:szCs w:val="18"/>
              </w:rPr>
              <w:t>с конечным выключателем,</w:t>
            </w:r>
            <w:r>
              <w:rPr>
                <w:rFonts w:ascii="Times New Roman" w:hAnsi="Times New Roman" w:cs="Times New Roman"/>
                <w:sz w:val="18"/>
                <w:szCs w:val="18"/>
              </w:rPr>
              <w:t xml:space="preserve"> </w:t>
            </w:r>
            <w:r w:rsidRPr="009D617B">
              <w:rPr>
                <w:rFonts w:ascii="Times New Roman" w:hAnsi="Times New Roman" w:cs="Times New Roman"/>
                <w:sz w:val="18"/>
                <w:szCs w:val="18"/>
              </w:rPr>
              <w:t>перекачиваемая среда дизтопливо</w:t>
            </w: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2</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6</w:t>
            </w:r>
          </w:p>
        </w:tc>
        <w:tc>
          <w:tcPr>
            <w:tcW w:w="8363" w:type="dxa"/>
          </w:tcPr>
          <w:p w:rsidR="00D46C4B" w:rsidRDefault="00D46C4B" w:rsidP="00B03A28">
            <w:r w:rsidRPr="009D617B">
              <w:rPr>
                <w:rFonts w:ascii="Times New Roman" w:hAnsi="Times New Roman" w:cs="Times New Roman"/>
                <w:sz w:val="18"/>
                <w:szCs w:val="18"/>
              </w:rPr>
              <w:t>Клапан электромагнитный (</w:t>
            </w:r>
            <w:proofErr w:type="spellStart"/>
            <w:r w:rsidRPr="009D617B">
              <w:rPr>
                <w:rFonts w:ascii="Times New Roman" w:hAnsi="Times New Roman" w:cs="Times New Roman"/>
                <w:sz w:val="18"/>
                <w:szCs w:val="18"/>
              </w:rPr>
              <w:t>соленоидный</w:t>
            </w:r>
            <w:proofErr w:type="spellEnd"/>
            <w:r w:rsidRPr="009D617B">
              <w:rPr>
                <w:rFonts w:ascii="Times New Roman" w:hAnsi="Times New Roman" w:cs="Times New Roman"/>
                <w:sz w:val="18"/>
                <w:szCs w:val="18"/>
              </w:rPr>
              <w:t>) фланцевый, Ду32, Ру10, корпус сталь,</w:t>
            </w:r>
            <w:r>
              <w:rPr>
                <w:rFonts w:ascii="Times New Roman" w:hAnsi="Times New Roman" w:cs="Times New Roman"/>
                <w:sz w:val="18"/>
                <w:szCs w:val="18"/>
              </w:rPr>
              <w:t xml:space="preserve"> </w:t>
            </w:r>
            <w:r w:rsidRPr="009D617B">
              <w:rPr>
                <w:rFonts w:ascii="Times New Roman" w:hAnsi="Times New Roman" w:cs="Times New Roman"/>
                <w:sz w:val="18"/>
                <w:szCs w:val="18"/>
              </w:rPr>
              <w:t>питание 24В, нормально-открытый,</w:t>
            </w:r>
            <w:r>
              <w:rPr>
                <w:rFonts w:ascii="Times New Roman" w:hAnsi="Times New Roman" w:cs="Times New Roman"/>
                <w:sz w:val="18"/>
                <w:szCs w:val="18"/>
              </w:rPr>
              <w:t xml:space="preserve"> </w:t>
            </w:r>
            <w:r w:rsidRPr="009D617B">
              <w:rPr>
                <w:rFonts w:ascii="Times New Roman" w:hAnsi="Times New Roman" w:cs="Times New Roman"/>
                <w:sz w:val="18"/>
                <w:szCs w:val="18"/>
              </w:rPr>
              <w:t>класс защиты не ниже IP44, прямого</w:t>
            </w:r>
            <w:r>
              <w:rPr>
                <w:rFonts w:ascii="Times New Roman" w:hAnsi="Times New Roman" w:cs="Times New Roman"/>
                <w:sz w:val="18"/>
                <w:szCs w:val="18"/>
              </w:rPr>
              <w:t xml:space="preserve"> </w:t>
            </w:r>
            <w:r w:rsidRPr="009D617B">
              <w:rPr>
                <w:rFonts w:ascii="Times New Roman" w:hAnsi="Times New Roman" w:cs="Times New Roman"/>
                <w:sz w:val="18"/>
                <w:szCs w:val="18"/>
              </w:rPr>
              <w:t>действия, местное ручное управление,</w:t>
            </w:r>
            <w:r>
              <w:rPr>
                <w:rFonts w:ascii="Times New Roman" w:hAnsi="Times New Roman" w:cs="Times New Roman"/>
                <w:sz w:val="18"/>
                <w:szCs w:val="18"/>
              </w:rPr>
              <w:t xml:space="preserve"> </w:t>
            </w:r>
            <w:r w:rsidRPr="009D617B">
              <w:rPr>
                <w:rFonts w:ascii="Times New Roman" w:hAnsi="Times New Roman" w:cs="Times New Roman"/>
                <w:sz w:val="18"/>
                <w:szCs w:val="18"/>
              </w:rPr>
              <w:t>с конечным выключателем,</w:t>
            </w:r>
            <w:r>
              <w:rPr>
                <w:rFonts w:ascii="Times New Roman" w:hAnsi="Times New Roman" w:cs="Times New Roman"/>
                <w:sz w:val="18"/>
                <w:szCs w:val="18"/>
              </w:rPr>
              <w:t xml:space="preserve"> </w:t>
            </w:r>
            <w:r w:rsidRPr="009D617B">
              <w:rPr>
                <w:rFonts w:ascii="Times New Roman" w:hAnsi="Times New Roman" w:cs="Times New Roman"/>
                <w:sz w:val="18"/>
                <w:szCs w:val="18"/>
              </w:rPr>
              <w:t>перекачиваемая среда дизтопливо</w:t>
            </w: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2</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7</w:t>
            </w:r>
          </w:p>
        </w:tc>
        <w:tc>
          <w:tcPr>
            <w:tcW w:w="8363" w:type="dxa"/>
          </w:tcPr>
          <w:p w:rsidR="00D46C4B" w:rsidRPr="00836EB8" w:rsidRDefault="00D46C4B" w:rsidP="00B03A28">
            <w:pPr>
              <w:rPr>
                <w:rFonts w:ascii="Times New Roman" w:hAnsi="Times New Roman" w:cs="Times New Roman"/>
                <w:sz w:val="18"/>
                <w:szCs w:val="18"/>
              </w:rPr>
            </w:pPr>
            <w:r w:rsidRPr="00836EB8">
              <w:rPr>
                <w:rFonts w:ascii="Times New Roman" w:hAnsi="Times New Roman" w:cs="Times New Roman"/>
                <w:sz w:val="18"/>
                <w:szCs w:val="18"/>
              </w:rPr>
              <w:t>Клапан электромагнитный (</w:t>
            </w:r>
            <w:proofErr w:type="spellStart"/>
            <w:r w:rsidRPr="00836EB8">
              <w:rPr>
                <w:rFonts w:ascii="Times New Roman" w:hAnsi="Times New Roman" w:cs="Times New Roman"/>
                <w:sz w:val="18"/>
                <w:szCs w:val="18"/>
              </w:rPr>
              <w:t>соленоидный</w:t>
            </w:r>
            <w:proofErr w:type="spellEnd"/>
            <w:r w:rsidRPr="00836EB8">
              <w:rPr>
                <w:rFonts w:ascii="Times New Roman" w:hAnsi="Times New Roman" w:cs="Times New Roman"/>
                <w:sz w:val="18"/>
                <w:szCs w:val="18"/>
              </w:rPr>
              <w:t>) штуцерный, Ду10, Ру40, корпус латунь,</w:t>
            </w:r>
            <w:r>
              <w:rPr>
                <w:rFonts w:ascii="Times New Roman" w:hAnsi="Times New Roman" w:cs="Times New Roman"/>
                <w:sz w:val="18"/>
                <w:szCs w:val="18"/>
              </w:rPr>
              <w:t xml:space="preserve"> </w:t>
            </w:r>
            <w:r w:rsidRPr="00836EB8">
              <w:rPr>
                <w:rFonts w:ascii="Times New Roman" w:hAnsi="Times New Roman" w:cs="Times New Roman"/>
                <w:sz w:val="18"/>
                <w:szCs w:val="18"/>
              </w:rPr>
              <w:t>питание 220В, нормально-закрытый,</w:t>
            </w:r>
            <w:r>
              <w:rPr>
                <w:rFonts w:ascii="Times New Roman" w:hAnsi="Times New Roman" w:cs="Times New Roman"/>
                <w:sz w:val="18"/>
                <w:szCs w:val="18"/>
              </w:rPr>
              <w:t xml:space="preserve"> </w:t>
            </w:r>
            <w:r w:rsidRPr="00836EB8">
              <w:rPr>
                <w:rFonts w:ascii="Times New Roman" w:hAnsi="Times New Roman" w:cs="Times New Roman"/>
                <w:sz w:val="18"/>
                <w:szCs w:val="18"/>
              </w:rPr>
              <w:t>класс защиты не ниже IP44, прямого</w:t>
            </w:r>
            <w:r>
              <w:rPr>
                <w:rFonts w:ascii="Times New Roman" w:hAnsi="Times New Roman" w:cs="Times New Roman"/>
                <w:sz w:val="18"/>
                <w:szCs w:val="18"/>
              </w:rPr>
              <w:t xml:space="preserve"> </w:t>
            </w:r>
            <w:r w:rsidRPr="00836EB8">
              <w:rPr>
                <w:rFonts w:ascii="Times New Roman" w:hAnsi="Times New Roman" w:cs="Times New Roman"/>
                <w:sz w:val="18"/>
                <w:szCs w:val="18"/>
              </w:rPr>
              <w:t>действия, местное ручное управление,</w:t>
            </w:r>
          </w:p>
          <w:p w:rsidR="00D46C4B" w:rsidRPr="009D617B" w:rsidRDefault="00D46C4B" w:rsidP="00B03A28">
            <w:pPr>
              <w:rPr>
                <w:rFonts w:ascii="Times New Roman" w:hAnsi="Times New Roman" w:cs="Times New Roman"/>
                <w:sz w:val="18"/>
                <w:szCs w:val="18"/>
              </w:rPr>
            </w:pPr>
            <w:r w:rsidRPr="00836EB8">
              <w:rPr>
                <w:rFonts w:ascii="Times New Roman" w:hAnsi="Times New Roman" w:cs="Times New Roman"/>
                <w:sz w:val="18"/>
                <w:szCs w:val="18"/>
              </w:rPr>
              <w:t>с конечным выключателем 220В,</w:t>
            </w:r>
            <w:r>
              <w:rPr>
                <w:rFonts w:ascii="Times New Roman" w:hAnsi="Times New Roman" w:cs="Times New Roman"/>
                <w:sz w:val="18"/>
                <w:szCs w:val="18"/>
              </w:rPr>
              <w:t xml:space="preserve"> </w:t>
            </w:r>
            <w:r w:rsidRPr="00836EB8">
              <w:rPr>
                <w:rFonts w:ascii="Times New Roman" w:hAnsi="Times New Roman" w:cs="Times New Roman"/>
                <w:sz w:val="18"/>
                <w:szCs w:val="18"/>
              </w:rPr>
              <w:t>перекачиваемая среда воздух</w:t>
            </w: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4</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8</w:t>
            </w:r>
          </w:p>
        </w:tc>
        <w:tc>
          <w:tcPr>
            <w:tcW w:w="8363" w:type="dxa"/>
          </w:tcPr>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 xml:space="preserve">Клапан невозвратно-запорный проходной </w:t>
            </w:r>
            <w:r>
              <w:rPr>
                <w:rFonts w:ascii="Times New Roman" w:hAnsi="Times New Roman" w:cs="Times New Roman"/>
                <w:sz w:val="18"/>
                <w:szCs w:val="18"/>
              </w:rPr>
              <w:t xml:space="preserve"> </w:t>
            </w:r>
            <w:r w:rsidRPr="00D1070D">
              <w:rPr>
                <w:rFonts w:ascii="Times New Roman" w:hAnsi="Times New Roman" w:cs="Times New Roman"/>
                <w:sz w:val="18"/>
                <w:szCs w:val="18"/>
              </w:rPr>
              <w:t>фланцевый, Ду50, Ру10, высокопрочный чугун, с электроприводом 220В 50Гц,</w:t>
            </w:r>
            <w:r>
              <w:rPr>
                <w:rFonts w:ascii="Times New Roman" w:hAnsi="Times New Roman" w:cs="Times New Roman"/>
                <w:sz w:val="18"/>
                <w:szCs w:val="18"/>
              </w:rPr>
              <w:t xml:space="preserve"> </w:t>
            </w:r>
            <w:r w:rsidRPr="00D1070D">
              <w:rPr>
                <w:rFonts w:ascii="Times New Roman" w:hAnsi="Times New Roman" w:cs="Times New Roman"/>
                <w:sz w:val="18"/>
                <w:szCs w:val="18"/>
              </w:rPr>
              <w:t>с электрическими конечными</w:t>
            </w:r>
            <w:r>
              <w:rPr>
                <w:rFonts w:ascii="Times New Roman" w:hAnsi="Times New Roman" w:cs="Times New Roman"/>
                <w:sz w:val="18"/>
                <w:szCs w:val="18"/>
              </w:rPr>
              <w:t xml:space="preserve"> </w:t>
            </w:r>
            <w:r w:rsidRPr="00D1070D">
              <w:rPr>
                <w:rFonts w:ascii="Times New Roman" w:hAnsi="Times New Roman" w:cs="Times New Roman"/>
                <w:sz w:val="18"/>
                <w:szCs w:val="18"/>
              </w:rPr>
              <w:t>выключателями «</w:t>
            </w:r>
            <w:proofErr w:type="gramStart"/>
            <w:r w:rsidRPr="00D1070D">
              <w:rPr>
                <w:rFonts w:ascii="Times New Roman" w:hAnsi="Times New Roman" w:cs="Times New Roman"/>
                <w:sz w:val="18"/>
                <w:szCs w:val="18"/>
              </w:rPr>
              <w:t>Открыто</w:t>
            </w:r>
            <w:proofErr w:type="gramEnd"/>
            <w:r w:rsidRPr="00D1070D">
              <w:rPr>
                <w:rFonts w:ascii="Times New Roman" w:hAnsi="Times New Roman" w:cs="Times New Roman"/>
                <w:sz w:val="18"/>
                <w:szCs w:val="18"/>
              </w:rPr>
              <w:t>/Закрыто» и</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управляющими сигналами</w:t>
            </w:r>
            <w:r>
              <w:rPr>
                <w:rFonts w:ascii="Times New Roman" w:hAnsi="Times New Roman" w:cs="Times New Roman"/>
                <w:sz w:val="18"/>
                <w:szCs w:val="18"/>
              </w:rPr>
              <w:t xml:space="preserve"> </w:t>
            </w:r>
            <w:r w:rsidRPr="00D1070D">
              <w:rPr>
                <w:rFonts w:ascii="Times New Roman" w:hAnsi="Times New Roman" w:cs="Times New Roman"/>
                <w:sz w:val="18"/>
                <w:szCs w:val="18"/>
              </w:rPr>
              <w:t>«Открытие/Закрытие» на 220В,</w:t>
            </w:r>
            <w:r>
              <w:rPr>
                <w:rFonts w:ascii="Times New Roman" w:hAnsi="Times New Roman" w:cs="Times New Roman"/>
                <w:sz w:val="18"/>
                <w:szCs w:val="18"/>
              </w:rPr>
              <w:t xml:space="preserve"> </w:t>
            </w:r>
            <w:r w:rsidRPr="00D1070D">
              <w:rPr>
                <w:rFonts w:ascii="Times New Roman" w:hAnsi="Times New Roman" w:cs="Times New Roman"/>
                <w:sz w:val="18"/>
                <w:szCs w:val="18"/>
              </w:rPr>
              <w:t>класс защиты не ниже IP44,местное ручное управление,</w:t>
            </w:r>
            <w:r>
              <w:rPr>
                <w:rFonts w:ascii="Times New Roman" w:hAnsi="Times New Roman" w:cs="Times New Roman"/>
                <w:sz w:val="18"/>
                <w:szCs w:val="18"/>
              </w:rPr>
              <w:t xml:space="preserve"> </w:t>
            </w:r>
            <w:r w:rsidRPr="00D1070D">
              <w:rPr>
                <w:rFonts w:ascii="Times New Roman" w:hAnsi="Times New Roman" w:cs="Times New Roman"/>
                <w:sz w:val="18"/>
                <w:szCs w:val="18"/>
              </w:rPr>
              <w:t>перекачиваемая среда нефтесодержащие воды</w:t>
            </w:r>
          </w:p>
          <w:p w:rsidR="00D46C4B" w:rsidRPr="009D617B" w:rsidRDefault="00D46C4B" w:rsidP="00B03A28">
            <w:pPr>
              <w:rPr>
                <w:rFonts w:ascii="Times New Roman" w:hAnsi="Times New Roman" w:cs="Times New Roman"/>
                <w:sz w:val="18"/>
                <w:szCs w:val="18"/>
              </w:rPr>
            </w:pP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6</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9</w:t>
            </w:r>
          </w:p>
        </w:tc>
        <w:tc>
          <w:tcPr>
            <w:tcW w:w="8363" w:type="dxa"/>
          </w:tcPr>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9 Затвор поворотный дисковый, фланцевый, Ду80, Ру16, корпус бронза, с электроприводом 220В 50Гц,</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с электрическими конечными</w:t>
            </w:r>
            <w:r>
              <w:rPr>
                <w:rFonts w:ascii="Times New Roman" w:hAnsi="Times New Roman" w:cs="Times New Roman"/>
                <w:sz w:val="18"/>
                <w:szCs w:val="18"/>
              </w:rPr>
              <w:t xml:space="preserve"> </w:t>
            </w:r>
            <w:r w:rsidRPr="00D1070D">
              <w:rPr>
                <w:rFonts w:ascii="Times New Roman" w:hAnsi="Times New Roman" w:cs="Times New Roman"/>
                <w:sz w:val="18"/>
                <w:szCs w:val="18"/>
              </w:rPr>
              <w:t>выключателями «</w:t>
            </w:r>
            <w:proofErr w:type="gramStart"/>
            <w:r w:rsidRPr="00D1070D">
              <w:rPr>
                <w:rFonts w:ascii="Times New Roman" w:hAnsi="Times New Roman" w:cs="Times New Roman"/>
                <w:sz w:val="18"/>
                <w:szCs w:val="18"/>
              </w:rPr>
              <w:t>Открыто</w:t>
            </w:r>
            <w:proofErr w:type="gramEnd"/>
            <w:r>
              <w:rPr>
                <w:rFonts w:ascii="Times New Roman" w:hAnsi="Times New Roman" w:cs="Times New Roman"/>
                <w:sz w:val="18"/>
                <w:szCs w:val="18"/>
              </w:rPr>
              <w:t xml:space="preserve"> </w:t>
            </w:r>
            <w:r w:rsidRPr="00D1070D">
              <w:rPr>
                <w:rFonts w:ascii="Times New Roman" w:hAnsi="Times New Roman" w:cs="Times New Roman"/>
                <w:sz w:val="18"/>
                <w:szCs w:val="18"/>
              </w:rPr>
              <w:t>/Закрыто» и</w:t>
            </w:r>
            <w:r>
              <w:rPr>
                <w:rFonts w:ascii="Times New Roman" w:hAnsi="Times New Roman" w:cs="Times New Roman"/>
                <w:sz w:val="18"/>
                <w:szCs w:val="18"/>
              </w:rPr>
              <w:t xml:space="preserve"> </w:t>
            </w:r>
            <w:r w:rsidRPr="00D1070D">
              <w:rPr>
                <w:rFonts w:ascii="Times New Roman" w:hAnsi="Times New Roman" w:cs="Times New Roman"/>
                <w:sz w:val="18"/>
                <w:szCs w:val="18"/>
              </w:rPr>
              <w:t>управляющими сигналами</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«Открытие/Закрытие» на 220В,</w:t>
            </w:r>
            <w:r>
              <w:rPr>
                <w:rFonts w:ascii="Times New Roman" w:hAnsi="Times New Roman" w:cs="Times New Roman"/>
                <w:sz w:val="18"/>
                <w:szCs w:val="18"/>
              </w:rPr>
              <w:t xml:space="preserve"> </w:t>
            </w:r>
            <w:r w:rsidRPr="00D1070D">
              <w:rPr>
                <w:rFonts w:ascii="Times New Roman" w:hAnsi="Times New Roman" w:cs="Times New Roman"/>
                <w:sz w:val="18"/>
                <w:szCs w:val="18"/>
              </w:rPr>
              <w:t>класс защиты не ниже IP44,</w:t>
            </w:r>
            <w:r>
              <w:rPr>
                <w:rFonts w:ascii="Times New Roman" w:hAnsi="Times New Roman" w:cs="Times New Roman"/>
                <w:sz w:val="18"/>
                <w:szCs w:val="18"/>
              </w:rPr>
              <w:t xml:space="preserve"> </w:t>
            </w:r>
            <w:r w:rsidRPr="00D1070D">
              <w:rPr>
                <w:rFonts w:ascii="Times New Roman" w:hAnsi="Times New Roman" w:cs="Times New Roman"/>
                <w:sz w:val="18"/>
                <w:szCs w:val="18"/>
              </w:rPr>
              <w:t>местное ручное управление,</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перекачиваемая среда морская вод</w:t>
            </w: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6</w:t>
            </w:r>
          </w:p>
        </w:tc>
      </w:tr>
      <w:tr w:rsidR="00D46C4B" w:rsidTr="004E43B3">
        <w:trPr>
          <w:trHeight w:val="813"/>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10</w:t>
            </w:r>
          </w:p>
        </w:tc>
        <w:tc>
          <w:tcPr>
            <w:tcW w:w="8363" w:type="dxa"/>
          </w:tcPr>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 xml:space="preserve">Затвор поворотный дисковый, фланцевый, Ду50, Ру16, корпус </w:t>
            </w:r>
            <w:proofErr w:type="spellStart"/>
            <w:r w:rsidRPr="00D1070D">
              <w:rPr>
                <w:rFonts w:ascii="Times New Roman" w:hAnsi="Times New Roman" w:cs="Times New Roman"/>
                <w:sz w:val="18"/>
                <w:szCs w:val="18"/>
              </w:rPr>
              <w:t>бронза</w:t>
            </w:r>
            <w:proofErr w:type="gramStart"/>
            <w:r w:rsidRPr="00D1070D">
              <w:rPr>
                <w:rFonts w:ascii="Times New Roman" w:hAnsi="Times New Roman" w:cs="Times New Roman"/>
                <w:sz w:val="18"/>
                <w:szCs w:val="18"/>
              </w:rPr>
              <w:t>,с</w:t>
            </w:r>
            <w:proofErr w:type="spellEnd"/>
            <w:proofErr w:type="gramEnd"/>
            <w:r w:rsidRPr="00D1070D">
              <w:rPr>
                <w:rFonts w:ascii="Times New Roman" w:hAnsi="Times New Roman" w:cs="Times New Roman"/>
                <w:sz w:val="18"/>
                <w:szCs w:val="18"/>
              </w:rPr>
              <w:t xml:space="preserve"> электроприводом 220В 50Гц,</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с электрическими конечными</w:t>
            </w:r>
            <w:r>
              <w:rPr>
                <w:rFonts w:ascii="Times New Roman" w:hAnsi="Times New Roman" w:cs="Times New Roman"/>
                <w:sz w:val="18"/>
                <w:szCs w:val="18"/>
              </w:rPr>
              <w:t xml:space="preserve"> </w:t>
            </w:r>
            <w:r w:rsidRPr="00D1070D">
              <w:rPr>
                <w:rFonts w:ascii="Times New Roman" w:hAnsi="Times New Roman" w:cs="Times New Roman"/>
                <w:sz w:val="18"/>
                <w:szCs w:val="18"/>
              </w:rPr>
              <w:t>выключателями «</w:t>
            </w:r>
            <w:proofErr w:type="gramStart"/>
            <w:r w:rsidRPr="00D1070D">
              <w:rPr>
                <w:rFonts w:ascii="Times New Roman" w:hAnsi="Times New Roman" w:cs="Times New Roman"/>
                <w:sz w:val="18"/>
                <w:szCs w:val="18"/>
              </w:rPr>
              <w:t>Открыто</w:t>
            </w:r>
            <w:proofErr w:type="gramEnd"/>
            <w:r>
              <w:rPr>
                <w:rFonts w:ascii="Times New Roman" w:hAnsi="Times New Roman" w:cs="Times New Roman"/>
                <w:sz w:val="18"/>
                <w:szCs w:val="18"/>
              </w:rPr>
              <w:t xml:space="preserve"> </w:t>
            </w:r>
            <w:r w:rsidRPr="00D1070D">
              <w:rPr>
                <w:rFonts w:ascii="Times New Roman" w:hAnsi="Times New Roman" w:cs="Times New Roman"/>
                <w:sz w:val="18"/>
                <w:szCs w:val="18"/>
              </w:rPr>
              <w:t>/Закрыто» и</w:t>
            </w:r>
            <w:r>
              <w:rPr>
                <w:rFonts w:ascii="Times New Roman" w:hAnsi="Times New Roman" w:cs="Times New Roman"/>
                <w:sz w:val="18"/>
                <w:szCs w:val="18"/>
              </w:rPr>
              <w:t xml:space="preserve"> </w:t>
            </w:r>
            <w:r w:rsidRPr="00D1070D">
              <w:rPr>
                <w:rFonts w:ascii="Times New Roman" w:hAnsi="Times New Roman" w:cs="Times New Roman"/>
                <w:sz w:val="18"/>
                <w:szCs w:val="18"/>
              </w:rPr>
              <w:t>управляющими сигналами</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«Открытие/Закрытие» на 220В,</w:t>
            </w:r>
            <w:r>
              <w:rPr>
                <w:rFonts w:ascii="Times New Roman" w:hAnsi="Times New Roman" w:cs="Times New Roman"/>
                <w:sz w:val="18"/>
                <w:szCs w:val="18"/>
              </w:rPr>
              <w:t xml:space="preserve"> </w:t>
            </w:r>
            <w:r w:rsidRPr="00D1070D">
              <w:rPr>
                <w:rFonts w:ascii="Times New Roman" w:hAnsi="Times New Roman" w:cs="Times New Roman"/>
                <w:sz w:val="18"/>
                <w:szCs w:val="18"/>
              </w:rPr>
              <w:t xml:space="preserve">класс защиты не ниже IP44,местное ручное </w:t>
            </w:r>
            <w:proofErr w:type="spellStart"/>
            <w:r w:rsidRPr="00D1070D">
              <w:rPr>
                <w:rFonts w:ascii="Times New Roman" w:hAnsi="Times New Roman" w:cs="Times New Roman"/>
                <w:sz w:val="18"/>
                <w:szCs w:val="18"/>
              </w:rPr>
              <w:t>управление</w:t>
            </w:r>
            <w:proofErr w:type="gramStart"/>
            <w:r w:rsidRPr="00D1070D">
              <w:rPr>
                <w:rFonts w:ascii="Times New Roman" w:hAnsi="Times New Roman" w:cs="Times New Roman"/>
                <w:sz w:val="18"/>
                <w:szCs w:val="18"/>
              </w:rPr>
              <w:t>,п</w:t>
            </w:r>
            <w:proofErr w:type="gramEnd"/>
            <w:r w:rsidRPr="00D1070D">
              <w:rPr>
                <w:rFonts w:ascii="Times New Roman" w:hAnsi="Times New Roman" w:cs="Times New Roman"/>
                <w:sz w:val="18"/>
                <w:szCs w:val="18"/>
              </w:rPr>
              <w:t>ерекачиваемая</w:t>
            </w:r>
            <w:proofErr w:type="spellEnd"/>
            <w:r w:rsidRPr="00D1070D">
              <w:rPr>
                <w:rFonts w:ascii="Times New Roman" w:hAnsi="Times New Roman" w:cs="Times New Roman"/>
                <w:sz w:val="18"/>
                <w:szCs w:val="18"/>
              </w:rPr>
              <w:t xml:space="preserve"> среда морская вода</w:t>
            </w:r>
          </w:p>
          <w:p w:rsidR="00D46C4B" w:rsidRPr="009D617B" w:rsidRDefault="00D46C4B" w:rsidP="00B03A28">
            <w:pPr>
              <w:rPr>
                <w:rFonts w:ascii="Times New Roman" w:hAnsi="Times New Roman" w:cs="Times New Roman"/>
                <w:sz w:val="18"/>
                <w:szCs w:val="18"/>
              </w:rPr>
            </w:pP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16</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11</w:t>
            </w:r>
          </w:p>
        </w:tc>
        <w:tc>
          <w:tcPr>
            <w:tcW w:w="8363" w:type="dxa"/>
          </w:tcPr>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 xml:space="preserve"> Затвор поворотный дисковый, фланцевы</w:t>
            </w:r>
            <w:r>
              <w:rPr>
                <w:rFonts w:ascii="Times New Roman" w:hAnsi="Times New Roman" w:cs="Times New Roman"/>
                <w:sz w:val="18"/>
                <w:szCs w:val="18"/>
              </w:rPr>
              <w:t xml:space="preserve">й, Ду50, Ру16, корпус бронза, </w:t>
            </w:r>
            <w:r w:rsidRPr="00D1070D">
              <w:rPr>
                <w:rFonts w:ascii="Times New Roman" w:hAnsi="Times New Roman" w:cs="Times New Roman"/>
                <w:sz w:val="18"/>
                <w:szCs w:val="18"/>
              </w:rPr>
              <w:t xml:space="preserve">с электроприводом 220В 50Гц, </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с электрическими конечными выключателями «</w:t>
            </w:r>
            <w:proofErr w:type="gramStart"/>
            <w:r w:rsidRPr="00D1070D">
              <w:rPr>
                <w:rFonts w:ascii="Times New Roman" w:hAnsi="Times New Roman" w:cs="Times New Roman"/>
                <w:sz w:val="18"/>
                <w:szCs w:val="18"/>
              </w:rPr>
              <w:t>Открыто</w:t>
            </w:r>
            <w:proofErr w:type="gramEnd"/>
            <w:r>
              <w:rPr>
                <w:rFonts w:ascii="Times New Roman" w:hAnsi="Times New Roman" w:cs="Times New Roman"/>
                <w:sz w:val="18"/>
                <w:szCs w:val="18"/>
              </w:rPr>
              <w:t xml:space="preserve"> </w:t>
            </w:r>
            <w:r w:rsidRPr="00D1070D">
              <w:rPr>
                <w:rFonts w:ascii="Times New Roman" w:hAnsi="Times New Roman" w:cs="Times New Roman"/>
                <w:sz w:val="18"/>
                <w:szCs w:val="18"/>
              </w:rPr>
              <w:t>/Закрыто» и</w:t>
            </w:r>
            <w:r>
              <w:rPr>
                <w:rFonts w:ascii="Times New Roman" w:hAnsi="Times New Roman" w:cs="Times New Roman"/>
                <w:sz w:val="18"/>
                <w:szCs w:val="18"/>
              </w:rPr>
              <w:t xml:space="preserve"> </w:t>
            </w:r>
            <w:r w:rsidRPr="00D1070D">
              <w:rPr>
                <w:rFonts w:ascii="Times New Roman" w:hAnsi="Times New Roman" w:cs="Times New Roman"/>
                <w:sz w:val="18"/>
                <w:szCs w:val="18"/>
              </w:rPr>
              <w:t>управляющими сигналами</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«Открытие/Закрытие» на 220В,</w:t>
            </w:r>
            <w:r>
              <w:rPr>
                <w:rFonts w:ascii="Times New Roman" w:hAnsi="Times New Roman" w:cs="Times New Roman"/>
                <w:sz w:val="18"/>
                <w:szCs w:val="18"/>
              </w:rPr>
              <w:t xml:space="preserve"> </w:t>
            </w:r>
            <w:r w:rsidRPr="00D1070D">
              <w:rPr>
                <w:rFonts w:ascii="Times New Roman" w:hAnsi="Times New Roman" w:cs="Times New Roman"/>
                <w:sz w:val="18"/>
                <w:szCs w:val="18"/>
              </w:rPr>
              <w:t>класс защиты не ниже IP44,</w:t>
            </w:r>
            <w:r>
              <w:rPr>
                <w:rFonts w:ascii="Times New Roman" w:hAnsi="Times New Roman" w:cs="Times New Roman"/>
                <w:sz w:val="18"/>
                <w:szCs w:val="18"/>
              </w:rPr>
              <w:t xml:space="preserve"> </w:t>
            </w:r>
            <w:r w:rsidRPr="00D1070D">
              <w:rPr>
                <w:rFonts w:ascii="Times New Roman" w:hAnsi="Times New Roman" w:cs="Times New Roman"/>
                <w:sz w:val="18"/>
                <w:szCs w:val="18"/>
              </w:rPr>
              <w:t>местное ручное управление,</w:t>
            </w:r>
          </w:p>
          <w:p w:rsidR="00D46C4B" w:rsidRPr="009D617B"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перекачиваемая среда морская вода</w:t>
            </w: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2</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12</w:t>
            </w:r>
          </w:p>
        </w:tc>
        <w:tc>
          <w:tcPr>
            <w:tcW w:w="8363" w:type="dxa"/>
          </w:tcPr>
          <w:p w:rsidR="00D46C4B" w:rsidRPr="006B5373" w:rsidRDefault="00D46C4B" w:rsidP="00B03A28">
            <w:pPr>
              <w:rPr>
                <w:rFonts w:ascii="Times New Roman" w:hAnsi="Times New Roman" w:cs="Times New Roman"/>
                <w:sz w:val="18"/>
                <w:szCs w:val="18"/>
              </w:rPr>
            </w:pPr>
            <w:r w:rsidRPr="006B5373">
              <w:rPr>
                <w:rFonts w:ascii="Times New Roman" w:hAnsi="Times New Roman" w:cs="Times New Roman"/>
                <w:sz w:val="18"/>
                <w:szCs w:val="18"/>
              </w:rPr>
              <w:t>Затвор поворотный дисковый, фланцевый, Ду65, Ру16, корпус бронза,</w:t>
            </w:r>
            <w:r>
              <w:rPr>
                <w:rFonts w:ascii="Times New Roman" w:hAnsi="Times New Roman" w:cs="Times New Roman"/>
                <w:sz w:val="18"/>
                <w:szCs w:val="18"/>
              </w:rPr>
              <w:t xml:space="preserve"> </w:t>
            </w:r>
            <w:r w:rsidRPr="006B5373">
              <w:rPr>
                <w:rFonts w:ascii="Times New Roman" w:hAnsi="Times New Roman" w:cs="Times New Roman"/>
                <w:sz w:val="18"/>
                <w:szCs w:val="18"/>
              </w:rPr>
              <w:t>с электроприводом 220В 50Гц,</w:t>
            </w:r>
          </w:p>
          <w:p w:rsidR="00D46C4B" w:rsidRPr="006B5373" w:rsidRDefault="00D46C4B" w:rsidP="00B03A28">
            <w:pPr>
              <w:rPr>
                <w:rFonts w:ascii="Times New Roman" w:hAnsi="Times New Roman" w:cs="Times New Roman"/>
                <w:sz w:val="18"/>
                <w:szCs w:val="18"/>
              </w:rPr>
            </w:pPr>
            <w:r w:rsidRPr="006B5373">
              <w:rPr>
                <w:rFonts w:ascii="Times New Roman" w:hAnsi="Times New Roman" w:cs="Times New Roman"/>
                <w:sz w:val="18"/>
                <w:szCs w:val="18"/>
              </w:rPr>
              <w:t>с электрическими конечными</w:t>
            </w:r>
            <w:r>
              <w:rPr>
                <w:rFonts w:ascii="Times New Roman" w:hAnsi="Times New Roman" w:cs="Times New Roman"/>
                <w:sz w:val="18"/>
                <w:szCs w:val="18"/>
              </w:rPr>
              <w:t xml:space="preserve"> </w:t>
            </w:r>
            <w:r w:rsidRPr="006B5373">
              <w:rPr>
                <w:rFonts w:ascii="Times New Roman" w:hAnsi="Times New Roman" w:cs="Times New Roman"/>
                <w:sz w:val="18"/>
                <w:szCs w:val="18"/>
              </w:rPr>
              <w:t>выключателями «</w:t>
            </w:r>
            <w:proofErr w:type="gramStart"/>
            <w:r w:rsidRPr="006B5373">
              <w:rPr>
                <w:rFonts w:ascii="Times New Roman" w:hAnsi="Times New Roman" w:cs="Times New Roman"/>
                <w:sz w:val="18"/>
                <w:szCs w:val="18"/>
              </w:rPr>
              <w:t>Открыто</w:t>
            </w:r>
            <w:proofErr w:type="gramEnd"/>
            <w:r>
              <w:rPr>
                <w:rFonts w:ascii="Times New Roman" w:hAnsi="Times New Roman" w:cs="Times New Roman"/>
                <w:sz w:val="18"/>
                <w:szCs w:val="18"/>
              </w:rPr>
              <w:t xml:space="preserve"> </w:t>
            </w:r>
            <w:r w:rsidRPr="006B5373">
              <w:rPr>
                <w:rFonts w:ascii="Times New Roman" w:hAnsi="Times New Roman" w:cs="Times New Roman"/>
                <w:sz w:val="18"/>
                <w:szCs w:val="18"/>
              </w:rPr>
              <w:t>/Закрыто» и</w:t>
            </w:r>
            <w:r>
              <w:rPr>
                <w:rFonts w:ascii="Times New Roman" w:hAnsi="Times New Roman" w:cs="Times New Roman"/>
                <w:sz w:val="18"/>
                <w:szCs w:val="18"/>
              </w:rPr>
              <w:t xml:space="preserve"> </w:t>
            </w:r>
            <w:r w:rsidRPr="006B5373">
              <w:rPr>
                <w:rFonts w:ascii="Times New Roman" w:hAnsi="Times New Roman" w:cs="Times New Roman"/>
                <w:sz w:val="18"/>
                <w:szCs w:val="18"/>
              </w:rPr>
              <w:t>управляющими сигналами</w:t>
            </w:r>
          </w:p>
          <w:p w:rsidR="00D46C4B" w:rsidRPr="009D617B" w:rsidRDefault="00D46C4B" w:rsidP="00B03A28">
            <w:pPr>
              <w:rPr>
                <w:rFonts w:ascii="Times New Roman" w:hAnsi="Times New Roman" w:cs="Times New Roman"/>
                <w:sz w:val="18"/>
                <w:szCs w:val="18"/>
              </w:rPr>
            </w:pPr>
            <w:r w:rsidRPr="006B5373">
              <w:rPr>
                <w:rFonts w:ascii="Times New Roman" w:hAnsi="Times New Roman" w:cs="Times New Roman"/>
                <w:sz w:val="18"/>
                <w:szCs w:val="18"/>
              </w:rPr>
              <w:t>«Открытие/Закрытие» на 220В,</w:t>
            </w:r>
            <w:r>
              <w:rPr>
                <w:rFonts w:ascii="Times New Roman" w:hAnsi="Times New Roman" w:cs="Times New Roman"/>
                <w:sz w:val="18"/>
                <w:szCs w:val="18"/>
              </w:rPr>
              <w:t xml:space="preserve"> </w:t>
            </w:r>
            <w:r w:rsidRPr="006B5373">
              <w:rPr>
                <w:rFonts w:ascii="Times New Roman" w:hAnsi="Times New Roman" w:cs="Times New Roman"/>
                <w:sz w:val="18"/>
                <w:szCs w:val="18"/>
              </w:rPr>
              <w:t>класс защиты не ниже IP44,</w:t>
            </w:r>
            <w:r>
              <w:rPr>
                <w:rFonts w:ascii="Times New Roman" w:hAnsi="Times New Roman" w:cs="Times New Roman"/>
                <w:sz w:val="18"/>
                <w:szCs w:val="18"/>
              </w:rPr>
              <w:t xml:space="preserve"> </w:t>
            </w:r>
            <w:r w:rsidRPr="006B5373">
              <w:rPr>
                <w:rFonts w:ascii="Times New Roman" w:hAnsi="Times New Roman" w:cs="Times New Roman"/>
                <w:sz w:val="18"/>
                <w:szCs w:val="18"/>
              </w:rPr>
              <w:t xml:space="preserve">местное ручное </w:t>
            </w:r>
            <w:proofErr w:type="spellStart"/>
            <w:r w:rsidRPr="006B5373">
              <w:rPr>
                <w:rFonts w:ascii="Times New Roman" w:hAnsi="Times New Roman" w:cs="Times New Roman"/>
                <w:sz w:val="18"/>
                <w:szCs w:val="18"/>
              </w:rPr>
              <w:t>управление</w:t>
            </w:r>
            <w:proofErr w:type="gramStart"/>
            <w:r w:rsidRPr="006B5373">
              <w:rPr>
                <w:rFonts w:ascii="Times New Roman" w:hAnsi="Times New Roman" w:cs="Times New Roman"/>
                <w:sz w:val="18"/>
                <w:szCs w:val="18"/>
              </w:rPr>
              <w:t>,п</w:t>
            </w:r>
            <w:proofErr w:type="gramEnd"/>
            <w:r w:rsidRPr="006B5373">
              <w:rPr>
                <w:rFonts w:ascii="Times New Roman" w:hAnsi="Times New Roman" w:cs="Times New Roman"/>
                <w:sz w:val="18"/>
                <w:szCs w:val="18"/>
              </w:rPr>
              <w:t>ерекачиваемая</w:t>
            </w:r>
            <w:proofErr w:type="spellEnd"/>
            <w:r w:rsidRPr="006B5373">
              <w:rPr>
                <w:rFonts w:ascii="Times New Roman" w:hAnsi="Times New Roman" w:cs="Times New Roman"/>
                <w:sz w:val="18"/>
                <w:szCs w:val="18"/>
              </w:rPr>
              <w:t xml:space="preserve"> среда морская вода</w:t>
            </w:r>
          </w:p>
        </w:tc>
        <w:tc>
          <w:tcPr>
            <w:tcW w:w="1276" w:type="dxa"/>
          </w:tcPr>
          <w:p w:rsidR="00D46C4B" w:rsidRPr="006B5373" w:rsidRDefault="00D46C4B" w:rsidP="00B03A28">
            <w:pPr>
              <w:jc w:val="center"/>
              <w:rPr>
                <w:rFonts w:ascii="Times New Roman" w:hAnsi="Times New Roman" w:cs="Times New Roman"/>
                <w:sz w:val="18"/>
                <w:szCs w:val="18"/>
              </w:rPr>
            </w:pPr>
            <w:r w:rsidRPr="006B5373">
              <w:rPr>
                <w:rFonts w:ascii="Times New Roman" w:hAnsi="Times New Roman" w:cs="Times New Roman"/>
                <w:sz w:val="18"/>
                <w:szCs w:val="18"/>
              </w:rPr>
              <w:t>1</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Pr>
                <w:rFonts w:ascii="Times New Roman" w:hAnsi="Times New Roman" w:cs="Times New Roman"/>
                <w:sz w:val="18"/>
                <w:szCs w:val="18"/>
              </w:rPr>
              <w:t>13</w:t>
            </w:r>
          </w:p>
        </w:tc>
        <w:tc>
          <w:tcPr>
            <w:tcW w:w="8363" w:type="dxa"/>
          </w:tcPr>
          <w:p w:rsidR="00D46C4B" w:rsidRPr="002B0F8D" w:rsidRDefault="00D46C4B" w:rsidP="00B03A28">
            <w:pPr>
              <w:rPr>
                <w:rFonts w:ascii="Times New Roman" w:hAnsi="Times New Roman" w:cs="Times New Roman"/>
                <w:sz w:val="18"/>
                <w:szCs w:val="18"/>
              </w:rPr>
            </w:pPr>
            <w:r w:rsidRPr="002B0F8D">
              <w:rPr>
                <w:rFonts w:ascii="Times New Roman" w:hAnsi="Times New Roman" w:cs="Times New Roman"/>
                <w:sz w:val="18"/>
                <w:szCs w:val="18"/>
              </w:rPr>
              <w:t>Клапан электромагнитный (</w:t>
            </w:r>
            <w:proofErr w:type="spellStart"/>
            <w:r w:rsidRPr="002B0F8D">
              <w:rPr>
                <w:rFonts w:ascii="Times New Roman" w:hAnsi="Times New Roman" w:cs="Times New Roman"/>
                <w:sz w:val="18"/>
                <w:szCs w:val="18"/>
              </w:rPr>
              <w:t>соленоидный</w:t>
            </w:r>
            <w:proofErr w:type="spellEnd"/>
            <w:r w:rsidRPr="002B0F8D">
              <w:rPr>
                <w:rFonts w:ascii="Times New Roman" w:hAnsi="Times New Roman" w:cs="Times New Roman"/>
                <w:sz w:val="18"/>
                <w:szCs w:val="18"/>
              </w:rPr>
              <w:t>) штуцерный, Ду15, Ру16, корпус латунь,</w:t>
            </w:r>
            <w:r>
              <w:rPr>
                <w:rFonts w:ascii="Times New Roman" w:hAnsi="Times New Roman" w:cs="Times New Roman"/>
                <w:sz w:val="18"/>
                <w:szCs w:val="18"/>
              </w:rPr>
              <w:t xml:space="preserve"> </w:t>
            </w:r>
            <w:r w:rsidRPr="002B0F8D">
              <w:rPr>
                <w:rFonts w:ascii="Times New Roman" w:hAnsi="Times New Roman" w:cs="Times New Roman"/>
                <w:sz w:val="18"/>
                <w:szCs w:val="18"/>
              </w:rPr>
              <w:t>питание 220В, нормально-закрытый,</w:t>
            </w:r>
            <w:r>
              <w:rPr>
                <w:rFonts w:ascii="Times New Roman" w:hAnsi="Times New Roman" w:cs="Times New Roman"/>
                <w:sz w:val="18"/>
                <w:szCs w:val="18"/>
              </w:rPr>
              <w:t xml:space="preserve"> </w:t>
            </w:r>
            <w:r w:rsidRPr="002B0F8D">
              <w:rPr>
                <w:rFonts w:ascii="Times New Roman" w:hAnsi="Times New Roman" w:cs="Times New Roman"/>
                <w:sz w:val="18"/>
                <w:szCs w:val="18"/>
              </w:rPr>
              <w:t>класс защиты не ниже IP44, прямого</w:t>
            </w:r>
            <w:r>
              <w:rPr>
                <w:rFonts w:ascii="Times New Roman" w:hAnsi="Times New Roman" w:cs="Times New Roman"/>
                <w:sz w:val="18"/>
                <w:szCs w:val="18"/>
              </w:rPr>
              <w:t xml:space="preserve"> </w:t>
            </w:r>
            <w:r w:rsidRPr="002B0F8D">
              <w:rPr>
                <w:rFonts w:ascii="Times New Roman" w:hAnsi="Times New Roman" w:cs="Times New Roman"/>
                <w:sz w:val="18"/>
                <w:szCs w:val="18"/>
              </w:rPr>
              <w:t>действия, местное ручное управление,</w:t>
            </w:r>
          </w:p>
          <w:p w:rsidR="00D46C4B" w:rsidRPr="006B5373" w:rsidRDefault="00D46C4B" w:rsidP="00B03A28">
            <w:pPr>
              <w:rPr>
                <w:rFonts w:ascii="Times New Roman" w:hAnsi="Times New Roman" w:cs="Times New Roman"/>
                <w:sz w:val="18"/>
                <w:szCs w:val="18"/>
              </w:rPr>
            </w:pPr>
            <w:r w:rsidRPr="002B0F8D">
              <w:rPr>
                <w:rFonts w:ascii="Times New Roman" w:hAnsi="Times New Roman" w:cs="Times New Roman"/>
                <w:sz w:val="18"/>
                <w:szCs w:val="18"/>
              </w:rPr>
              <w:t>перекачиваемая среда вода/воздух</w:t>
            </w:r>
          </w:p>
        </w:tc>
        <w:tc>
          <w:tcPr>
            <w:tcW w:w="1276" w:type="dxa"/>
          </w:tcPr>
          <w:p w:rsidR="00D46C4B" w:rsidRPr="006B5373" w:rsidRDefault="00D46C4B" w:rsidP="00B03A28">
            <w:pPr>
              <w:jc w:val="center"/>
              <w:rPr>
                <w:rFonts w:ascii="Times New Roman" w:hAnsi="Times New Roman" w:cs="Times New Roman"/>
                <w:sz w:val="18"/>
                <w:szCs w:val="18"/>
              </w:rPr>
            </w:pPr>
            <w:r>
              <w:rPr>
                <w:rFonts w:ascii="Times New Roman" w:hAnsi="Times New Roman" w:cs="Times New Roman"/>
                <w:sz w:val="18"/>
                <w:szCs w:val="18"/>
              </w:rPr>
              <w:t>2</w:t>
            </w:r>
          </w:p>
        </w:tc>
      </w:tr>
    </w:tbl>
    <w:p w:rsidR="00D46C4B" w:rsidRDefault="00D46C4B" w:rsidP="00D46C4B">
      <w:pPr>
        <w:jc w:val="right"/>
      </w:pPr>
    </w:p>
    <w:p w:rsidR="0054660E" w:rsidRDefault="0054660E"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FF091C" w:rsidRDefault="00FF091C" w:rsidP="00D46C4B">
      <w:pPr>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pPr w:leftFromText="180" w:rightFromText="180" w:vertAnchor="text" w:horzAnchor="margin" w:tblpY="88"/>
        <w:tblW w:w="4815" w:type="pct"/>
        <w:tblLayout w:type="fixed"/>
        <w:tblLook w:val="04A0" w:firstRow="1" w:lastRow="0" w:firstColumn="1" w:lastColumn="0" w:noHBand="0" w:noVBand="1"/>
      </w:tblPr>
      <w:tblGrid>
        <w:gridCol w:w="6691"/>
        <w:gridCol w:w="1097"/>
        <w:gridCol w:w="940"/>
        <w:gridCol w:w="1444"/>
      </w:tblGrid>
      <w:tr w:rsidR="0054660E" w:rsidRPr="00391F57" w:rsidTr="00D46C4B">
        <w:trPr>
          <w:trHeight w:val="454"/>
        </w:trPr>
        <w:tc>
          <w:tcPr>
            <w:tcW w:w="328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4660E" w:rsidRPr="003F1E18" w:rsidRDefault="0054660E" w:rsidP="00D46C4B">
            <w:pPr>
              <w:jc w:val="center"/>
              <w:rPr>
                <w:rFonts w:ascii="Times New Roman" w:eastAsia="Times New Roman" w:hAnsi="Times New Roman" w:cs="Times New Roman"/>
                <w:b/>
                <w:bCs/>
                <w:sz w:val="20"/>
                <w:szCs w:val="20"/>
              </w:rPr>
            </w:pPr>
            <w:r w:rsidRPr="003F1E18">
              <w:rPr>
                <w:rFonts w:ascii="Times New Roman" w:eastAsia="Times New Roman" w:hAnsi="Times New Roman" w:cs="Times New Roman"/>
                <w:b/>
                <w:bCs/>
                <w:sz w:val="20"/>
                <w:szCs w:val="20"/>
              </w:rPr>
              <w:t>Наименование</w:t>
            </w:r>
          </w:p>
        </w:tc>
        <w:tc>
          <w:tcPr>
            <w:tcW w:w="53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4660E" w:rsidRPr="00E83794" w:rsidRDefault="0054660E" w:rsidP="00B03A28">
            <w:pPr>
              <w:jc w:val="center"/>
              <w:rPr>
                <w:rFonts w:ascii="Times New Roman" w:eastAsia="Times New Roman" w:hAnsi="Times New Roman" w:cs="Times New Roman"/>
                <w:b/>
                <w:bCs/>
                <w:sz w:val="20"/>
                <w:szCs w:val="20"/>
              </w:rPr>
            </w:pPr>
            <w:proofErr w:type="spellStart"/>
            <w:r w:rsidRPr="00E83794">
              <w:rPr>
                <w:rFonts w:ascii="Times New Roman" w:eastAsia="Times New Roman" w:hAnsi="Times New Roman" w:cs="Times New Roman"/>
                <w:b/>
                <w:bCs/>
                <w:sz w:val="20"/>
                <w:szCs w:val="20"/>
              </w:rPr>
              <w:t>ед</w:t>
            </w:r>
            <w:proofErr w:type="gramStart"/>
            <w:r w:rsidRPr="00E83794">
              <w:rPr>
                <w:rFonts w:ascii="Times New Roman" w:eastAsia="Times New Roman" w:hAnsi="Times New Roman" w:cs="Times New Roman"/>
                <w:b/>
                <w:bCs/>
                <w:sz w:val="20"/>
                <w:szCs w:val="20"/>
              </w:rPr>
              <w:t>.и</w:t>
            </w:r>
            <w:proofErr w:type="gramEnd"/>
            <w:r w:rsidRPr="00E83794">
              <w:rPr>
                <w:rFonts w:ascii="Times New Roman" w:eastAsia="Times New Roman" w:hAnsi="Times New Roman" w:cs="Times New Roman"/>
                <w:b/>
                <w:bCs/>
                <w:sz w:val="20"/>
                <w:szCs w:val="20"/>
              </w:rPr>
              <w:t>зм</w:t>
            </w:r>
            <w:proofErr w:type="spellEnd"/>
            <w:r w:rsidRPr="00E83794">
              <w:rPr>
                <w:rFonts w:ascii="Times New Roman" w:eastAsia="Times New Roman" w:hAnsi="Times New Roman" w:cs="Times New Roman"/>
                <w:b/>
                <w:bCs/>
                <w:sz w:val="20"/>
                <w:szCs w:val="20"/>
              </w:rPr>
              <w:t>.</w:t>
            </w:r>
          </w:p>
        </w:tc>
        <w:tc>
          <w:tcPr>
            <w:tcW w:w="462" w:type="pct"/>
            <w:tcBorders>
              <w:top w:val="single" w:sz="4" w:space="0" w:color="auto"/>
              <w:left w:val="single" w:sz="4" w:space="0" w:color="auto"/>
              <w:right w:val="single" w:sz="4" w:space="0" w:color="auto"/>
            </w:tcBorders>
          </w:tcPr>
          <w:p w:rsidR="0054660E" w:rsidRPr="00391F57" w:rsidRDefault="0054660E" w:rsidP="00B03A28">
            <w:pPr>
              <w:jc w:val="center"/>
              <w:rPr>
                <w:rFonts w:ascii="Times New Roman" w:eastAsia="Times New Roman" w:hAnsi="Times New Roman" w:cs="Times New Roman"/>
                <w:b/>
                <w:bCs/>
              </w:rPr>
            </w:pPr>
          </w:p>
        </w:tc>
        <w:tc>
          <w:tcPr>
            <w:tcW w:w="710" w:type="pct"/>
            <w:vMerge w:val="restart"/>
            <w:tcBorders>
              <w:top w:val="single" w:sz="4" w:space="0" w:color="auto"/>
              <w:left w:val="single" w:sz="4" w:space="0" w:color="auto"/>
              <w:right w:val="single" w:sz="4" w:space="0" w:color="auto"/>
            </w:tcBorders>
            <w:shd w:val="clear" w:color="auto" w:fill="auto"/>
            <w:noWrap/>
            <w:vAlign w:val="bottom"/>
            <w:hideMark/>
          </w:tcPr>
          <w:p w:rsidR="0054660E" w:rsidRDefault="0054660E" w:rsidP="00B03A28">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xml:space="preserve"> в руб.</w:t>
            </w:r>
          </w:p>
          <w:p w:rsidR="0054660E" w:rsidRPr="00E83794" w:rsidRDefault="0054660E" w:rsidP="00B03A28">
            <w:pPr>
              <w:jc w:val="center"/>
              <w:rPr>
                <w:rFonts w:ascii="Times New Roman" w:eastAsia="Times New Roman" w:hAnsi="Times New Roman" w:cs="Times New Roman"/>
                <w:b/>
                <w:bCs/>
                <w:sz w:val="20"/>
                <w:szCs w:val="20"/>
              </w:rPr>
            </w:pPr>
          </w:p>
        </w:tc>
      </w:tr>
      <w:tr w:rsidR="0054660E" w:rsidRPr="00391F57" w:rsidTr="00D46C4B">
        <w:trPr>
          <w:trHeight w:val="454"/>
        </w:trPr>
        <w:tc>
          <w:tcPr>
            <w:tcW w:w="3289" w:type="pct"/>
            <w:vMerge/>
            <w:tcBorders>
              <w:top w:val="single" w:sz="4" w:space="0" w:color="auto"/>
              <w:left w:val="single" w:sz="4" w:space="0" w:color="auto"/>
              <w:bottom w:val="single" w:sz="4" w:space="0" w:color="000000"/>
              <w:right w:val="single" w:sz="4" w:space="0" w:color="auto"/>
            </w:tcBorders>
            <w:vAlign w:val="center"/>
            <w:hideMark/>
          </w:tcPr>
          <w:p w:rsidR="0054660E" w:rsidRPr="00391F57" w:rsidRDefault="0054660E" w:rsidP="00B03A28">
            <w:pPr>
              <w:rPr>
                <w:rFonts w:ascii="Times New Roman" w:eastAsia="Times New Roman" w:hAnsi="Times New Roman" w:cs="Times New Roman"/>
                <w:b/>
                <w:bCs/>
              </w:rPr>
            </w:pPr>
          </w:p>
        </w:tc>
        <w:tc>
          <w:tcPr>
            <w:tcW w:w="539" w:type="pct"/>
            <w:vMerge/>
            <w:tcBorders>
              <w:top w:val="single" w:sz="4" w:space="0" w:color="auto"/>
              <w:left w:val="single" w:sz="4" w:space="0" w:color="auto"/>
              <w:bottom w:val="single" w:sz="4" w:space="0" w:color="000000"/>
              <w:right w:val="single" w:sz="4" w:space="0" w:color="auto"/>
            </w:tcBorders>
            <w:vAlign w:val="center"/>
            <w:hideMark/>
          </w:tcPr>
          <w:p w:rsidR="0054660E" w:rsidRPr="00391F57" w:rsidRDefault="0054660E" w:rsidP="00B03A28">
            <w:pPr>
              <w:jc w:val="center"/>
              <w:rPr>
                <w:rFonts w:ascii="Times New Roman" w:eastAsia="Times New Roman" w:hAnsi="Times New Roman" w:cs="Times New Roman"/>
                <w:b/>
                <w:bCs/>
              </w:rPr>
            </w:pPr>
          </w:p>
        </w:tc>
        <w:tc>
          <w:tcPr>
            <w:tcW w:w="462" w:type="pct"/>
            <w:tcBorders>
              <w:left w:val="single" w:sz="4" w:space="0" w:color="auto"/>
              <w:bottom w:val="single" w:sz="4" w:space="0" w:color="auto"/>
              <w:right w:val="single" w:sz="4" w:space="0" w:color="auto"/>
            </w:tcBorders>
          </w:tcPr>
          <w:p w:rsidR="0054660E" w:rsidRPr="00E83794" w:rsidRDefault="0054660E" w:rsidP="00B03A28">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Кол-во</w:t>
            </w:r>
          </w:p>
        </w:tc>
        <w:tc>
          <w:tcPr>
            <w:tcW w:w="710" w:type="pct"/>
            <w:vMerge/>
            <w:tcBorders>
              <w:left w:val="single" w:sz="4" w:space="0" w:color="auto"/>
              <w:right w:val="single" w:sz="4" w:space="0" w:color="auto"/>
            </w:tcBorders>
            <w:vAlign w:val="center"/>
            <w:hideMark/>
          </w:tcPr>
          <w:p w:rsidR="0054660E" w:rsidRPr="00391F57" w:rsidRDefault="0054660E" w:rsidP="00B03A28">
            <w:pPr>
              <w:jc w:val="center"/>
              <w:rPr>
                <w:rFonts w:ascii="Times New Roman" w:eastAsia="Times New Roman" w:hAnsi="Times New Roman" w:cs="Times New Roman"/>
                <w:b/>
                <w:bCs/>
              </w:rPr>
            </w:pPr>
          </w:p>
        </w:tc>
      </w:tr>
      <w:tr w:rsidR="0054660E" w:rsidRPr="00391F57" w:rsidTr="00D46C4B">
        <w:trPr>
          <w:trHeight w:val="454"/>
        </w:trPr>
        <w:tc>
          <w:tcPr>
            <w:tcW w:w="3289" w:type="pct"/>
            <w:tcBorders>
              <w:top w:val="nil"/>
              <w:left w:val="single" w:sz="4" w:space="0" w:color="auto"/>
              <w:bottom w:val="single" w:sz="4" w:space="0" w:color="auto"/>
              <w:right w:val="single" w:sz="4" w:space="0" w:color="auto"/>
            </w:tcBorders>
            <w:shd w:val="clear" w:color="auto" w:fill="auto"/>
            <w:noWrap/>
            <w:vAlign w:val="bottom"/>
          </w:tcPr>
          <w:p w:rsidR="0054660E" w:rsidRPr="00A8383F" w:rsidRDefault="0054660E" w:rsidP="00B03A28">
            <w:pPr>
              <w:jc w:val="both"/>
              <w:rPr>
                <w:rFonts w:ascii="Times New Roman" w:eastAsia="Times New Roman" w:hAnsi="Times New Roman" w:cs="Times New Roman"/>
              </w:rPr>
            </w:pPr>
          </w:p>
        </w:tc>
        <w:tc>
          <w:tcPr>
            <w:tcW w:w="539" w:type="pct"/>
            <w:tcBorders>
              <w:top w:val="nil"/>
              <w:left w:val="nil"/>
              <w:bottom w:val="single" w:sz="4" w:space="0" w:color="auto"/>
              <w:right w:val="single" w:sz="4" w:space="0" w:color="auto"/>
            </w:tcBorders>
            <w:shd w:val="clear" w:color="FFFFFF" w:fill="FFFFFF"/>
            <w:vAlign w:val="center"/>
          </w:tcPr>
          <w:p w:rsidR="0054660E" w:rsidRPr="00391F57" w:rsidRDefault="0054660E" w:rsidP="00B03A28">
            <w:pPr>
              <w:jc w:val="center"/>
              <w:rPr>
                <w:rFonts w:ascii="Times New Roman" w:eastAsia="Times New Roman" w:hAnsi="Times New Roman" w:cs="Times New Roman"/>
                <w:color w:val="3B3B3B"/>
              </w:rPr>
            </w:pPr>
          </w:p>
        </w:tc>
        <w:tc>
          <w:tcPr>
            <w:tcW w:w="462" w:type="pct"/>
            <w:tcBorders>
              <w:top w:val="single" w:sz="4" w:space="0" w:color="auto"/>
              <w:left w:val="nil"/>
              <w:bottom w:val="single" w:sz="4" w:space="0" w:color="auto"/>
              <w:right w:val="single" w:sz="4" w:space="0" w:color="auto"/>
            </w:tcBorders>
            <w:vAlign w:val="center"/>
          </w:tcPr>
          <w:p w:rsidR="0054660E" w:rsidRPr="00391F57" w:rsidRDefault="0054660E" w:rsidP="00B03A28">
            <w:pPr>
              <w:jc w:val="center"/>
              <w:rPr>
                <w:rFonts w:ascii="Times New Roman" w:eastAsia="Times New Roman" w:hAnsi="Times New Roman" w:cs="Times New Roman"/>
              </w:rPr>
            </w:pPr>
          </w:p>
        </w:tc>
        <w:tc>
          <w:tcPr>
            <w:tcW w:w="710" w:type="pct"/>
            <w:vMerge/>
            <w:tcBorders>
              <w:left w:val="single" w:sz="4" w:space="0" w:color="auto"/>
              <w:bottom w:val="single" w:sz="4" w:space="0" w:color="auto"/>
              <w:right w:val="single" w:sz="4" w:space="0" w:color="auto"/>
            </w:tcBorders>
            <w:shd w:val="clear" w:color="auto" w:fill="auto"/>
            <w:noWrap/>
            <w:vAlign w:val="bottom"/>
          </w:tcPr>
          <w:p w:rsidR="0054660E" w:rsidRDefault="0054660E" w:rsidP="00B03A28">
            <w:pPr>
              <w:jc w:val="right"/>
              <w:rPr>
                <w:rFonts w:ascii="Calibri" w:hAnsi="Calibri"/>
              </w:rPr>
            </w:pPr>
          </w:p>
        </w:tc>
      </w:tr>
      <w:tr w:rsidR="0054660E" w:rsidRPr="00391F57" w:rsidTr="00D46C4B">
        <w:trPr>
          <w:trHeight w:val="454"/>
        </w:trPr>
        <w:tc>
          <w:tcPr>
            <w:tcW w:w="3289" w:type="pct"/>
            <w:tcBorders>
              <w:top w:val="nil"/>
              <w:left w:val="single" w:sz="4" w:space="0" w:color="auto"/>
              <w:bottom w:val="single" w:sz="4" w:space="0" w:color="auto"/>
              <w:right w:val="single" w:sz="4" w:space="0" w:color="auto"/>
            </w:tcBorders>
            <w:shd w:val="clear" w:color="auto" w:fill="auto"/>
            <w:noWrap/>
            <w:vAlign w:val="center"/>
            <w:hideMark/>
          </w:tcPr>
          <w:p w:rsidR="0054660E" w:rsidRPr="00391F57" w:rsidRDefault="0054660E" w:rsidP="00D46C4B">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1711" w:type="pct"/>
            <w:gridSpan w:val="3"/>
            <w:tcBorders>
              <w:top w:val="single" w:sz="4" w:space="0" w:color="auto"/>
              <w:left w:val="nil"/>
              <w:bottom w:val="single" w:sz="4" w:space="0" w:color="auto"/>
              <w:right w:val="single" w:sz="4" w:space="0" w:color="auto"/>
            </w:tcBorders>
            <w:shd w:val="clear" w:color="auto" w:fill="auto"/>
            <w:noWrap/>
            <w:vAlign w:val="center"/>
          </w:tcPr>
          <w:p w:rsidR="0054660E" w:rsidRPr="00391F57" w:rsidRDefault="0054660E" w:rsidP="00D46C4B">
            <w:pPr>
              <w:jc w:val="center"/>
              <w:rPr>
                <w:rFonts w:ascii="Times New Roman" w:eastAsia="Times New Roman" w:hAnsi="Times New Roman" w:cs="Times New Roman"/>
                <w:b/>
                <w:bCs/>
              </w:rPr>
            </w:pPr>
          </w:p>
        </w:tc>
      </w:tr>
      <w:tr w:rsidR="0054660E" w:rsidRPr="00391F57" w:rsidTr="00D46C4B">
        <w:trPr>
          <w:trHeight w:val="454"/>
        </w:trPr>
        <w:tc>
          <w:tcPr>
            <w:tcW w:w="3289" w:type="pct"/>
            <w:tcBorders>
              <w:top w:val="nil"/>
              <w:left w:val="single" w:sz="4" w:space="0" w:color="auto"/>
              <w:bottom w:val="single" w:sz="4" w:space="0" w:color="auto"/>
              <w:right w:val="single" w:sz="4" w:space="0" w:color="auto"/>
            </w:tcBorders>
            <w:shd w:val="clear" w:color="auto" w:fill="auto"/>
            <w:noWrap/>
            <w:vAlign w:val="bottom"/>
            <w:hideMark/>
          </w:tcPr>
          <w:p w:rsidR="0054660E" w:rsidRPr="00391F57" w:rsidRDefault="0054660E" w:rsidP="00B03A28">
            <w:pPr>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 xml:space="preserve">% </w:t>
            </w:r>
          </w:p>
        </w:tc>
        <w:tc>
          <w:tcPr>
            <w:tcW w:w="539" w:type="pct"/>
            <w:tcBorders>
              <w:top w:val="single" w:sz="4" w:space="0" w:color="auto"/>
              <w:left w:val="nil"/>
              <w:bottom w:val="single" w:sz="4" w:space="0" w:color="auto"/>
              <w:right w:val="nil"/>
            </w:tcBorders>
          </w:tcPr>
          <w:p w:rsidR="0054660E" w:rsidRPr="00391F57" w:rsidRDefault="0054660E" w:rsidP="00B03A28">
            <w:pPr>
              <w:rPr>
                <w:rFonts w:ascii="Times New Roman" w:eastAsia="Times New Roman" w:hAnsi="Times New Roman" w:cs="Times New Roman"/>
                <w:b/>
                <w:bCs/>
              </w:rPr>
            </w:pPr>
          </w:p>
        </w:tc>
        <w:tc>
          <w:tcPr>
            <w:tcW w:w="1172"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4660E" w:rsidRPr="00391F57" w:rsidRDefault="0054660E" w:rsidP="00B03A28">
            <w:pPr>
              <w:jc w:val="right"/>
              <w:rPr>
                <w:rFonts w:ascii="Times New Roman" w:eastAsia="Times New Roman" w:hAnsi="Times New Roman" w:cs="Times New Roman"/>
                <w:b/>
                <w:bC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A30379">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A30379">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D46C4B"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№5</w:t>
      </w:r>
      <w:r w:rsidR="004E43B3">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Pr="00D46C4B" w:rsidRDefault="00D46C4B" w:rsidP="00D46C4B">
      <w:pPr>
        <w:spacing w:after="0" w:line="240" w:lineRule="auto"/>
        <w:jc w:val="center"/>
        <w:rPr>
          <w:rFonts w:ascii="Times New Roman" w:hAnsi="Times New Roman" w:cs="Times New Roman"/>
          <w:b/>
        </w:rPr>
      </w:pPr>
      <w:r w:rsidRPr="00D46C4B">
        <w:rPr>
          <w:rFonts w:ascii="Times New Roman" w:hAnsi="Times New Roman" w:cs="Times New Roman"/>
          <w:b/>
        </w:rPr>
        <w:t>Перечень арматуры</w:t>
      </w: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tbl>
      <w:tblPr>
        <w:tblStyle w:val="a3"/>
        <w:tblW w:w="0" w:type="auto"/>
        <w:tblLook w:val="04A0" w:firstRow="1" w:lastRow="0" w:firstColumn="1" w:lastColumn="0" w:noHBand="0" w:noVBand="1"/>
      </w:tblPr>
      <w:tblGrid>
        <w:gridCol w:w="534"/>
        <w:gridCol w:w="8363"/>
        <w:gridCol w:w="673"/>
      </w:tblGrid>
      <w:tr w:rsidR="00D46C4B" w:rsidTr="00B03A28">
        <w:tc>
          <w:tcPr>
            <w:tcW w:w="534" w:type="dxa"/>
          </w:tcPr>
          <w:p w:rsidR="00D46C4B" w:rsidRPr="008E73BA" w:rsidRDefault="00D46C4B" w:rsidP="00B03A28">
            <w:pPr>
              <w:jc w:val="right"/>
              <w:rPr>
                <w:rFonts w:ascii="Times New Roman" w:hAnsi="Times New Roman" w:cs="Times New Roman"/>
              </w:rPr>
            </w:pPr>
            <w:proofErr w:type="gramStart"/>
            <w:r w:rsidRPr="008E73BA">
              <w:rPr>
                <w:rFonts w:ascii="Times New Roman" w:hAnsi="Times New Roman" w:cs="Times New Roman"/>
              </w:rPr>
              <w:t>п</w:t>
            </w:r>
            <w:proofErr w:type="gramEnd"/>
            <w:r w:rsidRPr="008E73BA">
              <w:rPr>
                <w:rFonts w:ascii="Times New Roman" w:hAnsi="Times New Roman" w:cs="Times New Roman"/>
              </w:rPr>
              <w:t>/п</w:t>
            </w:r>
          </w:p>
        </w:tc>
        <w:tc>
          <w:tcPr>
            <w:tcW w:w="8363" w:type="dxa"/>
          </w:tcPr>
          <w:p w:rsidR="00D46C4B" w:rsidRPr="008E73BA" w:rsidRDefault="00D46C4B" w:rsidP="00B03A28">
            <w:pPr>
              <w:rPr>
                <w:rFonts w:ascii="Times New Roman" w:hAnsi="Times New Roman" w:cs="Times New Roman"/>
              </w:rPr>
            </w:pPr>
            <w:r w:rsidRPr="008E73BA">
              <w:rPr>
                <w:rFonts w:ascii="Times New Roman" w:hAnsi="Times New Roman" w:cs="Times New Roman"/>
              </w:rPr>
              <w:t>Наименование</w:t>
            </w:r>
          </w:p>
        </w:tc>
        <w:tc>
          <w:tcPr>
            <w:tcW w:w="673" w:type="dxa"/>
          </w:tcPr>
          <w:p w:rsidR="00D46C4B" w:rsidRPr="008E73BA" w:rsidRDefault="00D46C4B" w:rsidP="00B03A28">
            <w:pPr>
              <w:rPr>
                <w:rFonts w:ascii="Times New Roman" w:hAnsi="Times New Roman" w:cs="Times New Roman"/>
              </w:rPr>
            </w:pPr>
            <w:r w:rsidRPr="008E73BA">
              <w:rPr>
                <w:rFonts w:ascii="Times New Roman" w:hAnsi="Times New Roman" w:cs="Times New Roman"/>
              </w:rPr>
              <w:t>Кол-во</w:t>
            </w: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w:t>
            </w:r>
          </w:p>
        </w:tc>
        <w:tc>
          <w:tcPr>
            <w:tcW w:w="8363" w:type="dxa"/>
          </w:tcPr>
          <w:p w:rsidR="00D46C4B" w:rsidRPr="008E73BA" w:rsidRDefault="00D46C4B" w:rsidP="00B03A28">
            <w:pPr>
              <w:rPr>
                <w:rFonts w:ascii="Times New Roman" w:hAnsi="Times New Roman" w:cs="Times New Roman"/>
              </w:rPr>
            </w:pPr>
          </w:p>
        </w:tc>
        <w:tc>
          <w:tcPr>
            <w:tcW w:w="673" w:type="dxa"/>
          </w:tcPr>
          <w:p w:rsidR="00D46C4B" w:rsidRPr="005A7F5F"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2</w:t>
            </w:r>
          </w:p>
        </w:tc>
        <w:tc>
          <w:tcPr>
            <w:tcW w:w="8363" w:type="dxa"/>
          </w:tcPr>
          <w:p w:rsidR="00D46C4B" w:rsidRDefault="00D46C4B" w:rsidP="00B03A28"/>
        </w:tc>
        <w:tc>
          <w:tcPr>
            <w:tcW w:w="673" w:type="dxa"/>
          </w:tcPr>
          <w:p w:rsidR="00D46C4B" w:rsidRPr="005A7F5F"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3</w:t>
            </w:r>
          </w:p>
        </w:tc>
        <w:tc>
          <w:tcPr>
            <w:tcW w:w="8363" w:type="dxa"/>
          </w:tcPr>
          <w:p w:rsidR="00D46C4B" w:rsidRDefault="00D46C4B" w:rsidP="00B03A28"/>
        </w:tc>
        <w:tc>
          <w:tcPr>
            <w:tcW w:w="673" w:type="dxa"/>
          </w:tcPr>
          <w:p w:rsidR="00D46C4B" w:rsidRPr="00770B21"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4</w:t>
            </w:r>
          </w:p>
        </w:tc>
        <w:tc>
          <w:tcPr>
            <w:tcW w:w="8363" w:type="dxa"/>
          </w:tcPr>
          <w:p w:rsidR="00D46C4B" w:rsidRDefault="00D46C4B" w:rsidP="00B03A28"/>
        </w:tc>
        <w:tc>
          <w:tcPr>
            <w:tcW w:w="673" w:type="dxa"/>
          </w:tcPr>
          <w:p w:rsidR="00D46C4B" w:rsidRPr="00770B21"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5</w:t>
            </w:r>
          </w:p>
        </w:tc>
        <w:tc>
          <w:tcPr>
            <w:tcW w:w="8363" w:type="dxa"/>
          </w:tcPr>
          <w:p w:rsidR="00D46C4B" w:rsidRDefault="00D46C4B" w:rsidP="00B03A28"/>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6</w:t>
            </w:r>
          </w:p>
        </w:tc>
        <w:tc>
          <w:tcPr>
            <w:tcW w:w="8363" w:type="dxa"/>
          </w:tcPr>
          <w:p w:rsidR="00D46C4B" w:rsidRDefault="00D46C4B" w:rsidP="00B03A28"/>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7</w:t>
            </w:r>
          </w:p>
        </w:tc>
        <w:tc>
          <w:tcPr>
            <w:tcW w:w="8363" w:type="dxa"/>
          </w:tcPr>
          <w:p w:rsidR="00D46C4B" w:rsidRPr="009D617B" w:rsidRDefault="00D46C4B" w:rsidP="00B03A28">
            <w:pPr>
              <w:rPr>
                <w:rFonts w:ascii="Times New Roman" w:hAnsi="Times New Roman" w:cs="Times New Roman"/>
                <w:sz w:val="18"/>
                <w:szCs w:val="18"/>
              </w:rPr>
            </w:pPr>
          </w:p>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8</w:t>
            </w:r>
          </w:p>
        </w:tc>
        <w:tc>
          <w:tcPr>
            <w:tcW w:w="8363" w:type="dxa"/>
          </w:tcPr>
          <w:p w:rsidR="00D46C4B" w:rsidRPr="009D617B" w:rsidRDefault="00D46C4B" w:rsidP="00B03A28">
            <w:pPr>
              <w:rPr>
                <w:rFonts w:ascii="Times New Roman" w:hAnsi="Times New Roman" w:cs="Times New Roman"/>
                <w:sz w:val="18"/>
                <w:szCs w:val="18"/>
              </w:rPr>
            </w:pPr>
          </w:p>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9</w:t>
            </w:r>
          </w:p>
        </w:tc>
        <w:tc>
          <w:tcPr>
            <w:tcW w:w="8363" w:type="dxa"/>
          </w:tcPr>
          <w:p w:rsidR="00D46C4B" w:rsidRPr="00D1070D" w:rsidRDefault="00D46C4B" w:rsidP="00B03A28">
            <w:pPr>
              <w:rPr>
                <w:rFonts w:ascii="Times New Roman" w:hAnsi="Times New Roman" w:cs="Times New Roman"/>
                <w:sz w:val="18"/>
                <w:szCs w:val="18"/>
              </w:rPr>
            </w:pPr>
          </w:p>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10</w:t>
            </w:r>
          </w:p>
        </w:tc>
        <w:tc>
          <w:tcPr>
            <w:tcW w:w="8363" w:type="dxa"/>
          </w:tcPr>
          <w:p w:rsidR="00D46C4B" w:rsidRPr="009D617B" w:rsidRDefault="00D46C4B" w:rsidP="00B03A28">
            <w:pPr>
              <w:rPr>
                <w:rFonts w:ascii="Times New Roman" w:hAnsi="Times New Roman" w:cs="Times New Roman"/>
                <w:sz w:val="18"/>
                <w:szCs w:val="18"/>
              </w:rPr>
            </w:pPr>
          </w:p>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11</w:t>
            </w:r>
          </w:p>
        </w:tc>
        <w:tc>
          <w:tcPr>
            <w:tcW w:w="8363" w:type="dxa"/>
          </w:tcPr>
          <w:p w:rsidR="00D46C4B" w:rsidRPr="009D617B" w:rsidRDefault="00D46C4B" w:rsidP="00B03A28">
            <w:pPr>
              <w:rPr>
                <w:rFonts w:ascii="Times New Roman" w:hAnsi="Times New Roman" w:cs="Times New Roman"/>
                <w:sz w:val="18"/>
                <w:szCs w:val="18"/>
              </w:rPr>
            </w:pPr>
          </w:p>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12</w:t>
            </w:r>
          </w:p>
        </w:tc>
        <w:tc>
          <w:tcPr>
            <w:tcW w:w="8363" w:type="dxa"/>
          </w:tcPr>
          <w:p w:rsidR="00D46C4B" w:rsidRPr="009D617B" w:rsidRDefault="00D46C4B" w:rsidP="00B03A28">
            <w:pPr>
              <w:rPr>
                <w:rFonts w:ascii="Times New Roman" w:hAnsi="Times New Roman" w:cs="Times New Roman"/>
                <w:sz w:val="18"/>
                <w:szCs w:val="18"/>
              </w:rPr>
            </w:pPr>
          </w:p>
        </w:tc>
        <w:tc>
          <w:tcPr>
            <w:tcW w:w="673" w:type="dxa"/>
          </w:tcPr>
          <w:p w:rsidR="00D46C4B" w:rsidRPr="006B5373"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Pr>
                <w:rFonts w:ascii="Times New Roman" w:hAnsi="Times New Roman" w:cs="Times New Roman"/>
                <w:sz w:val="18"/>
                <w:szCs w:val="18"/>
              </w:rPr>
              <w:t>13</w:t>
            </w:r>
          </w:p>
        </w:tc>
        <w:tc>
          <w:tcPr>
            <w:tcW w:w="8363" w:type="dxa"/>
          </w:tcPr>
          <w:p w:rsidR="00D46C4B" w:rsidRPr="006B5373" w:rsidRDefault="00D46C4B" w:rsidP="00B03A28">
            <w:pPr>
              <w:rPr>
                <w:rFonts w:ascii="Times New Roman" w:hAnsi="Times New Roman" w:cs="Times New Roman"/>
                <w:sz w:val="18"/>
                <w:szCs w:val="18"/>
              </w:rPr>
            </w:pPr>
          </w:p>
        </w:tc>
        <w:tc>
          <w:tcPr>
            <w:tcW w:w="673" w:type="dxa"/>
          </w:tcPr>
          <w:p w:rsidR="00D46C4B" w:rsidRPr="006B5373" w:rsidRDefault="00D46C4B" w:rsidP="00B03A28">
            <w:pPr>
              <w:jc w:val="center"/>
              <w:rPr>
                <w:rFonts w:ascii="Times New Roman" w:hAnsi="Times New Roman" w:cs="Times New Roman"/>
                <w:sz w:val="18"/>
                <w:szCs w:val="18"/>
              </w:rPr>
            </w:pPr>
          </w:p>
        </w:tc>
      </w:tr>
    </w:tbl>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4E43B3" w:rsidP="004E43B3">
      <w:pPr>
        <w:pStyle w:val="23"/>
        <w:shd w:val="clear" w:color="auto" w:fill="auto"/>
        <w:tabs>
          <w:tab w:val="left" w:pos="7481"/>
        </w:tabs>
        <w:spacing w:before="0" w:after="859" w:line="278" w:lineRule="exact"/>
        <w:ind w:firstLine="740"/>
        <w:jc w:val="both"/>
        <w:rPr>
          <w:i/>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Pr>
          <w:sz w:val="24"/>
          <w:szCs w:val="24"/>
        </w:rPr>
        <w:t xml:space="preserve">                 </w:t>
      </w:r>
      <w:r w:rsidRPr="002C36A1">
        <w:rPr>
          <w:sz w:val="24"/>
          <w:szCs w:val="24"/>
        </w:rPr>
        <w:t>Ф.И.О.</w:t>
      </w:r>
      <w:r>
        <w:rPr>
          <w:sz w:val="24"/>
          <w:szCs w:val="24"/>
        </w:rPr>
        <w:t>*</w:t>
      </w: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lastRenderedPageBreak/>
        <w:t>Приложение №</w:t>
      </w:r>
      <w:r w:rsidR="005833A0">
        <w:rPr>
          <w:rFonts w:ascii="Times New Roman" w:hAnsi="Times New Roman" w:cs="Times New Roman"/>
          <w:i/>
        </w:rPr>
        <w:t>6</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A30379" w:rsidRDefault="00A30379" w:rsidP="00A30379">
      <w:pPr>
        <w:spacing w:after="0" w:line="240" w:lineRule="auto"/>
        <w:ind w:firstLine="567"/>
        <w:jc w:val="both"/>
        <w:rPr>
          <w:rFonts w:ascii="Times New Roman" w:hAnsi="Times New Roman" w:cs="Times New Roman"/>
          <w:i/>
        </w:rPr>
      </w:pPr>
    </w:p>
    <w:p w:rsidR="00A30379" w:rsidRDefault="00A30379" w:rsidP="00A30379">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A30379" w:rsidRPr="00286BE5" w:rsidRDefault="00A30379" w:rsidP="00A30379">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A30379" w:rsidRPr="00286BE5" w:rsidRDefault="00A30379" w:rsidP="00A30379">
      <w:pPr>
        <w:widowControl w:val="0"/>
        <w:spacing w:after="0" w:line="240" w:lineRule="auto"/>
        <w:contextualSpacing/>
        <w:jc w:val="center"/>
        <w:rPr>
          <w:rFonts w:ascii="Times New Roman" w:eastAsia="Times New Roman" w:hAnsi="Times New Roman" w:cs="Times New Roman"/>
          <w:color w:val="000000" w:themeColor="text1"/>
        </w:rPr>
      </w:pPr>
    </w:p>
    <w:p w:rsidR="00A30379" w:rsidRPr="00286BE5" w:rsidRDefault="00A30379" w:rsidP="00A30379">
      <w:pPr>
        <w:widowControl w:val="0"/>
        <w:spacing w:after="0" w:line="240" w:lineRule="auto"/>
        <w:contextualSpacing/>
        <w:jc w:val="center"/>
        <w:rPr>
          <w:rFonts w:ascii="Times New Roman" w:eastAsia="Times New Roman" w:hAnsi="Times New Roman" w:cs="Times New Roman"/>
          <w:color w:val="000000" w:themeColor="text1"/>
        </w:rPr>
      </w:pPr>
    </w:p>
    <w:p w:rsidR="00A30379" w:rsidRPr="005B735D" w:rsidRDefault="00A30379" w:rsidP="00A30379">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A30379" w:rsidRPr="005B735D" w:rsidTr="001E408C">
        <w:trPr>
          <w:trHeight w:val="193"/>
        </w:trPr>
        <w:tc>
          <w:tcPr>
            <w:tcW w:w="5451" w:type="dxa"/>
            <w:shd w:val="clear" w:color="auto" w:fill="auto"/>
          </w:tcPr>
          <w:p w:rsidR="00A30379" w:rsidRPr="005B735D" w:rsidRDefault="00A30379" w:rsidP="001E408C">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A30379" w:rsidRPr="005B735D" w:rsidRDefault="00A30379" w:rsidP="001E408C">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A30379" w:rsidRPr="005B735D" w:rsidTr="001E408C">
        <w:trPr>
          <w:trHeight w:val="193"/>
        </w:trPr>
        <w:tc>
          <w:tcPr>
            <w:tcW w:w="5451" w:type="dxa"/>
            <w:shd w:val="clear" w:color="auto" w:fill="auto"/>
          </w:tcPr>
          <w:p w:rsidR="00A30379" w:rsidRPr="005B735D" w:rsidRDefault="00A30379" w:rsidP="001E408C">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A30379" w:rsidRPr="005B735D" w:rsidRDefault="00A30379" w:rsidP="001E408C">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A30379" w:rsidRPr="005B735D" w:rsidRDefault="00A30379" w:rsidP="00A30379">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A30379" w:rsidRPr="005B735D" w:rsidRDefault="00A30379" w:rsidP="00A30379">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A30379" w:rsidRPr="005B735D" w:rsidRDefault="00A30379" w:rsidP="00A30379">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A30379" w:rsidRPr="005B735D" w:rsidRDefault="00A30379" w:rsidP="00A30379">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 Договора от 27.01.2025 №12/ОПЭД-25,</w:t>
      </w:r>
      <w:r w:rsidRPr="004E32D0">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4E32D0">
        <w:rPr>
          <w:rFonts w:ascii="Times New Roman" w:eastAsia="Times New Roman" w:hAnsi="Times New Roman" w:cs="Times New Roman"/>
          <w:color w:val="000000" w:themeColor="text1"/>
        </w:rPr>
        <w:t>оплатить его стоимость на</w:t>
      </w:r>
      <w:proofErr w:type="gramEnd"/>
      <w:r w:rsidRPr="004E32D0">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A30379" w:rsidRPr="005B735D" w:rsidRDefault="00A30379" w:rsidP="00A30379">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A30379" w:rsidRPr="005B735D" w:rsidRDefault="00A30379" w:rsidP="00A3037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A30379" w:rsidRPr="005B735D" w:rsidRDefault="00A30379" w:rsidP="00A3037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A30379" w:rsidRPr="005B735D" w:rsidRDefault="00A30379" w:rsidP="00A3037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A30379" w:rsidRPr="005B735D" w:rsidRDefault="00A30379" w:rsidP="00A3037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A30379" w:rsidRPr="005B735D" w:rsidRDefault="00A30379" w:rsidP="00A3037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A30379" w:rsidRPr="005B735D" w:rsidRDefault="00A30379" w:rsidP="00A3037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A30379" w:rsidRDefault="00A30379" w:rsidP="00A30379">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A30379" w:rsidRPr="00B71576" w:rsidRDefault="00A30379" w:rsidP="00A30379">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A30379" w:rsidRPr="005B735D" w:rsidRDefault="00A30379" w:rsidP="00A30379">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A30379" w:rsidRPr="005B735D" w:rsidRDefault="00A30379" w:rsidP="00A30379">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A30379" w:rsidRPr="005B735D" w:rsidRDefault="00A30379" w:rsidP="00A30379">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A30379" w:rsidRPr="005B735D" w:rsidRDefault="00A30379" w:rsidP="00A3037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 xml:space="preserve">рабочих дней после приемки Товара по качеству и количеству на складе Покупателя без </w:t>
      </w:r>
      <w:r w:rsidRPr="005B735D">
        <w:rPr>
          <w:rFonts w:ascii="Times New Roman" w:eastAsia="DejaVu Sans" w:hAnsi="Times New Roman" w:cs="Times New Roman"/>
          <w:color w:val="000000" w:themeColor="text1"/>
        </w:rPr>
        <w:lastRenderedPageBreak/>
        <w:t>замечаний.</w:t>
      </w:r>
    </w:p>
    <w:p w:rsidR="00A30379" w:rsidRPr="005B735D" w:rsidRDefault="00A30379" w:rsidP="00A3037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A30379" w:rsidRPr="005B735D" w:rsidRDefault="00A30379" w:rsidP="00A3037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A30379" w:rsidRPr="005B735D" w:rsidRDefault="00A30379" w:rsidP="00A30379">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A30379" w:rsidRPr="005B735D" w:rsidRDefault="00A30379" w:rsidP="00A30379">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A30379" w:rsidRPr="005B735D" w:rsidRDefault="00A30379" w:rsidP="00A3037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A30379" w:rsidRPr="005B735D" w:rsidRDefault="00A30379" w:rsidP="00A3037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A30379" w:rsidRPr="005B735D" w:rsidRDefault="00A30379" w:rsidP="00A3037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A30379" w:rsidRPr="005B735D" w:rsidRDefault="00A30379" w:rsidP="00A3037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A30379" w:rsidRPr="005B735D" w:rsidRDefault="00A30379" w:rsidP="00A3037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A30379" w:rsidRPr="005B735D" w:rsidRDefault="00A30379" w:rsidP="00A3037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A30379" w:rsidRPr="005B735D" w:rsidRDefault="00A30379" w:rsidP="00A30379">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A30379" w:rsidRPr="005B735D" w:rsidRDefault="00A30379" w:rsidP="00A30379">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A30379" w:rsidRPr="005B735D" w:rsidRDefault="00A30379" w:rsidP="00A3037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A30379" w:rsidRPr="005B735D" w:rsidRDefault="00A30379" w:rsidP="00A3037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A30379" w:rsidRPr="004E32D0" w:rsidRDefault="00A30379" w:rsidP="00A30379">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A30379" w:rsidRPr="004E32D0" w:rsidRDefault="00A30379" w:rsidP="00A30379">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формуляр, паспорт, этикетка;</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A30379"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A30379" w:rsidRPr="00174A73" w:rsidRDefault="00A30379" w:rsidP="00A3037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A30379" w:rsidRPr="005B735D" w:rsidRDefault="00A30379" w:rsidP="00A30379">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A30379" w:rsidRPr="005B735D" w:rsidRDefault="00A30379" w:rsidP="00A3037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A30379" w:rsidRPr="005B735D" w:rsidRDefault="00A30379" w:rsidP="00A3037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A30379" w:rsidRPr="005B735D" w:rsidRDefault="00A30379" w:rsidP="00A3037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A30379" w:rsidRDefault="00A30379" w:rsidP="00A30379">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A30379" w:rsidRPr="004E32D0" w:rsidRDefault="00A30379" w:rsidP="00A30379">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A30379" w:rsidRPr="005B735D" w:rsidRDefault="00A30379" w:rsidP="00A30379">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A30379" w:rsidRPr="005B735D" w:rsidRDefault="00A30379" w:rsidP="00A30379">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A30379" w:rsidRPr="005B735D" w:rsidRDefault="00A30379" w:rsidP="00A3037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A30379" w:rsidRPr="005B735D" w:rsidRDefault="00A30379" w:rsidP="00A30379">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A30379" w:rsidRPr="005B735D" w:rsidRDefault="00A30379" w:rsidP="00A3037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A30379" w:rsidRPr="005B735D" w:rsidRDefault="00A30379" w:rsidP="00A3037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A30379" w:rsidRPr="005B735D" w:rsidRDefault="00A30379" w:rsidP="00A3037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A30379" w:rsidRPr="005B735D" w:rsidRDefault="00A30379" w:rsidP="00A3037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A30379" w:rsidRPr="005B735D" w:rsidRDefault="00A30379" w:rsidP="00A3037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A30379" w:rsidRPr="005B735D" w:rsidRDefault="00A30379" w:rsidP="00A3037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A30379" w:rsidRPr="005B735D" w:rsidRDefault="00A30379" w:rsidP="00A3037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A30379" w:rsidRPr="005B735D" w:rsidRDefault="00A30379" w:rsidP="00A30379">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A30379" w:rsidRPr="005B735D" w:rsidRDefault="00A30379" w:rsidP="00A30379">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A30379" w:rsidRPr="005B735D" w:rsidRDefault="00A30379" w:rsidP="00A30379">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A30379" w:rsidRPr="005B735D" w:rsidRDefault="00A30379" w:rsidP="00A30379">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A30379" w:rsidRPr="005B735D" w:rsidRDefault="00A30379" w:rsidP="00A30379">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A30379" w:rsidRPr="005B735D" w:rsidRDefault="00A30379" w:rsidP="00A3037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A30379" w:rsidRPr="005B735D" w:rsidRDefault="00A30379" w:rsidP="00A30379">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A30379" w:rsidRPr="005B735D" w:rsidRDefault="00A30379" w:rsidP="00A30379">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A30379" w:rsidRPr="005B735D" w:rsidRDefault="00A30379" w:rsidP="00A30379">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A30379" w:rsidRPr="005B735D" w:rsidRDefault="00A30379" w:rsidP="00A30379">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A30379" w:rsidRPr="005B735D" w:rsidRDefault="00A30379" w:rsidP="00A30379">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A30379" w:rsidRPr="005B735D" w:rsidRDefault="00A30379" w:rsidP="00A30379">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A30379" w:rsidRDefault="00A30379" w:rsidP="00A30379">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A30379" w:rsidRPr="00C95144" w:rsidRDefault="00A30379" w:rsidP="00A30379">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A30379" w:rsidRPr="005B735D" w:rsidRDefault="00A30379" w:rsidP="00A30379">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A30379" w:rsidRPr="005B735D" w:rsidRDefault="00A30379" w:rsidP="00A30379">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A30379" w:rsidRPr="005B735D" w:rsidRDefault="00A30379" w:rsidP="00A3037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A30379" w:rsidRPr="005B735D" w:rsidRDefault="00A30379" w:rsidP="00A3037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A30379" w:rsidRPr="005B735D" w:rsidRDefault="00A30379" w:rsidP="00A30379">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A30379" w:rsidRPr="005B735D" w:rsidRDefault="00A30379" w:rsidP="00A30379">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A30379" w:rsidRPr="005B735D" w:rsidRDefault="00A30379" w:rsidP="00A30379">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A30379" w:rsidRPr="005B735D" w:rsidRDefault="00A30379" w:rsidP="00A30379">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A30379" w:rsidRPr="005B735D" w:rsidRDefault="00A30379" w:rsidP="00A3037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A30379" w:rsidRPr="005B735D" w:rsidRDefault="00A30379" w:rsidP="00A30379">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A30379" w:rsidRPr="005B735D" w:rsidRDefault="00A30379" w:rsidP="00A30379">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A30379" w:rsidRPr="005B735D" w:rsidRDefault="00A30379" w:rsidP="00A30379">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A30379" w:rsidRPr="005B735D" w:rsidRDefault="00A30379" w:rsidP="00A30379">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A30379" w:rsidRPr="005B735D" w:rsidRDefault="00A30379" w:rsidP="00A30379">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A30379" w:rsidRPr="005B735D" w:rsidRDefault="00A30379" w:rsidP="00A30379">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A30379" w:rsidRPr="005B735D" w:rsidRDefault="00A30379" w:rsidP="00A30379">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A30379" w:rsidRPr="005B735D" w:rsidRDefault="00A30379" w:rsidP="00A30379">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A30379" w:rsidRPr="005B735D" w:rsidRDefault="00A30379" w:rsidP="00A30379">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A30379" w:rsidRPr="005B735D" w:rsidRDefault="00A30379" w:rsidP="00A30379">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A30379" w:rsidRPr="005B735D" w:rsidRDefault="00A30379" w:rsidP="00A30379">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A30379" w:rsidRPr="005B735D" w:rsidRDefault="00A30379" w:rsidP="00A30379">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A30379" w:rsidRPr="005B735D" w:rsidRDefault="00A30379" w:rsidP="00A30379">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A30379" w:rsidRPr="005B735D" w:rsidRDefault="00A30379" w:rsidP="00A30379">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A30379" w:rsidRPr="005B735D" w:rsidRDefault="00A30379" w:rsidP="00A30379">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A30379" w:rsidRPr="005B735D" w:rsidRDefault="00A30379" w:rsidP="00A30379">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A30379" w:rsidRPr="005B735D" w:rsidRDefault="00A30379" w:rsidP="00A3037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A30379" w:rsidRPr="005B735D" w:rsidRDefault="00A30379" w:rsidP="00A30379">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A30379" w:rsidRPr="005B735D" w:rsidRDefault="00A30379" w:rsidP="00A30379">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A30379" w:rsidRPr="005B735D" w:rsidRDefault="00A30379" w:rsidP="00A30379">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A30379" w:rsidRPr="005B735D" w:rsidRDefault="00A30379" w:rsidP="00A30379">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A30379" w:rsidRPr="005B735D" w:rsidRDefault="00A30379" w:rsidP="00A3037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A30379" w:rsidRPr="005B735D" w:rsidRDefault="00A30379" w:rsidP="00A3037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A30379" w:rsidRPr="005B735D" w:rsidRDefault="00A30379" w:rsidP="00A3037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A30379" w:rsidRPr="005B735D" w:rsidRDefault="00A30379" w:rsidP="00A30379">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A30379" w:rsidRPr="005B735D" w:rsidRDefault="00A30379" w:rsidP="00A30379">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A30379" w:rsidRPr="005B735D" w:rsidRDefault="00A30379" w:rsidP="00A30379">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A30379" w:rsidRPr="005B735D" w:rsidRDefault="00A30379" w:rsidP="00A30379">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A30379" w:rsidRPr="005B735D" w:rsidRDefault="00A30379" w:rsidP="00A30379">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A30379" w:rsidRPr="005B735D" w:rsidRDefault="00A30379" w:rsidP="00A30379">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30379" w:rsidRPr="005B735D" w:rsidRDefault="00A30379" w:rsidP="00A30379">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A30379" w:rsidRPr="005B735D" w:rsidRDefault="00A30379" w:rsidP="00A30379">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A30379" w:rsidRPr="005B735D" w:rsidRDefault="00A30379" w:rsidP="00A30379">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A30379" w:rsidRPr="005B735D" w:rsidRDefault="00A30379" w:rsidP="00A30379">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A30379" w:rsidRPr="005B735D" w:rsidRDefault="00A30379" w:rsidP="00A30379">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A30379" w:rsidRPr="005B735D" w:rsidRDefault="00A30379" w:rsidP="00A30379">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A30379" w:rsidRPr="005B735D" w:rsidRDefault="00A30379" w:rsidP="00A30379">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A30379" w:rsidRPr="005B735D" w:rsidRDefault="00A30379" w:rsidP="00A30379">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30379" w:rsidRPr="005B735D" w:rsidRDefault="00A30379" w:rsidP="00A30379">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30379" w:rsidRPr="005B735D" w:rsidRDefault="00A30379" w:rsidP="00A30379">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A30379" w:rsidRPr="005B735D" w:rsidRDefault="00A30379" w:rsidP="00A30379">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A30379" w:rsidRPr="005B735D" w:rsidRDefault="00A30379" w:rsidP="00A30379">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A30379" w:rsidRPr="005B735D" w:rsidRDefault="00A30379" w:rsidP="00A30379">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A30379" w:rsidRPr="005B735D" w:rsidRDefault="00A30379" w:rsidP="00A30379">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A30379" w:rsidRPr="005B735D" w:rsidRDefault="00A30379" w:rsidP="00A30379">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A30379" w:rsidRPr="005B735D" w:rsidRDefault="00A30379" w:rsidP="00A30379">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A30379" w:rsidRPr="005B735D" w:rsidRDefault="00A30379" w:rsidP="00A30379">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A30379" w:rsidRPr="005B735D" w:rsidRDefault="00A30379" w:rsidP="00A30379">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A30379" w:rsidRPr="005B735D" w:rsidRDefault="00A30379" w:rsidP="00A30379">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A30379"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A30379" w:rsidRPr="006D5465" w:rsidRDefault="00A30379" w:rsidP="00A30379">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A30379" w:rsidRPr="006D5465" w:rsidRDefault="00A30379" w:rsidP="00A30379">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0379" w:rsidRPr="006D5465" w:rsidRDefault="00A30379" w:rsidP="00A30379">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A30379" w:rsidRDefault="00A30379" w:rsidP="00A30379">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A30379" w:rsidRDefault="00A30379" w:rsidP="00A30379">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A30379" w:rsidRDefault="00A30379" w:rsidP="00A30379">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A30379" w:rsidRDefault="00A30379" w:rsidP="00A30379">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A30379" w:rsidRDefault="00A30379" w:rsidP="00A30379">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A30379" w:rsidRPr="005B735D" w:rsidRDefault="00A30379" w:rsidP="00A30379">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A30379" w:rsidRPr="005B735D" w:rsidRDefault="00A30379" w:rsidP="00A3037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A30379" w:rsidRPr="005B735D" w:rsidRDefault="00A30379" w:rsidP="00A30379">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A30379" w:rsidRPr="005B735D" w:rsidTr="001E408C">
        <w:trPr>
          <w:trHeight w:val="285"/>
        </w:trPr>
        <w:tc>
          <w:tcPr>
            <w:tcW w:w="5104" w:type="dxa"/>
            <w:shd w:val="clear" w:color="auto" w:fill="auto"/>
          </w:tcPr>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A30379" w:rsidRPr="005B735D" w:rsidRDefault="00A30379" w:rsidP="001E408C">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A30379" w:rsidRPr="005B735D" w:rsidTr="001E408C">
        <w:trPr>
          <w:trHeight w:val="258"/>
        </w:trPr>
        <w:tc>
          <w:tcPr>
            <w:tcW w:w="5104" w:type="dxa"/>
            <w:shd w:val="clear" w:color="auto" w:fill="auto"/>
          </w:tcPr>
          <w:p w:rsidR="00A30379" w:rsidRPr="005B735D" w:rsidRDefault="00A30379" w:rsidP="001E408C">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A30379" w:rsidRPr="005B735D" w:rsidRDefault="00A30379" w:rsidP="001E408C">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A30379" w:rsidRPr="005B735D" w:rsidTr="001E408C">
        <w:trPr>
          <w:trHeight w:val="285"/>
        </w:trPr>
        <w:tc>
          <w:tcPr>
            <w:tcW w:w="5104" w:type="dxa"/>
            <w:shd w:val="clear" w:color="auto" w:fill="auto"/>
          </w:tcPr>
          <w:p w:rsidR="00A30379" w:rsidRPr="005B735D" w:rsidRDefault="00A30379" w:rsidP="001E408C">
            <w:pPr>
              <w:snapToGrid w:val="0"/>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A30379" w:rsidRPr="005B735D" w:rsidRDefault="00A30379" w:rsidP="001E408C">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A30379" w:rsidRPr="005B735D" w:rsidRDefault="00A30379"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A30379" w:rsidRPr="005B735D" w:rsidRDefault="00A30379"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A30379" w:rsidRPr="005B735D" w:rsidRDefault="00A30379"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A30379" w:rsidRPr="005B735D" w:rsidRDefault="00A30379"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A30379" w:rsidRPr="005B735D" w:rsidRDefault="00A30379" w:rsidP="001E408C">
            <w:pPr>
              <w:spacing w:after="0" w:line="240" w:lineRule="auto"/>
              <w:jc w:val="both"/>
              <w:rPr>
                <w:rFonts w:ascii="Times New Roman" w:eastAsia="Times New Roman" w:hAnsi="Times New Roman" w:cs="Times New Roman"/>
                <w:color w:val="000000" w:themeColor="text1"/>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A30379" w:rsidRPr="005B735D" w:rsidRDefault="00A30379" w:rsidP="001E408C">
            <w:pPr>
              <w:spacing w:after="0" w:line="240" w:lineRule="auto"/>
              <w:jc w:val="both"/>
              <w:rPr>
                <w:rFonts w:ascii="Times New Roman" w:eastAsia="Times New Roman" w:hAnsi="Times New Roman" w:cs="Times New Roman"/>
                <w:color w:val="000000" w:themeColor="text1"/>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A30379" w:rsidRPr="005B735D" w:rsidRDefault="00A30379" w:rsidP="00A30379">
      <w:pPr>
        <w:spacing w:after="0" w:line="240" w:lineRule="auto"/>
        <w:ind w:left="5812"/>
        <w:rPr>
          <w:rFonts w:ascii="Times New Roman" w:eastAsia="Times New Roman" w:hAnsi="Times New Roman" w:cs="Times New Roman"/>
          <w:bCs/>
          <w:color w:val="000000" w:themeColor="text1"/>
        </w:rPr>
      </w:pPr>
    </w:p>
    <w:p w:rsidR="00A30379" w:rsidRPr="005B735D" w:rsidRDefault="00A30379" w:rsidP="00A30379">
      <w:pPr>
        <w:spacing w:after="0" w:line="240" w:lineRule="auto"/>
        <w:ind w:left="5812"/>
        <w:rPr>
          <w:rFonts w:ascii="Times New Roman" w:eastAsia="Times New Roman" w:hAnsi="Times New Roman" w:cs="Times New Roman"/>
          <w:bCs/>
          <w:color w:val="000000" w:themeColor="text1"/>
        </w:rPr>
      </w:pPr>
    </w:p>
    <w:p w:rsidR="00A30379" w:rsidRPr="005B735D" w:rsidRDefault="00A30379" w:rsidP="00A30379">
      <w:pPr>
        <w:spacing w:after="0" w:line="240" w:lineRule="auto"/>
        <w:ind w:left="5812"/>
        <w:rPr>
          <w:rFonts w:ascii="Times New Roman" w:eastAsia="Times New Roman" w:hAnsi="Times New Roman" w:cs="Times New Roman"/>
          <w:bCs/>
          <w:color w:val="000000" w:themeColor="text1"/>
        </w:rPr>
      </w:pPr>
    </w:p>
    <w:p w:rsidR="00A30379" w:rsidRPr="005B735D" w:rsidRDefault="00A30379" w:rsidP="00A30379">
      <w:pPr>
        <w:spacing w:after="0" w:line="240" w:lineRule="auto"/>
        <w:ind w:left="5812"/>
        <w:rPr>
          <w:rFonts w:ascii="Times New Roman" w:eastAsia="Times New Roman" w:hAnsi="Times New Roman" w:cs="Times New Roman"/>
          <w:bCs/>
          <w:color w:val="000000" w:themeColor="text1"/>
        </w:rPr>
      </w:pPr>
    </w:p>
    <w:p w:rsidR="00A30379" w:rsidRPr="005B735D" w:rsidRDefault="00A30379" w:rsidP="00A30379">
      <w:pPr>
        <w:spacing w:after="0" w:line="240" w:lineRule="auto"/>
        <w:ind w:left="5812"/>
        <w:rPr>
          <w:rFonts w:ascii="Times New Roman" w:eastAsia="Times New Roman" w:hAnsi="Times New Roman" w:cs="Times New Roman"/>
          <w:bCs/>
          <w:color w:val="000000" w:themeColor="text1"/>
        </w:rPr>
      </w:pPr>
    </w:p>
    <w:p w:rsidR="00A30379" w:rsidRDefault="00A30379" w:rsidP="00A30379">
      <w:pPr>
        <w:spacing w:after="0" w:line="240" w:lineRule="auto"/>
        <w:ind w:left="5812"/>
        <w:rPr>
          <w:rFonts w:ascii="Times New Roman" w:eastAsia="Times New Roman" w:hAnsi="Times New Roman" w:cs="Times New Roman"/>
          <w:bCs/>
          <w:color w:val="000000" w:themeColor="text1"/>
          <w:sz w:val="20"/>
          <w:szCs w:val="20"/>
        </w:rPr>
      </w:pPr>
    </w:p>
    <w:p w:rsidR="00A30379" w:rsidRDefault="00A30379" w:rsidP="00A30379">
      <w:pPr>
        <w:spacing w:after="0" w:line="240" w:lineRule="auto"/>
        <w:ind w:left="5812"/>
        <w:rPr>
          <w:rFonts w:ascii="Times New Roman" w:eastAsia="Times New Roman" w:hAnsi="Times New Roman" w:cs="Times New Roman"/>
          <w:bCs/>
          <w:color w:val="000000" w:themeColor="text1"/>
          <w:sz w:val="20"/>
          <w:szCs w:val="20"/>
        </w:rPr>
      </w:pPr>
    </w:p>
    <w:p w:rsidR="00A30379" w:rsidRDefault="00A30379" w:rsidP="00A30379">
      <w:pPr>
        <w:spacing w:after="0" w:line="240" w:lineRule="auto"/>
        <w:ind w:left="5812"/>
        <w:rPr>
          <w:rFonts w:ascii="Times New Roman" w:eastAsia="Times New Roman" w:hAnsi="Times New Roman" w:cs="Times New Roman"/>
          <w:bCs/>
          <w:color w:val="000000" w:themeColor="text1"/>
          <w:sz w:val="20"/>
          <w:szCs w:val="20"/>
        </w:rPr>
      </w:pPr>
    </w:p>
    <w:p w:rsidR="00A30379" w:rsidRDefault="00A30379" w:rsidP="00A30379">
      <w:pPr>
        <w:spacing w:after="0" w:line="240" w:lineRule="auto"/>
        <w:ind w:left="5812"/>
        <w:rPr>
          <w:rFonts w:ascii="Times New Roman" w:eastAsia="Times New Roman" w:hAnsi="Times New Roman" w:cs="Times New Roman"/>
          <w:bCs/>
          <w:color w:val="000000" w:themeColor="text1"/>
          <w:sz w:val="20"/>
          <w:szCs w:val="20"/>
        </w:rPr>
      </w:pPr>
    </w:p>
    <w:p w:rsidR="00A30379" w:rsidRDefault="00A30379" w:rsidP="00A30379">
      <w:pPr>
        <w:spacing w:after="0" w:line="240" w:lineRule="auto"/>
        <w:ind w:left="5812"/>
        <w:rPr>
          <w:rFonts w:ascii="Times New Roman" w:eastAsia="Times New Roman" w:hAnsi="Times New Roman" w:cs="Times New Roman"/>
          <w:bCs/>
          <w:color w:val="000000" w:themeColor="text1"/>
          <w:sz w:val="20"/>
          <w:szCs w:val="20"/>
        </w:rPr>
      </w:pPr>
    </w:p>
    <w:p w:rsidR="00A30379" w:rsidRDefault="00A30379" w:rsidP="00A30379">
      <w:pPr>
        <w:spacing w:after="0" w:line="240" w:lineRule="auto"/>
        <w:ind w:left="5812"/>
        <w:rPr>
          <w:rFonts w:ascii="Times New Roman" w:eastAsia="Times New Roman" w:hAnsi="Times New Roman" w:cs="Times New Roman"/>
          <w:bCs/>
          <w:color w:val="000000" w:themeColor="text1"/>
          <w:sz w:val="20"/>
          <w:szCs w:val="20"/>
        </w:rPr>
      </w:pPr>
    </w:p>
    <w:p w:rsidR="00A30379" w:rsidRPr="0013401E" w:rsidRDefault="00A30379" w:rsidP="00A30379">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A30379" w:rsidRPr="00286BE5" w:rsidRDefault="00A30379" w:rsidP="00A30379">
      <w:pPr>
        <w:spacing w:after="0" w:line="240" w:lineRule="auto"/>
        <w:jc w:val="right"/>
        <w:rPr>
          <w:rFonts w:ascii="Times New Roman" w:eastAsia="Times New Roman" w:hAnsi="Times New Roman" w:cs="Times New Roman"/>
          <w:bCs/>
          <w:color w:val="000000" w:themeColor="text1"/>
        </w:rPr>
      </w:pPr>
    </w:p>
    <w:p w:rsidR="00A30379" w:rsidRPr="00286BE5" w:rsidRDefault="00A30379" w:rsidP="00A30379">
      <w:pPr>
        <w:spacing w:after="0" w:line="240" w:lineRule="auto"/>
        <w:ind w:left="-851"/>
        <w:jc w:val="center"/>
        <w:rPr>
          <w:rFonts w:ascii="Times New Roman" w:eastAsia="Times New Roman" w:hAnsi="Times New Roman" w:cs="Times New Roman"/>
          <w:bCs/>
          <w:color w:val="000000" w:themeColor="text1"/>
        </w:rPr>
      </w:pPr>
    </w:p>
    <w:p w:rsidR="00A30379" w:rsidRPr="005B735D" w:rsidRDefault="00A30379" w:rsidP="00A30379">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A30379" w:rsidRPr="005B735D" w:rsidRDefault="00A30379" w:rsidP="00A30379">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A30379" w:rsidRPr="005B735D" w:rsidRDefault="00A30379" w:rsidP="00A30379">
      <w:pPr>
        <w:spacing w:after="0" w:line="240" w:lineRule="auto"/>
        <w:ind w:left="-709" w:firstLine="709"/>
        <w:jc w:val="both"/>
        <w:rPr>
          <w:rFonts w:ascii="Times New Roman" w:eastAsia="Times New Roman" w:hAnsi="Times New Roman" w:cs="Times New Roman"/>
          <w:b/>
          <w:bCs/>
          <w:color w:val="000000" w:themeColor="text1"/>
        </w:rPr>
      </w:pPr>
    </w:p>
    <w:p w:rsidR="00A30379" w:rsidRPr="005B735D" w:rsidRDefault="00A30379" w:rsidP="00A30379">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A30379" w:rsidRPr="005B735D" w:rsidRDefault="00A30379" w:rsidP="00A30379">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A30379" w:rsidRPr="005B735D" w:rsidTr="001E408C">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line="240" w:lineRule="auto"/>
              <w:jc w:val="center"/>
              <w:rPr>
                <w:rFonts w:ascii="Times New Roman" w:hAnsi="Times New Roman" w:cs="Times New Roman"/>
                <w:color w:val="000000" w:themeColor="text1"/>
              </w:rPr>
            </w:pPr>
          </w:p>
          <w:p w:rsidR="00A30379" w:rsidRPr="005B735D" w:rsidRDefault="00A30379"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0379" w:rsidRPr="005B735D" w:rsidRDefault="00A30379"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A30379" w:rsidRPr="005B735D" w:rsidRDefault="00A30379"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A30379" w:rsidRPr="005B735D" w:rsidTr="001E408C">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A30379" w:rsidRPr="005B735D" w:rsidRDefault="00A30379" w:rsidP="001E408C">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p>
        </w:tc>
      </w:tr>
      <w:tr w:rsidR="00A30379" w:rsidRPr="005B735D" w:rsidTr="001E408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p>
        </w:tc>
      </w:tr>
      <w:tr w:rsidR="00A30379" w:rsidRPr="005B735D" w:rsidTr="001E408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after="0" w:line="240" w:lineRule="auto"/>
              <w:jc w:val="center"/>
              <w:rPr>
                <w:rFonts w:ascii="Times New Roman" w:hAnsi="Times New Roman" w:cs="Times New Roman"/>
                <w:color w:val="000000" w:themeColor="text1"/>
              </w:rPr>
            </w:pPr>
          </w:p>
        </w:tc>
      </w:tr>
      <w:tr w:rsidR="00A30379" w:rsidRPr="005B735D" w:rsidTr="001E408C">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A30379" w:rsidRPr="005B735D" w:rsidRDefault="00A30379" w:rsidP="001E408C">
            <w:pPr>
              <w:spacing w:line="240" w:lineRule="auto"/>
              <w:jc w:val="center"/>
              <w:rPr>
                <w:rFonts w:ascii="Times New Roman" w:hAnsi="Times New Roman" w:cs="Times New Roman"/>
                <w:color w:val="000000" w:themeColor="text1"/>
              </w:rPr>
            </w:pPr>
          </w:p>
        </w:tc>
      </w:tr>
    </w:tbl>
    <w:p w:rsidR="00A30379" w:rsidRPr="005B735D" w:rsidRDefault="00A30379" w:rsidP="00A30379">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A30379" w:rsidRPr="005B735D" w:rsidRDefault="00A30379" w:rsidP="00A30379">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A30379" w:rsidRPr="005B735D" w:rsidRDefault="00A30379" w:rsidP="00A30379">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A30379" w:rsidRPr="005B735D" w:rsidRDefault="00A30379" w:rsidP="00A30379">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A30379" w:rsidRPr="005B735D" w:rsidRDefault="00A30379" w:rsidP="00A3037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A30379" w:rsidRPr="005B735D" w:rsidRDefault="00A30379" w:rsidP="00A3037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A30379" w:rsidRPr="005B735D" w:rsidRDefault="00A30379" w:rsidP="00A3037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A30379" w:rsidRPr="005B735D" w:rsidRDefault="00A30379" w:rsidP="00A3037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A30379" w:rsidRPr="005B735D" w:rsidRDefault="00A30379" w:rsidP="00A30379">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A30379" w:rsidRPr="005B735D" w:rsidTr="001E408C">
        <w:trPr>
          <w:trHeight w:val="448"/>
        </w:trPr>
        <w:tc>
          <w:tcPr>
            <w:tcW w:w="5104" w:type="dxa"/>
            <w:shd w:val="clear" w:color="auto" w:fill="auto"/>
          </w:tcPr>
          <w:p w:rsidR="00A30379" w:rsidRPr="005B735D" w:rsidRDefault="00A30379" w:rsidP="001E408C">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A30379" w:rsidRPr="005B735D" w:rsidRDefault="00A30379" w:rsidP="001E408C">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A30379" w:rsidRPr="005B735D" w:rsidRDefault="00A30379"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A30379" w:rsidRPr="005B735D" w:rsidRDefault="00A30379"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A30379" w:rsidRPr="005B735D" w:rsidRDefault="00A30379"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A30379" w:rsidRPr="005B735D" w:rsidRDefault="00A30379" w:rsidP="001E408C">
            <w:pPr>
              <w:spacing w:after="0" w:line="240" w:lineRule="auto"/>
              <w:jc w:val="both"/>
              <w:rPr>
                <w:rFonts w:ascii="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jc w:val="both"/>
              <w:rPr>
                <w:rFonts w:ascii="Times New Roman" w:eastAsia="Times New Roman" w:hAnsi="Times New Roman" w:cs="Times New Roman"/>
                <w:color w:val="000000" w:themeColor="text1"/>
                <w:lang w:eastAsia="ru-RU"/>
              </w:rPr>
            </w:pPr>
          </w:p>
          <w:p w:rsidR="00A30379" w:rsidRPr="005B735D" w:rsidRDefault="00A30379" w:rsidP="001E408C">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A30379" w:rsidRPr="005B735D" w:rsidTr="001E408C">
        <w:trPr>
          <w:trHeight w:val="448"/>
        </w:trPr>
        <w:tc>
          <w:tcPr>
            <w:tcW w:w="5104" w:type="dxa"/>
            <w:shd w:val="clear" w:color="auto" w:fill="auto"/>
          </w:tcPr>
          <w:p w:rsidR="00A30379" w:rsidRPr="005B735D" w:rsidRDefault="00A30379" w:rsidP="001E408C">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A30379" w:rsidRPr="005B735D" w:rsidRDefault="00A30379" w:rsidP="001E408C">
            <w:pPr>
              <w:spacing w:after="0" w:line="240" w:lineRule="auto"/>
              <w:jc w:val="both"/>
              <w:rPr>
                <w:rFonts w:ascii="Times New Roman" w:hAnsi="Times New Roman" w:cs="Times New Roman"/>
                <w:color w:val="000000" w:themeColor="text1"/>
                <w:lang w:eastAsia="ru-RU"/>
              </w:rPr>
            </w:pPr>
          </w:p>
        </w:tc>
      </w:tr>
    </w:tbl>
    <w:p w:rsidR="00A30379" w:rsidRDefault="00A30379" w:rsidP="00A30379">
      <w:pPr>
        <w:widowControl w:val="0"/>
        <w:spacing w:after="0" w:line="240" w:lineRule="auto"/>
        <w:contextualSpacing/>
        <w:jc w:val="center"/>
        <w:rPr>
          <w:rFonts w:ascii="Times New Roman" w:hAnsi="Times New Roman" w:cs="Times New Roman"/>
          <w:i/>
        </w:rPr>
      </w:pPr>
    </w:p>
    <w:p w:rsidR="00DA62E4" w:rsidRDefault="00DA62E4" w:rsidP="00A30379">
      <w:pPr>
        <w:spacing w:after="0" w:line="240" w:lineRule="auto"/>
        <w:ind w:left="-851"/>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0DC" w:rsidRDefault="001B20DC" w:rsidP="00045E6F">
      <w:pPr>
        <w:spacing w:after="0" w:line="240" w:lineRule="auto"/>
      </w:pPr>
      <w:r>
        <w:separator/>
      </w:r>
    </w:p>
  </w:endnote>
  <w:endnote w:type="continuationSeparator" w:id="0">
    <w:p w:rsidR="001B20DC" w:rsidRDefault="001B20DC"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0DC" w:rsidRDefault="001B20DC" w:rsidP="00045E6F">
      <w:pPr>
        <w:spacing w:after="0" w:line="240" w:lineRule="auto"/>
      </w:pPr>
      <w:r>
        <w:separator/>
      </w:r>
    </w:p>
  </w:footnote>
  <w:footnote w:type="continuationSeparator" w:id="0">
    <w:p w:rsidR="001B20DC" w:rsidRDefault="001B20DC" w:rsidP="00045E6F">
      <w:pPr>
        <w:spacing w:after="0" w:line="240" w:lineRule="auto"/>
      </w:pPr>
      <w:r>
        <w:continuationSeparator/>
      </w:r>
    </w:p>
  </w:footnote>
  <w:footnote w:id="1">
    <w:p w:rsidR="001B20DC" w:rsidRPr="006A4B85" w:rsidRDefault="001B20DC"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5FD2"/>
    <w:rsid w:val="000F265C"/>
    <w:rsid w:val="00113C84"/>
    <w:rsid w:val="00115109"/>
    <w:rsid w:val="00120A2A"/>
    <w:rsid w:val="001211B7"/>
    <w:rsid w:val="00122379"/>
    <w:rsid w:val="00122D1F"/>
    <w:rsid w:val="001318D9"/>
    <w:rsid w:val="00134923"/>
    <w:rsid w:val="001409F8"/>
    <w:rsid w:val="00144C7C"/>
    <w:rsid w:val="00145A85"/>
    <w:rsid w:val="00146D68"/>
    <w:rsid w:val="00154B95"/>
    <w:rsid w:val="0015772F"/>
    <w:rsid w:val="00163682"/>
    <w:rsid w:val="00183A83"/>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47353"/>
    <w:rsid w:val="00255542"/>
    <w:rsid w:val="00264010"/>
    <w:rsid w:val="002655E7"/>
    <w:rsid w:val="002664D8"/>
    <w:rsid w:val="002B3BF4"/>
    <w:rsid w:val="002B61DF"/>
    <w:rsid w:val="002C7E83"/>
    <w:rsid w:val="002D1D40"/>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6701"/>
    <w:rsid w:val="0055686D"/>
    <w:rsid w:val="00556E18"/>
    <w:rsid w:val="005833A0"/>
    <w:rsid w:val="005A069F"/>
    <w:rsid w:val="005B2442"/>
    <w:rsid w:val="005B262D"/>
    <w:rsid w:val="005B2B8B"/>
    <w:rsid w:val="005B50AD"/>
    <w:rsid w:val="005C0736"/>
    <w:rsid w:val="005C714D"/>
    <w:rsid w:val="005D01CA"/>
    <w:rsid w:val="005D5446"/>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47B48"/>
    <w:rsid w:val="007530C6"/>
    <w:rsid w:val="00775912"/>
    <w:rsid w:val="00775B21"/>
    <w:rsid w:val="00775B5A"/>
    <w:rsid w:val="00776EDE"/>
    <w:rsid w:val="00781102"/>
    <w:rsid w:val="00791F18"/>
    <w:rsid w:val="007A1B51"/>
    <w:rsid w:val="007C4E64"/>
    <w:rsid w:val="007D4799"/>
    <w:rsid w:val="007E5714"/>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23B29"/>
    <w:rsid w:val="00A255E1"/>
    <w:rsid w:val="00A30379"/>
    <w:rsid w:val="00A34717"/>
    <w:rsid w:val="00A45C62"/>
    <w:rsid w:val="00A47F53"/>
    <w:rsid w:val="00A51126"/>
    <w:rsid w:val="00A52F29"/>
    <w:rsid w:val="00A553F1"/>
    <w:rsid w:val="00A606A3"/>
    <w:rsid w:val="00A63CB3"/>
    <w:rsid w:val="00A64C19"/>
    <w:rsid w:val="00A64F60"/>
    <w:rsid w:val="00A82DF3"/>
    <w:rsid w:val="00A93262"/>
    <w:rsid w:val="00A9687C"/>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22A18"/>
    <w:rsid w:val="00D24462"/>
    <w:rsid w:val="00D46C4B"/>
    <w:rsid w:val="00D525A1"/>
    <w:rsid w:val="00D63BFC"/>
    <w:rsid w:val="00D7134F"/>
    <w:rsid w:val="00D740B7"/>
    <w:rsid w:val="00D87FC3"/>
    <w:rsid w:val="00D907ED"/>
    <w:rsid w:val="00DA62E4"/>
    <w:rsid w:val="00DE682E"/>
    <w:rsid w:val="00DF0B3C"/>
    <w:rsid w:val="00E00BD6"/>
    <w:rsid w:val="00E12877"/>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01"/>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A30379"/>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A30379"/>
    <w:rPr>
      <w:rFonts w:ascii="Times New Roman" w:eastAsia="Calibri" w:hAnsi="Times New Roman" w:cs="Times New Roman"/>
      <w:b/>
      <w:bCs/>
      <w:sz w:val="28"/>
      <w:szCs w:val="28"/>
      <w:lang w:eastAsia="zh-CN"/>
    </w:rPr>
  </w:style>
  <w:style w:type="character" w:customStyle="1" w:styleId="WW8Num1z0">
    <w:name w:val="WW8Num1z0"/>
    <w:rsid w:val="00A30379"/>
  </w:style>
  <w:style w:type="character" w:customStyle="1" w:styleId="WW8Num1z1">
    <w:name w:val="WW8Num1z1"/>
    <w:rsid w:val="00A30379"/>
  </w:style>
  <w:style w:type="character" w:customStyle="1" w:styleId="WW8Num1z2">
    <w:name w:val="WW8Num1z2"/>
    <w:rsid w:val="00A30379"/>
  </w:style>
  <w:style w:type="character" w:customStyle="1" w:styleId="WW8Num1z3">
    <w:name w:val="WW8Num1z3"/>
    <w:rsid w:val="00A30379"/>
  </w:style>
  <w:style w:type="character" w:customStyle="1" w:styleId="WW8Num1z4">
    <w:name w:val="WW8Num1z4"/>
    <w:rsid w:val="00A30379"/>
  </w:style>
  <w:style w:type="character" w:customStyle="1" w:styleId="WW8Num1z5">
    <w:name w:val="WW8Num1z5"/>
    <w:rsid w:val="00A30379"/>
  </w:style>
  <w:style w:type="character" w:customStyle="1" w:styleId="WW8Num1z6">
    <w:name w:val="WW8Num1z6"/>
    <w:rsid w:val="00A30379"/>
  </w:style>
  <w:style w:type="character" w:customStyle="1" w:styleId="WW8Num1z7">
    <w:name w:val="WW8Num1z7"/>
    <w:rsid w:val="00A30379"/>
  </w:style>
  <w:style w:type="character" w:customStyle="1" w:styleId="WW8Num1z8">
    <w:name w:val="WW8Num1z8"/>
    <w:rsid w:val="00A30379"/>
  </w:style>
  <w:style w:type="character" w:customStyle="1" w:styleId="WW8Num2z0">
    <w:name w:val="WW8Num2z0"/>
    <w:rsid w:val="00A30379"/>
  </w:style>
  <w:style w:type="character" w:customStyle="1" w:styleId="WW8Num2z1">
    <w:name w:val="WW8Num2z1"/>
    <w:rsid w:val="00A30379"/>
  </w:style>
  <w:style w:type="character" w:customStyle="1" w:styleId="WW8Num2z2">
    <w:name w:val="WW8Num2z2"/>
    <w:rsid w:val="00A30379"/>
  </w:style>
  <w:style w:type="character" w:customStyle="1" w:styleId="WW8Num2z3">
    <w:name w:val="WW8Num2z3"/>
    <w:rsid w:val="00A30379"/>
  </w:style>
  <w:style w:type="character" w:customStyle="1" w:styleId="WW8Num2z4">
    <w:name w:val="WW8Num2z4"/>
    <w:rsid w:val="00A30379"/>
  </w:style>
  <w:style w:type="character" w:customStyle="1" w:styleId="WW8Num2z5">
    <w:name w:val="WW8Num2z5"/>
    <w:rsid w:val="00A30379"/>
  </w:style>
  <w:style w:type="character" w:customStyle="1" w:styleId="WW8Num2z6">
    <w:name w:val="WW8Num2z6"/>
    <w:rsid w:val="00A30379"/>
  </w:style>
  <w:style w:type="character" w:customStyle="1" w:styleId="WW8Num2z7">
    <w:name w:val="WW8Num2z7"/>
    <w:rsid w:val="00A30379"/>
  </w:style>
  <w:style w:type="character" w:customStyle="1" w:styleId="WW8Num2z8">
    <w:name w:val="WW8Num2z8"/>
    <w:rsid w:val="00A30379"/>
  </w:style>
  <w:style w:type="character" w:customStyle="1" w:styleId="WW8Num3z0">
    <w:name w:val="WW8Num3z0"/>
    <w:rsid w:val="00A30379"/>
  </w:style>
  <w:style w:type="character" w:customStyle="1" w:styleId="WW8Num3z1">
    <w:name w:val="WW8Num3z1"/>
    <w:rsid w:val="00A30379"/>
    <w:rPr>
      <w:rFonts w:ascii="Times New Roman" w:eastAsia="Times New Roman" w:hAnsi="Times New Roman" w:cs="Times New Roman"/>
      <w:bCs/>
      <w:color w:val="000000"/>
      <w:lang w:eastAsia="en-US"/>
    </w:rPr>
  </w:style>
  <w:style w:type="character" w:customStyle="1" w:styleId="WW8Num3z2">
    <w:name w:val="WW8Num3z2"/>
    <w:rsid w:val="00A30379"/>
  </w:style>
  <w:style w:type="character" w:customStyle="1" w:styleId="WW8Num3z3">
    <w:name w:val="WW8Num3z3"/>
    <w:rsid w:val="00A30379"/>
  </w:style>
  <w:style w:type="character" w:customStyle="1" w:styleId="WW8Num3z4">
    <w:name w:val="WW8Num3z4"/>
    <w:rsid w:val="00A30379"/>
  </w:style>
  <w:style w:type="character" w:customStyle="1" w:styleId="WW8Num3z5">
    <w:name w:val="WW8Num3z5"/>
    <w:rsid w:val="00A30379"/>
  </w:style>
  <w:style w:type="character" w:customStyle="1" w:styleId="WW8Num3z6">
    <w:name w:val="WW8Num3z6"/>
    <w:rsid w:val="00A30379"/>
  </w:style>
  <w:style w:type="character" w:customStyle="1" w:styleId="WW8Num3z7">
    <w:name w:val="WW8Num3z7"/>
    <w:rsid w:val="00A30379"/>
  </w:style>
  <w:style w:type="character" w:customStyle="1" w:styleId="WW8Num3z8">
    <w:name w:val="WW8Num3z8"/>
    <w:rsid w:val="00A30379"/>
  </w:style>
  <w:style w:type="character" w:customStyle="1" w:styleId="WW8Num4z0">
    <w:name w:val="WW8Num4z0"/>
    <w:rsid w:val="00A30379"/>
  </w:style>
  <w:style w:type="character" w:customStyle="1" w:styleId="WW8Num4z1">
    <w:name w:val="WW8Num4z1"/>
    <w:rsid w:val="00A30379"/>
  </w:style>
  <w:style w:type="character" w:customStyle="1" w:styleId="WW8Num4z2">
    <w:name w:val="WW8Num4z2"/>
    <w:rsid w:val="00A30379"/>
    <w:rPr>
      <w:rFonts w:ascii="Times New Roman" w:eastAsia="Times New Roman" w:hAnsi="Times New Roman" w:cs="Times New Roman"/>
      <w:bCs/>
      <w:color w:val="000000"/>
      <w:sz w:val="22"/>
      <w:szCs w:val="22"/>
    </w:rPr>
  </w:style>
  <w:style w:type="character" w:customStyle="1" w:styleId="WW8Num4z3">
    <w:name w:val="WW8Num4z3"/>
    <w:rsid w:val="00A30379"/>
  </w:style>
  <w:style w:type="character" w:customStyle="1" w:styleId="WW8Num4z4">
    <w:name w:val="WW8Num4z4"/>
    <w:rsid w:val="00A30379"/>
  </w:style>
  <w:style w:type="character" w:customStyle="1" w:styleId="WW8Num4z5">
    <w:name w:val="WW8Num4z5"/>
    <w:rsid w:val="00A30379"/>
  </w:style>
  <w:style w:type="character" w:customStyle="1" w:styleId="WW8Num4z6">
    <w:name w:val="WW8Num4z6"/>
    <w:rsid w:val="00A30379"/>
  </w:style>
  <w:style w:type="character" w:customStyle="1" w:styleId="WW8Num4z7">
    <w:name w:val="WW8Num4z7"/>
    <w:rsid w:val="00A30379"/>
  </w:style>
  <w:style w:type="character" w:customStyle="1" w:styleId="WW8Num4z8">
    <w:name w:val="WW8Num4z8"/>
    <w:rsid w:val="00A30379"/>
  </w:style>
  <w:style w:type="character" w:customStyle="1" w:styleId="WW8Num5z0">
    <w:name w:val="WW8Num5z0"/>
    <w:rsid w:val="00A30379"/>
    <w:rPr>
      <w:rFonts w:ascii="Times New Roman" w:eastAsia="Times New Roman" w:hAnsi="Times New Roman" w:cs="Times New Roman" w:hint="default"/>
      <w:color w:val="000000"/>
    </w:rPr>
  </w:style>
  <w:style w:type="character" w:customStyle="1" w:styleId="WW8Num6z0">
    <w:name w:val="WW8Num6z0"/>
    <w:rsid w:val="00A30379"/>
    <w:rPr>
      <w:rFonts w:hint="default"/>
    </w:rPr>
  </w:style>
  <w:style w:type="character" w:customStyle="1" w:styleId="WW8Num7z0">
    <w:name w:val="WW8Num7z0"/>
    <w:rsid w:val="00A30379"/>
    <w:rPr>
      <w:rFonts w:hint="default"/>
    </w:rPr>
  </w:style>
  <w:style w:type="character" w:customStyle="1" w:styleId="WW8Num8z0">
    <w:name w:val="WW8Num8z0"/>
    <w:rsid w:val="00A30379"/>
  </w:style>
  <w:style w:type="character" w:customStyle="1" w:styleId="WW8Num8z1">
    <w:name w:val="WW8Num8z1"/>
    <w:rsid w:val="00A30379"/>
    <w:rPr>
      <w:rFonts w:ascii="Times New Roman" w:hAnsi="Times New Roman" w:cs="Times New Roman"/>
      <w:color w:val="000000"/>
      <w:lang w:eastAsia="en-US"/>
    </w:rPr>
  </w:style>
  <w:style w:type="character" w:customStyle="1" w:styleId="WW8Num8z2">
    <w:name w:val="WW8Num8z2"/>
    <w:rsid w:val="00A30379"/>
  </w:style>
  <w:style w:type="character" w:customStyle="1" w:styleId="WW8Num8z3">
    <w:name w:val="WW8Num8z3"/>
    <w:rsid w:val="00A30379"/>
  </w:style>
  <w:style w:type="character" w:customStyle="1" w:styleId="WW8Num8z4">
    <w:name w:val="WW8Num8z4"/>
    <w:rsid w:val="00A30379"/>
  </w:style>
  <w:style w:type="character" w:customStyle="1" w:styleId="WW8Num8z5">
    <w:name w:val="WW8Num8z5"/>
    <w:rsid w:val="00A30379"/>
  </w:style>
  <w:style w:type="character" w:customStyle="1" w:styleId="WW8Num8z6">
    <w:name w:val="WW8Num8z6"/>
    <w:rsid w:val="00A30379"/>
  </w:style>
  <w:style w:type="character" w:customStyle="1" w:styleId="WW8Num8z7">
    <w:name w:val="WW8Num8z7"/>
    <w:rsid w:val="00A30379"/>
  </w:style>
  <w:style w:type="character" w:customStyle="1" w:styleId="WW8Num8z8">
    <w:name w:val="WW8Num8z8"/>
    <w:rsid w:val="00A30379"/>
  </w:style>
  <w:style w:type="character" w:customStyle="1" w:styleId="WW8Num9z0">
    <w:name w:val="WW8Num9z0"/>
    <w:rsid w:val="00A30379"/>
  </w:style>
  <w:style w:type="character" w:customStyle="1" w:styleId="WW8Num9z1">
    <w:name w:val="WW8Num9z1"/>
    <w:rsid w:val="00A30379"/>
    <w:rPr>
      <w:rFonts w:ascii="Times New Roman" w:hAnsi="Times New Roman" w:cs="Times New Roman"/>
      <w:color w:val="000000"/>
      <w:lang w:eastAsia="en-US"/>
    </w:rPr>
  </w:style>
  <w:style w:type="character" w:customStyle="1" w:styleId="WW8Num9z2">
    <w:name w:val="WW8Num9z2"/>
    <w:rsid w:val="00A30379"/>
  </w:style>
  <w:style w:type="character" w:customStyle="1" w:styleId="WW8Num9z3">
    <w:name w:val="WW8Num9z3"/>
    <w:rsid w:val="00A30379"/>
  </w:style>
  <w:style w:type="character" w:customStyle="1" w:styleId="WW8Num9z4">
    <w:name w:val="WW8Num9z4"/>
    <w:rsid w:val="00A30379"/>
  </w:style>
  <w:style w:type="character" w:customStyle="1" w:styleId="WW8Num9z5">
    <w:name w:val="WW8Num9z5"/>
    <w:rsid w:val="00A30379"/>
  </w:style>
  <w:style w:type="character" w:customStyle="1" w:styleId="WW8Num9z6">
    <w:name w:val="WW8Num9z6"/>
    <w:rsid w:val="00A30379"/>
  </w:style>
  <w:style w:type="character" w:customStyle="1" w:styleId="WW8Num9z7">
    <w:name w:val="WW8Num9z7"/>
    <w:rsid w:val="00A30379"/>
  </w:style>
  <w:style w:type="character" w:customStyle="1" w:styleId="WW8Num9z8">
    <w:name w:val="WW8Num9z8"/>
    <w:rsid w:val="00A30379"/>
  </w:style>
  <w:style w:type="character" w:customStyle="1" w:styleId="WW8Num10z0">
    <w:name w:val="WW8Num10z0"/>
    <w:rsid w:val="00A30379"/>
  </w:style>
  <w:style w:type="character" w:customStyle="1" w:styleId="WW8Num10z1">
    <w:name w:val="WW8Num10z1"/>
    <w:rsid w:val="00A30379"/>
    <w:rPr>
      <w:rFonts w:ascii="Times New Roman" w:hAnsi="Times New Roman" w:cs="Times New Roman" w:hint="default"/>
    </w:rPr>
  </w:style>
  <w:style w:type="character" w:customStyle="1" w:styleId="WW8Num10z2">
    <w:name w:val="WW8Num10z2"/>
    <w:rsid w:val="00A30379"/>
  </w:style>
  <w:style w:type="character" w:customStyle="1" w:styleId="WW8Num10z3">
    <w:name w:val="WW8Num10z3"/>
    <w:rsid w:val="00A30379"/>
  </w:style>
  <w:style w:type="character" w:customStyle="1" w:styleId="WW8Num10z4">
    <w:name w:val="WW8Num10z4"/>
    <w:rsid w:val="00A30379"/>
  </w:style>
  <w:style w:type="character" w:customStyle="1" w:styleId="WW8Num10z5">
    <w:name w:val="WW8Num10z5"/>
    <w:rsid w:val="00A30379"/>
  </w:style>
  <w:style w:type="character" w:customStyle="1" w:styleId="WW8Num10z6">
    <w:name w:val="WW8Num10z6"/>
    <w:rsid w:val="00A30379"/>
  </w:style>
  <w:style w:type="character" w:customStyle="1" w:styleId="WW8Num10z7">
    <w:name w:val="WW8Num10z7"/>
    <w:rsid w:val="00A30379"/>
  </w:style>
  <w:style w:type="character" w:customStyle="1" w:styleId="WW8Num10z8">
    <w:name w:val="WW8Num10z8"/>
    <w:rsid w:val="00A30379"/>
  </w:style>
  <w:style w:type="character" w:customStyle="1" w:styleId="WW8Num11z0">
    <w:name w:val="WW8Num11z0"/>
    <w:rsid w:val="00A30379"/>
    <w:rPr>
      <w:rFonts w:hint="default"/>
    </w:rPr>
  </w:style>
  <w:style w:type="character" w:customStyle="1" w:styleId="WW8Num11z1">
    <w:name w:val="WW8Num11z1"/>
    <w:rsid w:val="00A30379"/>
  </w:style>
  <w:style w:type="character" w:customStyle="1" w:styleId="WW8Num11z2">
    <w:name w:val="WW8Num11z2"/>
    <w:rsid w:val="00A30379"/>
  </w:style>
  <w:style w:type="character" w:customStyle="1" w:styleId="WW8Num11z3">
    <w:name w:val="WW8Num11z3"/>
    <w:rsid w:val="00A30379"/>
  </w:style>
  <w:style w:type="character" w:customStyle="1" w:styleId="WW8Num11z4">
    <w:name w:val="WW8Num11z4"/>
    <w:rsid w:val="00A30379"/>
  </w:style>
  <w:style w:type="character" w:customStyle="1" w:styleId="WW8Num11z5">
    <w:name w:val="WW8Num11z5"/>
    <w:rsid w:val="00A30379"/>
  </w:style>
  <w:style w:type="character" w:customStyle="1" w:styleId="WW8Num11z6">
    <w:name w:val="WW8Num11z6"/>
    <w:rsid w:val="00A30379"/>
  </w:style>
  <w:style w:type="character" w:customStyle="1" w:styleId="WW8Num11z7">
    <w:name w:val="WW8Num11z7"/>
    <w:rsid w:val="00A30379"/>
  </w:style>
  <w:style w:type="character" w:customStyle="1" w:styleId="WW8Num11z8">
    <w:name w:val="WW8Num11z8"/>
    <w:rsid w:val="00A30379"/>
  </w:style>
  <w:style w:type="character" w:customStyle="1" w:styleId="WW8Num12z0">
    <w:name w:val="WW8Num12z0"/>
    <w:rsid w:val="00A30379"/>
  </w:style>
  <w:style w:type="character" w:customStyle="1" w:styleId="WW8Num12z1">
    <w:name w:val="WW8Num12z1"/>
    <w:rsid w:val="00A30379"/>
  </w:style>
  <w:style w:type="character" w:customStyle="1" w:styleId="WW8Num12z2">
    <w:name w:val="WW8Num12z2"/>
    <w:rsid w:val="00A30379"/>
  </w:style>
  <w:style w:type="character" w:customStyle="1" w:styleId="WW8Num12z3">
    <w:name w:val="WW8Num12z3"/>
    <w:rsid w:val="00A30379"/>
  </w:style>
  <w:style w:type="character" w:customStyle="1" w:styleId="WW8Num12z4">
    <w:name w:val="WW8Num12z4"/>
    <w:rsid w:val="00A30379"/>
  </w:style>
  <w:style w:type="character" w:customStyle="1" w:styleId="WW8Num12z5">
    <w:name w:val="WW8Num12z5"/>
    <w:rsid w:val="00A30379"/>
  </w:style>
  <w:style w:type="character" w:customStyle="1" w:styleId="WW8Num12z6">
    <w:name w:val="WW8Num12z6"/>
    <w:rsid w:val="00A30379"/>
  </w:style>
  <w:style w:type="character" w:customStyle="1" w:styleId="WW8Num12z7">
    <w:name w:val="WW8Num12z7"/>
    <w:rsid w:val="00A30379"/>
  </w:style>
  <w:style w:type="character" w:customStyle="1" w:styleId="WW8Num12z8">
    <w:name w:val="WW8Num12z8"/>
    <w:rsid w:val="00A30379"/>
  </w:style>
  <w:style w:type="character" w:customStyle="1" w:styleId="5">
    <w:name w:val="Основной шрифт абзаца5"/>
    <w:rsid w:val="00A30379"/>
  </w:style>
  <w:style w:type="character" w:customStyle="1" w:styleId="43">
    <w:name w:val="Основной шрифт абзаца4"/>
    <w:rsid w:val="00A30379"/>
  </w:style>
  <w:style w:type="character" w:customStyle="1" w:styleId="WW8Num13z0">
    <w:name w:val="WW8Num13z0"/>
    <w:rsid w:val="00A30379"/>
    <w:rPr>
      <w:rFonts w:hint="default"/>
    </w:rPr>
  </w:style>
  <w:style w:type="character" w:customStyle="1" w:styleId="WW8Num13z1">
    <w:name w:val="WW8Num13z1"/>
    <w:rsid w:val="00A30379"/>
  </w:style>
  <w:style w:type="character" w:customStyle="1" w:styleId="WW8Num13z2">
    <w:name w:val="WW8Num13z2"/>
    <w:rsid w:val="00A30379"/>
  </w:style>
  <w:style w:type="character" w:customStyle="1" w:styleId="WW8Num13z3">
    <w:name w:val="WW8Num13z3"/>
    <w:rsid w:val="00A30379"/>
  </w:style>
  <w:style w:type="character" w:customStyle="1" w:styleId="WW8Num13z4">
    <w:name w:val="WW8Num13z4"/>
    <w:rsid w:val="00A30379"/>
  </w:style>
  <w:style w:type="character" w:customStyle="1" w:styleId="WW8Num13z5">
    <w:name w:val="WW8Num13z5"/>
    <w:rsid w:val="00A30379"/>
  </w:style>
  <w:style w:type="character" w:customStyle="1" w:styleId="WW8Num13z6">
    <w:name w:val="WW8Num13z6"/>
    <w:rsid w:val="00A30379"/>
  </w:style>
  <w:style w:type="character" w:customStyle="1" w:styleId="WW8Num13z7">
    <w:name w:val="WW8Num13z7"/>
    <w:rsid w:val="00A30379"/>
  </w:style>
  <w:style w:type="character" w:customStyle="1" w:styleId="WW8Num13z8">
    <w:name w:val="WW8Num13z8"/>
    <w:rsid w:val="00A30379"/>
  </w:style>
  <w:style w:type="character" w:customStyle="1" w:styleId="WW8Num14z0">
    <w:name w:val="WW8Num14z0"/>
    <w:rsid w:val="00A30379"/>
    <w:rPr>
      <w:rFonts w:ascii="Symbol" w:hAnsi="Symbol" w:cs="Symbol" w:hint="default"/>
    </w:rPr>
  </w:style>
  <w:style w:type="character" w:customStyle="1" w:styleId="WW8Num14z1">
    <w:name w:val="WW8Num14z1"/>
    <w:rsid w:val="00A30379"/>
    <w:rPr>
      <w:rFonts w:ascii="Courier New" w:hAnsi="Courier New" w:cs="Courier New" w:hint="default"/>
    </w:rPr>
  </w:style>
  <w:style w:type="character" w:customStyle="1" w:styleId="WW8Num14z2">
    <w:name w:val="WW8Num14z2"/>
    <w:rsid w:val="00A30379"/>
    <w:rPr>
      <w:rFonts w:ascii="Wingdings" w:hAnsi="Wingdings" w:cs="Wingdings" w:hint="default"/>
    </w:rPr>
  </w:style>
  <w:style w:type="character" w:customStyle="1" w:styleId="WW8Num15z0">
    <w:name w:val="WW8Num15z0"/>
    <w:rsid w:val="00A30379"/>
  </w:style>
  <w:style w:type="character" w:customStyle="1" w:styleId="WW8Num15z1">
    <w:name w:val="WW8Num15z1"/>
    <w:rsid w:val="00A30379"/>
  </w:style>
  <w:style w:type="character" w:customStyle="1" w:styleId="WW8Num15z2">
    <w:name w:val="WW8Num15z2"/>
    <w:rsid w:val="00A30379"/>
  </w:style>
  <w:style w:type="character" w:customStyle="1" w:styleId="WW8Num15z3">
    <w:name w:val="WW8Num15z3"/>
    <w:rsid w:val="00A30379"/>
  </w:style>
  <w:style w:type="character" w:customStyle="1" w:styleId="WW8Num15z4">
    <w:name w:val="WW8Num15z4"/>
    <w:rsid w:val="00A30379"/>
  </w:style>
  <w:style w:type="character" w:customStyle="1" w:styleId="WW8Num15z5">
    <w:name w:val="WW8Num15z5"/>
    <w:rsid w:val="00A30379"/>
  </w:style>
  <w:style w:type="character" w:customStyle="1" w:styleId="WW8Num15z6">
    <w:name w:val="WW8Num15z6"/>
    <w:rsid w:val="00A30379"/>
  </w:style>
  <w:style w:type="character" w:customStyle="1" w:styleId="WW8Num15z7">
    <w:name w:val="WW8Num15z7"/>
    <w:rsid w:val="00A30379"/>
  </w:style>
  <w:style w:type="character" w:customStyle="1" w:styleId="WW8Num15z8">
    <w:name w:val="WW8Num15z8"/>
    <w:rsid w:val="00A30379"/>
  </w:style>
  <w:style w:type="character" w:customStyle="1" w:styleId="WW8Num16z0">
    <w:name w:val="WW8Num16z0"/>
    <w:rsid w:val="00A30379"/>
    <w:rPr>
      <w:rFonts w:hint="default"/>
    </w:rPr>
  </w:style>
  <w:style w:type="character" w:customStyle="1" w:styleId="WW8Num16z1">
    <w:name w:val="WW8Num16z1"/>
    <w:rsid w:val="00A30379"/>
  </w:style>
  <w:style w:type="character" w:customStyle="1" w:styleId="WW8Num16z2">
    <w:name w:val="WW8Num16z2"/>
    <w:rsid w:val="00A30379"/>
  </w:style>
  <w:style w:type="character" w:customStyle="1" w:styleId="WW8Num16z3">
    <w:name w:val="WW8Num16z3"/>
    <w:rsid w:val="00A30379"/>
  </w:style>
  <w:style w:type="character" w:customStyle="1" w:styleId="WW8Num16z4">
    <w:name w:val="WW8Num16z4"/>
    <w:rsid w:val="00A30379"/>
  </w:style>
  <w:style w:type="character" w:customStyle="1" w:styleId="WW8Num16z5">
    <w:name w:val="WW8Num16z5"/>
    <w:rsid w:val="00A30379"/>
  </w:style>
  <w:style w:type="character" w:customStyle="1" w:styleId="WW8Num16z6">
    <w:name w:val="WW8Num16z6"/>
    <w:rsid w:val="00A30379"/>
  </w:style>
  <w:style w:type="character" w:customStyle="1" w:styleId="WW8Num16z7">
    <w:name w:val="WW8Num16z7"/>
    <w:rsid w:val="00A30379"/>
  </w:style>
  <w:style w:type="character" w:customStyle="1" w:styleId="WW8Num16z8">
    <w:name w:val="WW8Num16z8"/>
    <w:rsid w:val="00A30379"/>
  </w:style>
  <w:style w:type="character" w:customStyle="1" w:styleId="WW8Num17z0">
    <w:name w:val="WW8Num17z0"/>
    <w:rsid w:val="00A30379"/>
    <w:rPr>
      <w:rFonts w:ascii="Calibri" w:eastAsia="Arial" w:hAnsi="Calibri" w:cs="Calibri"/>
    </w:rPr>
  </w:style>
  <w:style w:type="character" w:customStyle="1" w:styleId="WW8Num17z1">
    <w:name w:val="WW8Num17z1"/>
    <w:rsid w:val="00A30379"/>
    <w:rPr>
      <w:rFonts w:hint="default"/>
      <w:color w:val="000000"/>
    </w:rPr>
  </w:style>
  <w:style w:type="character" w:customStyle="1" w:styleId="WW8Num18z0">
    <w:name w:val="WW8Num18z0"/>
    <w:rsid w:val="00A30379"/>
    <w:rPr>
      <w:rFonts w:hint="default"/>
    </w:rPr>
  </w:style>
  <w:style w:type="character" w:customStyle="1" w:styleId="WW8Num18z1">
    <w:name w:val="WW8Num18z1"/>
    <w:rsid w:val="00A30379"/>
  </w:style>
  <w:style w:type="character" w:customStyle="1" w:styleId="WW8Num18z2">
    <w:name w:val="WW8Num18z2"/>
    <w:rsid w:val="00A30379"/>
  </w:style>
  <w:style w:type="character" w:customStyle="1" w:styleId="WW8Num18z3">
    <w:name w:val="WW8Num18z3"/>
    <w:rsid w:val="00A30379"/>
  </w:style>
  <w:style w:type="character" w:customStyle="1" w:styleId="WW8Num18z4">
    <w:name w:val="WW8Num18z4"/>
    <w:rsid w:val="00A30379"/>
  </w:style>
  <w:style w:type="character" w:customStyle="1" w:styleId="WW8Num18z5">
    <w:name w:val="WW8Num18z5"/>
    <w:rsid w:val="00A30379"/>
  </w:style>
  <w:style w:type="character" w:customStyle="1" w:styleId="WW8Num18z6">
    <w:name w:val="WW8Num18z6"/>
    <w:rsid w:val="00A30379"/>
  </w:style>
  <w:style w:type="character" w:customStyle="1" w:styleId="WW8Num18z7">
    <w:name w:val="WW8Num18z7"/>
    <w:rsid w:val="00A30379"/>
  </w:style>
  <w:style w:type="character" w:customStyle="1" w:styleId="WW8Num18z8">
    <w:name w:val="WW8Num18z8"/>
    <w:rsid w:val="00A30379"/>
  </w:style>
  <w:style w:type="character" w:customStyle="1" w:styleId="WW8Num19z0">
    <w:name w:val="WW8Num19z0"/>
    <w:rsid w:val="00A30379"/>
    <w:rPr>
      <w:rFonts w:hint="default"/>
    </w:rPr>
  </w:style>
  <w:style w:type="character" w:customStyle="1" w:styleId="WW8Num19z1">
    <w:name w:val="WW8Num19z1"/>
    <w:rsid w:val="00A30379"/>
  </w:style>
  <w:style w:type="character" w:customStyle="1" w:styleId="WW8Num19z2">
    <w:name w:val="WW8Num19z2"/>
    <w:rsid w:val="00A30379"/>
  </w:style>
  <w:style w:type="character" w:customStyle="1" w:styleId="WW8Num19z3">
    <w:name w:val="WW8Num19z3"/>
    <w:rsid w:val="00A30379"/>
  </w:style>
  <w:style w:type="character" w:customStyle="1" w:styleId="WW8Num19z4">
    <w:name w:val="WW8Num19z4"/>
    <w:rsid w:val="00A30379"/>
  </w:style>
  <w:style w:type="character" w:customStyle="1" w:styleId="WW8Num19z5">
    <w:name w:val="WW8Num19z5"/>
    <w:rsid w:val="00A30379"/>
  </w:style>
  <w:style w:type="character" w:customStyle="1" w:styleId="WW8Num19z6">
    <w:name w:val="WW8Num19z6"/>
    <w:rsid w:val="00A30379"/>
  </w:style>
  <w:style w:type="character" w:customStyle="1" w:styleId="WW8Num19z7">
    <w:name w:val="WW8Num19z7"/>
    <w:rsid w:val="00A30379"/>
  </w:style>
  <w:style w:type="character" w:customStyle="1" w:styleId="WW8Num19z8">
    <w:name w:val="WW8Num19z8"/>
    <w:rsid w:val="00A30379"/>
  </w:style>
  <w:style w:type="character" w:customStyle="1" w:styleId="WW8Num20z0">
    <w:name w:val="WW8Num20z0"/>
    <w:rsid w:val="00A30379"/>
    <w:rPr>
      <w:rFonts w:hint="default"/>
    </w:rPr>
  </w:style>
  <w:style w:type="character" w:customStyle="1" w:styleId="WW8Num21z0">
    <w:name w:val="WW8Num21z0"/>
    <w:rsid w:val="00A30379"/>
    <w:rPr>
      <w:rFonts w:ascii="Symbol" w:hAnsi="Symbol" w:cs="Symbol" w:hint="default"/>
    </w:rPr>
  </w:style>
  <w:style w:type="character" w:customStyle="1" w:styleId="WW8Num21z1">
    <w:name w:val="WW8Num21z1"/>
    <w:rsid w:val="00A30379"/>
    <w:rPr>
      <w:rFonts w:ascii="Courier New" w:hAnsi="Courier New" w:cs="Courier New" w:hint="default"/>
    </w:rPr>
  </w:style>
  <w:style w:type="character" w:customStyle="1" w:styleId="WW8Num21z2">
    <w:name w:val="WW8Num21z2"/>
    <w:rsid w:val="00A30379"/>
    <w:rPr>
      <w:rFonts w:ascii="Wingdings" w:hAnsi="Wingdings" w:cs="Wingdings" w:hint="default"/>
    </w:rPr>
  </w:style>
  <w:style w:type="character" w:customStyle="1" w:styleId="WW8Num22z0">
    <w:name w:val="WW8Num22z0"/>
    <w:rsid w:val="00A30379"/>
    <w:rPr>
      <w:rFonts w:hint="default"/>
    </w:rPr>
  </w:style>
  <w:style w:type="character" w:customStyle="1" w:styleId="WW8Num23z0">
    <w:name w:val="WW8Num23z0"/>
    <w:rsid w:val="00A30379"/>
    <w:rPr>
      <w:rFonts w:ascii="Symbol" w:hAnsi="Symbol" w:cs="Symbol" w:hint="default"/>
      <w:sz w:val="20"/>
    </w:rPr>
  </w:style>
  <w:style w:type="character" w:customStyle="1" w:styleId="WW8Num23z1">
    <w:name w:val="WW8Num23z1"/>
    <w:rsid w:val="00A30379"/>
    <w:rPr>
      <w:rFonts w:ascii="Courier New" w:hAnsi="Courier New" w:cs="Courier New" w:hint="default"/>
      <w:sz w:val="20"/>
    </w:rPr>
  </w:style>
  <w:style w:type="character" w:customStyle="1" w:styleId="WW8Num23z2">
    <w:name w:val="WW8Num23z2"/>
    <w:rsid w:val="00A30379"/>
    <w:rPr>
      <w:rFonts w:ascii="Wingdings" w:hAnsi="Wingdings" w:cs="Wingdings" w:hint="default"/>
      <w:sz w:val="20"/>
    </w:rPr>
  </w:style>
  <w:style w:type="character" w:customStyle="1" w:styleId="WW8Num24z0">
    <w:name w:val="WW8Num24z0"/>
    <w:rsid w:val="00A30379"/>
  </w:style>
  <w:style w:type="character" w:customStyle="1" w:styleId="WW8Num24z1">
    <w:name w:val="WW8Num24z1"/>
    <w:rsid w:val="00A30379"/>
  </w:style>
  <w:style w:type="character" w:customStyle="1" w:styleId="WW8Num24z2">
    <w:name w:val="WW8Num24z2"/>
    <w:rsid w:val="00A30379"/>
  </w:style>
  <w:style w:type="character" w:customStyle="1" w:styleId="WW8Num24z3">
    <w:name w:val="WW8Num24z3"/>
    <w:rsid w:val="00A30379"/>
  </w:style>
  <w:style w:type="character" w:customStyle="1" w:styleId="WW8Num24z4">
    <w:name w:val="WW8Num24z4"/>
    <w:rsid w:val="00A30379"/>
  </w:style>
  <w:style w:type="character" w:customStyle="1" w:styleId="WW8Num24z5">
    <w:name w:val="WW8Num24z5"/>
    <w:rsid w:val="00A30379"/>
  </w:style>
  <w:style w:type="character" w:customStyle="1" w:styleId="WW8Num24z6">
    <w:name w:val="WW8Num24z6"/>
    <w:rsid w:val="00A30379"/>
  </w:style>
  <w:style w:type="character" w:customStyle="1" w:styleId="WW8Num24z7">
    <w:name w:val="WW8Num24z7"/>
    <w:rsid w:val="00A30379"/>
  </w:style>
  <w:style w:type="character" w:customStyle="1" w:styleId="WW8Num24z8">
    <w:name w:val="WW8Num24z8"/>
    <w:rsid w:val="00A30379"/>
  </w:style>
  <w:style w:type="character" w:customStyle="1" w:styleId="WW8Num25z0">
    <w:name w:val="WW8Num25z0"/>
    <w:rsid w:val="00A30379"/>
  </w:style>
  <w:style w:type="character" w:customStyle="1" w:styleId="WW8Num25z1">
    <w:name w:val="WW8Num25z1"/>
    <w:rsid w:val="00A30379"/>
  </w:style>
  <w:style w:type="character" w:customStyle="1" w:styleId="WW8Num25z2">
    <w:name w:val="WW8Num25z2"/>
    <w:rsid w:val="00A30379"/>
  </w:style>
  <w:style w:type="character" w:customStyle="1" w:styleId="WW8Num25z3">
    <w:name w:val="WW8Num25z3"/>
    <w:rsid w:val="00A30379"/>
  </w:style>
  <w:style w:type="character" w:customStyle="1" w:styleId="WW8Num25z4">
    <w:name w:val="WW8Num25z4"/>
    <w:rsid w:val="00A30379"/>
  </w:style>
  <w:style w:type="character" w:customStyle="1" w:styleId="WW8Num25z5">
    <w:name w:val="WW8Num25z5"/>
    <w:rsid w:val="00A30379"/>
  </w:style>
  <w:style w:type="character" w:customStyle="1" w:styleId="WW8Num25z6">
    <w:name w:val="WW8Num25z6"/>
    <w:rsid w:val="00A30379"/>
  </w:style>
  <w:style w:type="character" w:customStyle="1" w:styleId="WW8Num25z7">
    <w:name w:val="WW8Num25z7"/>
    <w:rsid w:val="00A30379"/>
  </w:style>
  <w:style w:type="character" w:customStyle="1" w:styleId="WW8Num25z8">
    <w:name w:val="WW8Num25z8"/>
    <w:rsid w:val="00A30379"/>
  </w:style>
  <w:style w:type="character" w:customStyle="1" w:styleId="WW8Num26z0">
    <w:name w:val="WW8Num26z0"/>
    <w:rsid w:val="00A30379"/>
    <w:rPr>
      <w:rFonts w:hint="default"/>
    </w:rPr>
  </w:style>
  <w:style w:type="character" w:customStyle="1" w:styleId="WW8Num26z1">
    <w:name w:val="WW8Num26z1"/>
    <w:rsid w:val="00A30379"/>
  </w:style>
  <w:style w:type="character" w:customStyle="1" w:styleId="WW8Num26z2">
    <w:name w:val="WW8Num26z2"/>
    <w:rsid w:val="00A30379"/>
  </w:style>
  <w:style w:type="character" w:customStyle="1" w:styleId="WW8Num26z3">
    <w:name w:val="WW8Num26z3"/>
    <w:rsid w:val="00A30379"/>
  </w:style>
  <w:style w:type="character" w:customStyle="1" w:styleId="WW8Num26z4">
    <w:name w:val="WW8Num26z4"/>
    <w:rsid w:val="00A30379"/>
  </w:style>
  <w:style w:type="character" w:customStyle="1" w:styleId="WW8Num26z5">
    <w:name w:val="WW8Num26z5"/>
    <w:rsid w:val="00A30379"/>
  </w:style>
  <w:style w:type="character" w:customStyle="1" w:styleId="WW8Num26z6">
    <w:name w:val="WW8Num26z6"/>
    <w:rsid w:val="00A30379"/>
  </w:style>
  <w:style w:type="character" w:customStyle="1" w:styleId="WW8Num26z7">
    <w:name w:val="WW8Num26z7"/>
    <w:rsid w:val="00A30379"/>
  </w:style>
  <w:style w:type="character" w:customStyle="1" w:styleId="WW8Num26z8">
    <w:name w:val="WW8Num26z8"/>
    <w:rsid w:val="00A30379"/>
  </w:style>
  <w:style w:type="character" w:customStyle="1" w:styleId="WW8Num27z0">
    <w:name w:val="WW8Num27z0"/>
    <w:rsid w:val="00A30379"/>
    <w:rPr>
      <w:rFonts w:hint="default"/>
    </w:rPr>
  </w:style>
  <w:style w:type="character" w:customStyle="1" w:styleId="WW8Num27z1">
    <w:name w:val="WW8Num27z1"/>
    <w:rsid w:val="00A30379"/>
  </w:style>
  <w:style w:type="character" w:customStyle="1" w:styleId="WW8Num27z2">
    <w:name w:val="WW8Num27z2"/>
    <w:rsid w:val="00A30379"/>
  </w:style>
  <w:style w:type="character" w:customStyle="1" w:styleId="WW8Num27z3">
    <w:name w:val="WW8Num27z3"/>
    <w:rsid w:val="00A30379"/>
  </w:style>
  <w:style w:type="character" w:customStyle="1" w:styleId="WW8Num27z4">
    <w:name w:val="WW8Num27z4"/>
    <w:rsid w:val="00A30379"/>
  </w:style>
  <w:style w:type="character" w:customStyle="1" w:styleId="WW8Num27z5">
    <w:name w:val="WW8Num27z5"/>
    <w:rsid w:val="00A30379"/>
  </w:style>
  <w:style w:type="character" w:customStyle="1" w:styleId="WW8Num27z6">
    <w:name w:val="WW8Num27z6"/>
    <w:rsid w:val="00A30379"/>
  </w:style>
  <w:style w:type="character" w:customStyle="1" w:styleId="WW8Num27z7">
    <w:name w:val="WW8Num27z7"/>
    <w:rsid w:val="00A30379"/>
  </w:style>
  <w:style w:type="character" w:customStyle="1" w:styleId="WW8Num27z8">
    <w:name w:val="WW8Num27z8"/>
    <w:rsid w:val="00A30379"/>
  </w:style>
  <w:style w:type="character" w:customStyle="1" w:styleId="WW8Num28z0">
    <w:name w:val="WW8Num28z0"/>
    <w:rsid w:val="00A30379"/>
    <w:rPr>
      <w:rFonts w:ascii="Symbol" w:hAnsi="Symbol" w:cs="Symbol" w:hint="default"/>
    </w:rPr>
  </w:style>
  <w:style w:type="character" w:customStyle="1" w:styleId="WW8Num28z1">
    <w:name w:val="WW8Num28z1"/>
    <w:rsid w:val="00A30379"/>
    <w:rPr>
      <w:rFonts w:ascii="Courier New" w:hAnsi="Courier New" w:cs="Courier New" w:hint="default"/>
    </w:rPr>
  </w:style>
  <w:style w:type="character" w:customStyle="1" w:styleId="WW8Num28z2">
    <w:name w:val="WW8Num28z2"/>
    <w:rsid w:val="00A30379"/>
    <w:rPr>
      <w:rFonts w:ascii="Wingdings" w:hAnsi="Wingdings" w:cs="Wingdings" w:hint="default"/>
    </w:rPr>
  </w:style>
  <w:style w:type="character" w:customStyle="1" w:styleId="33">
    <w:name w:val="Основной шрифт абзаца3"/>
    <w:rsid w:val="00A30379"/>
  </w:style>
  <w:style w:type="character" w:customStyle="1" w:styleId="WW8Num6z1">
    <w:name w:val="WW8Num6z1"/>
    <w:rsid w:val="00A30379"/>
    <w:rPr>
      <w:rFonts w:ascii="Times New Roman" w:hAnsi="Times New Roman" w:cs="Times New Roman"/>
      <w:b w:val="0"/>
      <w:color w:val="000000"/>
    </w:rPr>
  </w:style>
  <w:style w:type="character" w:customStyle="1" w:styleId="WW8Num6z2">
    <w:name w:val="WW8Num6z2"/>
    <w:rsid w:val="00A30379"/>
  </w:style>
  <w:style w:type="character" w:customStyle="1" w:styleId="WW8Num6z3">
    <w:name w:val="WW8Num6z3"/>
    <w:rsid w:val="00A30379"/>
  </w:style>
  <w:style w:type="character" w:customStyle="1" w:styleId="WW8Num6z4">
    <w:name w:val="WW8Num6z4"/>
    <w:rsid w:val="00A30379"/>
  </w:style>
  <w:style w:type="character" w:customStyle="1" w:styleId="WW8Num6z5">
    <w:name w:val="WW8Num6z5"/>
    <w:rsid w:val="00A30379"/>
  </w:style>
  <w:style w:type="character" w:customStyle="1" w:styleId="WW8Num6z6">
    <w:name w:val="WW8Num6z6"/>
    <w:rsid w:val="00A30379"/>
  </w:style>
  <w:style w:type="character" w:customStyle="1" w:styleId="WW8Num6z7">
    <w:name w:val="WW8Num6z7"/>
    <w:rsid w:val="00A30379"/>
  </w:style>
  <w:style w:type="character" w:customStyle="1" w:styleId="WW8Num6z8">
    <w:name w:val="WW8Num6z8"/>
    <w:rsid w:val="00A30379"/>
  </w:style>
  <w:style w:type="character" w:customStyle="1" w:styleId="WW8Num17z2">
    <w:name w:val="WW8Num17z2"/>
    <w:rsid w:val="00A30379"/>
  </w:style>
  <w:style w:type="character" w:customStyle="1" w:styleId="WW8Num17z3">
    <w:name w:val="WW8Num17z3"/>
    <w:rsid w:val="00A30379"/>
  </w:style>
  <w:style w:type="character" w:customStyle="1" w:styleId="WW8Num17z4">
    <w:name w:val="WW8Num17z4"/>
    <w:rsid w:val="00A30379"/>
  </w:style>
  <w:style w:type="character" w:customStyle="1" w:styleId="WW8Num17z5">
    <w:name w:val="WW8Num17z5"/>
    <w:rsid w:val="00A30379"/>
  </w:style>
  <w:style w:type="character" w:customStyle="1" w:styleId="WW8Num17z6">
    <w:name w:val="WW8Num17z6"/>
    <w:rsid w:val="00A30379"/>
  </w:style>
  <w:style w:type="character" w:customStyle="1" w:styleId="WW8Num17z7">
    <w:name w:val="WW8Num17z7"/>
    <w:rsid w:val="00A30379"/>
  </w:style>
  <w:style w:type="character" w:customStyle="1" w:styleId="WW8Num17z8">
    <w:name w:val="WW8Num17z8"/>
    <w:rsid w:val="00A30379"/>
  </w:style>
  <w:style w:type="character" w:customStyle="1" w:styleId="WW8Num22z1">
    <w:name w:val="WW8Num22z1"/>
    <w:rsid w:val="00A30379"/>
  </w:style>
  <w:style w:type="character" w:customStyle="1" w:styleId="WW8Num22z2">
    <w:name w:val="WW8Num22z2"/>
    <w:rsid w:val="00A30379"/>
  </w:style>
  <w:style w:type="character" w:customStyle="1" w:styleId="WW8Num22z3">
    <w:name w:val="WW8Num22z3"/>
    <w:rsid w:val="00A30379"/>
  </w:style>
  <w:style w:type="character" w:customStyle="1" w:styleId="WW8Num22z4">
    <w:name w:val="WW8Num22z4"/>
    <w:rsid w:val="00A30379"/>
  </w:style>
  <w:style w:type="character" w:customStyle="1" w:styleId="WW8Num22z5">
    <w:name w:val="WW8Num22z5"/>
    <w:rsid w:val="00A30379"/>
  </w:style>
  <w:style w:type="character" w:customStyle="1" w:styleId="WW8Num22z6">
    <w:name w:val="WW8Num22z6"/>
    <w:rsid w:val="00A30379"/>
  </w:style>
  <w:style w:type="character" w:customStyle="1" w:styleId="WW8Num22z7">
    <w:name w:val="WW8Num22z7"/>
    <w:rsid w:val="00A30379"/>
  </w:style>
  <w:style w:type="character" w:customStyle="1" w:styleId="WW8Num22z8">
    <w:name w:val="WW8Num22z8"/>
    <w:rsid w:val="00A30379"/>
  </w:style>
  <w:style w:type="character" w:customStyle="1" w:styleId="26">
    <w:name w:val="Основной шрифт абзаца2"/>
    <w:rsid w:val="00A30379"/>
  </w:style>
  <w:style w:type="character" w:customStyle="1" w:styleId="WW8Num7z1">
    <w:name w:val="WW8Num7z1"/>
    <w:rsid w:val="00A30379"/>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A30379"/>
  </w:style>
  <w:style w:type="character" w:customStyle="1" w:styleId="WW8Num14z4">
    <w:name w:val="WW8Num14z4"/>
    <w:rsid w:val="00A30379"/>
  </w:style>
  <w:style w:type="character" w:customStyle="1" w:styleId="WW8Num14z5">
    <w:name w:val="WW8Num14z5"/>
    <w:rsid w:val="00A30379"/>
  </w:style>
  <w:style w:type="character" w:customStyle="1" w:styleId="WW8Num14z6">
    <w:name w:val="WW8Num14z6"/>
    <w:rsid w:val="00A30379"/>
  </w:style>
  <w:style w:type="character" w:customStyle="1" w:styleId="WW8Num14z7">
    <w:name w:val="WW8Num14z7"/>
    <w:rsid w:val="00A30379"/>
  </w:style>
  <w:style w:type="character" w:customStyle="1" w:styleId="WW8Num14z8">
    <w:name w:val="WW8Num14z8"/>
    <w:rsid w:val="00A30379"/>
  </w:style>
  <w:style w:type="character" w:customStyle="1" w:styleId="WW8Num20z1">
    <w:name w:val="WW8Num20z1"/>
    <w:rsid w:val="00A30379"/>
  </w:style>
  <w:style w:type="character" w:customStyle="1" w:styleId="WW8Num20z2">
    <w:name w:val="WW8Num20z2"/>
    <w:rsid w:val="00A30379"/>
  </w:style>
  <w:style w:type="character" w:customStyle="1" w:styleId="WW8Num20z3">
    <w:name w:val="WW8Num20z3"/>
    <w:rsid w:val="00A30379"/>
  </w:style>
  <w:style w:type="character" w:customStyle="1" w:styleId="WW8Num20z4">
    <w:name w:val="WW8Num20z4"/>
    <w:rsid w:val="00A30379"/>
  </w:style>
  <w:style w:type="character" w:customStyle="1" w:styleId="WW8Num20z5">
    <w:name w:val="WW8Num20z5"/>
    <w:rsid w:val="00A30379"/>
  </w:style>
  <w:style w:type="character" w:customStyle="1" w:styleId="WW8Num20z6">
    <w:name w:val="WW8Num20z6"/>
    <w:rsid w:val="00A30379"/>
  </w:style>
  <w:style w:type="character" w:customStyle="1" w:styleId="WW8Num20z7">
    <w:name w:val="WW8Num20z7"/>
    <w:rsid w:val="00A30379"/>
  </w:style>
  <w:style w:type="character" w:customStyle="1" w:styleId="WW8Num20z8">
    <w:name w:val="WW8Num20z8"/>
    <w:rsid w:val="00A30379"/>
  </w:style>
  <w:style w:type="character" w:customStyle="1" w:styleId="WW8Num23z3">
    <w:name w:val="WW8Num23z3"/>
    <w:rsid w:val="00A30379"/>
  </w:style>
  <w:style w:type="character" w:customStyle="1" w:styleId="WW8Num23z4">
    <w:name w:val="WW8Num23z4"/>
    <w:rsid w:val="00A30379"/>
  </w:style>
  <w:style w:type="character" w:customStyle="1" w:styleId="WW8Num23z5">
    <w:name w:val="WW8Num23z5"/>
    <w:rsid w:val="00A30379"/>
  </w:style>
  <w:style w:type="character" w:customStyle="1" w:styleId="WW8Num23z6">
    <w:name w:val="WW8Num23z6"/>
    <w:rsid w:val="00A30379"/>
  </w:style>
  <w:style w:type="character" w:customStyle="1" w:styleId="WW8Num23z7">
    <w:name w:val="WW8Num23z7"/>
    <w:rsid w:val="00A30379"/>
  </w:style>
  <w:style w:type="character" w:customStyle="1" w:styleId="WW8Num23z8">
    <w:name w:val="WW8Num23z8"/>
    <w:rsid w:val="00A30379"/>
  </w:style>
  <w:style w:type="character" w:customStyle="1" w:styleId="14">
    <w:name w:val="Основной шрифт абзаца1"/>
    <w:rsid w:val="00A30379"/>
  </w:style>
  <w:style w:type="character" w:styleId="aff0">
    <w:name w:val="Strong"/>
    <w:qFormat/>
    <w:rsid w:val="00A30379"/>
    <w:rPr>
      <w:b/>
      <w:bCs/>
    </w:rPr>
  </w:style>
  <w:style w:type="character" w:customStyle="1" w:styleId="FontStyle22">
    <w:name w:val="Font Style22"/>
    <w:rsid w:val="00A30379"/>
    <w:rPr>
      <w:rFonts w:ascii="Times New Roman" w:hAnsi="Times New Roman" w:cs="Times New Roman"/>
      <w:sz w:val="18"/>
      <w:szCs w:val="18"/>
    </w:rPr>
  </w:style>
  <w:style w:type="character" w:customStyle="1" w:styleId="FontStyle24">
    <w:name w:val="Font Style24"/>
    <w:rsid w:val="00A30379"/>
    <w:rPr>
      <w:rFonts w:ascii="Times New Roman" w:hAnsi="Times New Roman" w:cs="Times New Roman"/>
      <w:sz w:val="18"/>
      <w:szCs w:val="18"/>
    </w:rPr>
  </w:style>
  <w:style w:type="character" w:customStyle="1" w:styleId="apple-converted-space">
    <w:name w:val="apple-converted-space"/>
    <w:basedOn w:val="14"/>
    <w:rsid w:val="00A30379"/>
  </w:style>
  <w:style w:type="character" w:customStyle="1" w:styleId="27">
    <w:name w:val="Заголовок №2_"/>
    <w:rsid w:val="00A30379"/>
    <w:rPr>
      <w:rFonts w:ascii="Times New Roman" w:hAnsi="Times New Roman" w:cs="Times New Roman"/>
      <w:sz w:val="21"/>
      <w:szCs w:val="21"/>
      <w:u w:val="none"/>
    </w:rPr>
  </w:style>
  <w:style w:type="character" w:customStyle="1" w:styleId="15">
    <w:name w:val="Заголовок №1_"/>
    <w:rsid w:val="00A30379"/>
    <w:rPr>
      <w:rFonts w:ascii="Times New Roman" w:hAnsi="Times New Roman" w:cs="Times New Roman"/>
      <w:sz w:val="21"/>
      <w:szCs w:val="21"/>
      <w:u w:val="none"/>
    </w:rPr>
  </w:style>
  <w:style w:type="character" w:customStyle="1" w:styleId="aff1">
    <w:name w:val="Название Знак"/>
    <w:rsid w:val="00A30379"/>
    <w:rPr>
      <w:rFonts w:ascii="Arial" w:hAnsi="Arial" w:cs="Arial"/>
      <w:b/>
      <w:kern w:val="1"/>
      <w:sz w:val="32"/>
    </w:rPr>
  </w:style>
  <w:style w:type="character" w:customStyle="1" w:styleId="28">
    <w:name w:val="Основной текст с отступом 2 Знак"/>
    <w:rsid w:val="00A30379"/>
    <w:rPr>
      <w:rFonts w:ascii="Arial" w:hAnsi="Arial" w:cs="Arial"/>
      <w:lang w:val="de-DE"/>
    </w:rPr>
  </w:style>
  <w:style w:type="character" w:customStyle="1" w:styleId="st1">
    <w:name w:val="st1"/>
    <w:rsid w:val="00A30379"/>
  </w:style>
  <w:style w:type="character" w:styleId="aff2">
    <w:name w:val="line number"/>
    <w:rsid w:val="00A30379"/>
  </w:style>
  <w:style w:type="paragraph" w:customStyle="1" w:styleId="aff3">
    <w:name w:val="Заголовок"/>
    <w:basedOn w:val="a"/>
    <w:next w:val="af5"/>
    <w:rsid w:val="00A30379"/>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A30379"/>
    <w:rPr>
      <w:rFonts w:ascii="Calibri" w:eastAsia="Calibri" w:hAnsi="Calibri" w:cs="Calibri"/>
      <w:lang w:eastAsia="zh-CN"/>
    </w:rPr>
  </w:style>
  <w:style w:type="paragraph" w:styleId="aff4">
    <w:name w:val="List"/>
    <w:basedOn w:val="af5"/>
    <w:rsid w:val="00A30379"/>
    <w:pPr>
      <w:suppressAutoHyphens/>
    </w:pPr>
    <w:rPr>
      <w:rFonts w:ascii="Calibri" w:eastAsia="Calibri" w:hAnsi="Calibri" w:cs="Mangal"/>
      <w:lang w:eastAsia="zh-CN"/>
    </w:rPr>
  </w:style>
  <w:style w:type="paragraph" w:styleId="aff5">
    <w:name w:val="caption"/>
    <w:basedOn w:val="a"/>
    <w:qFormat/>
    <w:rsid w:val="00A30379"/>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A30379"/>
    <w:pPr>
      <w:suppressLineNumbers/>
      <w:suppressAutoHyphens/>
    </w:pPr>
    <w:rPr>
      <w:rFonts w:ascii="Calibri" w:eastAsia="Calibri" w:hAnsi="Calibri" w:cs="Mangal"/>
      <w:lang w:eastAsia="zh-CN"/>
    </w:rPr>
  </w:style>
  <w:style w:type="paragraph" w:customStyle="1" w:styleId="44">
    <w:name w:val="Название объекта4"/>
    <w:basedOn w:val="a"/>
    <w:rsid w:val="00A30379"/>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A30379"/>
    <w:pPr>
      <w:suppressLineNumbers/>
      <w:suppressAutoHyphens/>
    </w:pPr>
    <w:rPr>
      <w:rFonts w:ascii="Calibri" w:eastAsia="Calibri" w:hAnsi="Calibri" w:cs="Mangal"/>
      <w:lang w:eastAsia="zh-CN"/>
    </w:rPr>
  </w:style>
  <w:style w:type="paragraph" w:customStyle="1" w:styleId="34">
    <w:name w:val="Название объекта3"/>
    <w:basedOn w:val="a"/>
    <w:rsid w:val="00A30379"/>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A30379"/>
    <w:pPr>
      <w:suppressLineNumbers/>
      <w:suppressAutoHyphens/>
    </w:pPr>
    <w:rPr>
      <w:rFonts w:ascii="Calibri" w:eastAsia="Calibri" w:hAnsi="Calibri" w:cs="Mangal"/>
      <w:lang w:eastAsia="zh-CN"/>
    </w:rPr>
  </w:style>
  <w:style w:type="paragraph" w:customStyle="1" w:styleId="29">
    <w:name w:val="Название объекта2"/>
    <w:basedOn w:val="a"/>
    <w:rsid w:val="00A30379"/>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A30379"/>
    <w:pPr>
      <w:suppressLineNumbers/>
      <w:suppressAutoHyphens/>
    </w:pPr>
    <w:rPr>
      <w:rFonts w:ascii="Calibri" w:eastAsia="Calibri" w:hAnsi="Calibri" w:cs="Mangal"/>
      <w:lang w:eastAsia="zh-CN"/>
    </w:rPr>
  </w:style>
  <w:style w:type="paragraph" w:customStyle="1" w:styleId="17">
    <w:name w:val="Название объекта1"/>
    <w:basedOn w:val="a"/>
    <w:rsid w:val="00A30379"/>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A30379"/>
    <w:pPr>
      <w:suppressLineNumbers/>
      <w:suppressAutoHyphens/>
    </w:pPr>
    <w:rPr>
      <w:rFonts w:ascii="Calibri" w:eastAsia="Calibri" w:hAnsi="Calibri" w:cs="Mangal"/>
      <w:lang w:eastAsia="zh-CN"/>
    </w:rPr>
  </w:style>
  <w:style w:type="paragraph" w:customStyle="1" w:styleId="02statia2">
    <w:name w:val="02statia2"/>
    <w:basedOn w:val="a"/>
    <w:rsid w:val="00A30379"/>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A30379"/>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A30379"/>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A30379"/>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A30379"/>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A30379"/>
    <w:rPr>
      <w:rFonts w:ascii="Times New Roman" w:eastAsia="Times New Roman" w:hAnsi="Times New Roman" w:cs="Times New Roman"/>
      <w:sz w:val="20"/>
      <w:szCs w:val="20"/>
      <w:lang w:eastAsia="zh-CN"/>
    </w:rPr>
  </w:style>
  <w:style w:type="paragraph" w:customStyle="1" w:styleId="2b">
    <w:name w:val="Заголовок №2"/>
    <w:basedOn w:val="a"/>
    <w:rsid w:val="00A30379"/>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A30379"/>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A30379"/>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A30379"/>
    <w:rPr>
      <w:rFonts w:ascii="Calibri" w:eastAsia="Calibri" w:hAnsi="Calibri" w:cs="Calibri"/>
      <w:lang w:eastAsia="zh-CN"/>
    </w:rPr>
  </w:style>
  <w:style w:type="character" w:customStyle="1" w:styleId="1b">
    <w:name w:val="Верхний колонтитул Знак1"/>
    <w:basedOn w:val="a0"/>
    <w:uiPriority w:val="99"/>
    <w:rsid w:val="00A30379"/>
    <w:rPr>
      <w:rFonts w:ascii="Calibri" w:eastAsia="Calibri" w:hAnsi="Calibri" w:cs="Calibri"/>
      <w:lang w:eastAsia="zh-CN"/>
    </w:rPr>
  </w:style>
  <w:style w:type="paragraph" w:customStyle="1" w:styleId="ConsNormal">
    <w:name w:val="ConsNormal"/>
    <w:rsid w:val="00A30379"/>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A30379"/>
    <w:pPr>
      <w:suppressLineNumbers/>
      <w:suppressAutoHyphens/>
    </w:pPr>
    <w:rPr>
      <w:rFonts w:ascii="Calibri" w:eastAsia="Calibri" w:hAnsi="Calibri" w:cs="Calibri"/>
      <w:lang w:eastAsia="zh-CN"/>
    </w:rPr>
  </w:style>
  <w:style w:type="paragraph" w:customStyle="1" w:styleId="aff7">
    <w:name w:val="Заголовок таблицы"/>
    <w:basedOn w:val="aff6"/>
    <w:rsid w:val="00A30379"/>
    <w:pPr>
      <w:jc w:val="center"/>
    </w:pPr>
    <w:rPr>
      <w:b/>
      <w:bCs/>
    </w:rPr>
  </w:style>
  <w:style w:type="paragraph" w:customStyle="1" w:styleId="1c">
    <w:name w:val="Абзац списка1"/>
    <w:basedOn w:val="a"/>
    <w:uiPriority w:val="99"/>
    <w:rsid w:val="00A30379"/>
    <w:pPr>
      <w:ind w:left="720"/>
      <w:contextualSpacing/>
    </w:pPr>
    <w:rPr>
      <w:rFonts w:ascii="Calibri" w:eastAsia="Calibri" w:hAnsi="Calibri" w:cs="Times New Roman"/>
      <w:lang w:eastAsia="zh-CN"/>
    </w:rPr>
  </w:style>
  <w:style w:type="paragraph" w:customStyle="1" w:styleId="211">
    <w:name w:val="Основной текст 21"/>
    <w:basedOn w:val="a"/>
    <w:rsid w:val="00A30379"/>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A30379"/>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A30379"/>
    <w:rPr>
      <w:rFonts w:ascii="Tahoma" w:eastAsia="Calibri" w:hAnsi="Tahoma" w:cs="Tahoma"/>
      <w:sz w:val="16"/>
      <w:szCs w:val="16"/>
      <w:lang w:eastAsia="zh-CN"/>
    </w:rPr>
  </w:style>
  <w:style w:type="paragraph" w:customStyle="1" w:styleId="xl75">
    <w:name w:val="xl75"/>
    <w:basedOn w:val="a"/>
    <w:rsid w:val="00A30379"/>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A30379"/>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A30379"/>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A30379"/>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A30379"/>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A30379"/>
    <w:rPr>
      <w:rFonts w:ascii="Times New Roman" w:eastAsia="Times New Roman" w:hAnsi="Times New Roman" w:cs="Times New Roman"/>
      <w:sz w:val="24"/>
      <w:szCs w:val="24"/>
      <w:lang w:eastAsia="ru-RU"/>
    </w:rPr>
  </w:style>
  <w:style w:type="paragraph" w:customStyle="1" w:styleId="37">
    <w:name w:val="Стиль3 Знак Знак"/>
    <w:basedOn w:val="2c"/>
    <w:rsid w:val="00A30379"/>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A30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A30379"/>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A30379"/>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A30379"/>
    <w:rPr>
      <w:rFonts w:ascii="Calibri" w:eastAsia="Calibri" w:hAnsi="Calibri" w:cs="Calibri"/>
      <w:lang w:eastAsia="zh-CN"/>
    </w:rPr>
  </w:style>
  <w:style w:type="character" w:customStyle="1" w:styleId="311">
    <w:name w:val="Основной текст 3 Знак1"/>
    <w:basedOn w:val="a0"/>
    <w:uiPriority w:val="99"/>
    <w:rsid w:val="00A30379"/>
    <w:rPr>
      <w:rFonts w:ascii="Calibri" w:eastAsia="Calibri" w:hAnsi="Calibri" w:cs="Calibri"/>
      <w:sz w:val="16"/>
      <w:szCs w:val="16"/>
      <w:lang w:eastAsia="zh-CN"/>
    </w:rPr>
  </w:style>
  <w:style w:type="paragraph" w:customStyle="1" w:styleId="-4">
    <w:name w:val="Пункт-4"/>
    <w:basedOn w:val="a"/>
    <w:link w:val="-41"/>
    <w:rsid w:val="00A30379"/>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A30379"/>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A30379"/>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A30379"/>
    <w:rPr>
      <w:rFonts w:ascii="Times New Roman" w:hAnsi="Times New Roman" w:cs="Times New Roman"/>
      <w:sz w:val="26"/>
      <w:szCs w:val="26"/>
    </w:rPr>
  </w:style>
  <w:style w:type="character" w:customStyle="1" w:styleId="213">
    <w:name w:val="Основной текст 2 Знак1"/>
    <w:basedOn w:val="a0"/>
    <w:uiPriority w:val="99"/>
    <w:semiHidden/>
    <w:rsid w:val="00A30379"/>
    <w:rPr>
      <w:rFonts w:ascii="Calibri" w:eastAsia="Calibri" w:hAnsi="Calibri" w:cs="Calibri"/>
      <w:lang w:eastAsia="zh-CN"/>
    </w:rPr>
  </w:style>
  <w:style w:type="paragraph" w:customStyle="1" w:styleId="xl60">
    <w:name w:val="xl60"/>
    <w:basedOn w:val="a"/>
    <w:rsid w:val="00A30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A3037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A3037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A3037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A3037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A3037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A3037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A30379"/>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A30379"/>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A3037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A3037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A3037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A3037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A30379"/>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A30379"/>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A30379"/>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A30379"/>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01"/>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A30379"/>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A30379"/>
    <w:rPr>
      <w:rFonts w:ascii="Times New Roman" w:eastAsia="Calibri" w:hAnsi="Times New Roman" w:cs="Times New Roman"/>
      <w:b/>
      <w:bCs/>
      <w:sz w:val="28"/>
      <w:szCs w:val="28"/>
      <w:lang w:eastAsia="zh-CN"/>
    </w:rPr>
  </w:style>
  <w:style w:type="character" w:customStyle="1" w:styleId="WW8Num1z0">
    <w:name w:val="WW8Num1z0"/>
    <w:rsid w:val="00A30379"/>
  </w:style>
  <w:style w:type="character" w:customStyle="1" w:styleId="WW8Num1z1">
    <w:name w:val="WW8Num1z1"/>
    <w:rsid w:val="00A30379"/>
  </w:style>
  <w:style w:type="character" w:customStyle="1" w:styleId="WW8Num1z2">
    <w:name w:val="WW8Num1z2"/>
    <w:rsid w:val="00A30379"/>
  </w:style>
  <w:style w:type="character" w:customStyle="1" w:styleId="WW8Num1z3">
    <w:name w:val="WW8Num1z3"/>
    <w:rsid w:val="00A30379"/>
  </w:style>
  <w:style w:type="character" w:customStyle="1" w:styleId="WW8Num1z4">
    <w:name w:val="WW8Num1z4"/>
    <w:rsid w:val="00A30379"/>
  </w:style>
  <w:style w:type="character" w:customStyle="1" w:styleId="WW8Num1z5">
    <w:name w:val="WW8Num1z5"/>
    <w:rsid w:val="00A30379"/>
  </w:style>
  <w:style w:type="character" w:customStyle="1" w:styleId="WW8Num1z6">
    <w:name w:val="WW8Num1z6"/>
    <w:rsid w:val="00A30379"/>
  </w:style>
  <w:style w:type="character" w:customStyle="1" w:styleId="WW8Num1z7">
    <w:name w:val="WW8Num1z7"/>
    <w:rsid w:val="00A30379"/>
  </w:style>
  <w:style w:type="character" w:customStyle="1" w:styleId="WW8Num1z8">
    <w:name w:val="WW8Num1z8"/>
    <w:rsid w:val="00A30379"/>
  </w:style>
  <w:style w:type="character" w:customStyle="1" w:styleId="WW8Num2z0">
    <w:name w:val="WW8Num2z0"/>
    <w:rsid w:val="00A30379"/>
  </w:style>
  <w:style w:type="character" w:customStyle="1" w:styleId="WW8Num2z1">
    <w:name w:val="WW8Num2z1"/>
    <w:rsid w:val="00A30379"/>
  </w:style>
  <w:style w:type="character" w:customStyle="1" w:styleId="WW8Num2z2">
    <w:name w:val="WW8Num2z2"/>
    <w:rsid w:val="00A30379"/>
  </w:style>
  <w:style w:type="character" w:customStyle="1" w:styleId="WW8Num2z3">
    <w:name w:val="WW8Num2z3"/>
    <w:rsid w:val="00A30379"/>
  </w:style>
  <w:style w:type="character" w:customStyle="1" w:styleId="WW8Num2z4">
    <w:name w:val="WW8Num2z4"/>
    <w:rsid w:val="00A30379"/>
  </w:style>
  <w:style w:type="character" w:customStyle="1" w:styleId="WW8Num2z5">
    <w:name w:val="WW8Num2z5"/>
    <w:rsid w:val="00A30379"/>
  </w:style>
  <w:style w:type="character" w:customStyle="1" w:styleId="WW8Num2z6">
    <w:name w:val="WW8Num2z6"/>
    <w:rsid w:val="00A30379"/>
  </w:style>
  <w:style w:type="character" w:customStyle="1" w:styleId="WW8Num2z7">
    <w:name w:val="WW8Num2z7"/>
    <w:rsid w:val="00A30379"/>
  </w:style>
  <w:style w:type="character" w:customStyle="1" w:styleId="WW8Num2z8">
    <w:name w:val="WW8Num2z8"/>
    <w:rsid w:val="00A30379"/>
  </w:style>
  <w:style w:type="character" w:customStyle="1" w:styleId="WW8Num3z0">
    <w:name w:val="WW8Num3z0"/>
    <w:rsid w:val="00A30379"/>
  </w:style>
  <w:style w:type="character" w:customStyle="1" w:styleId="WW8Num3z1">
    <w:name w:val="WW8Num3z1"/>
    <w:rsid w:val="00A30379"/>
    <w:rPr>
      <w:rFonts w:ascii="Times New Roman" w:eastAsia="Times New Roman" w:hAnsi="Times New Roman" w:cs="Times New Roman"/>
      <w:bCs/>
      <w:color w:val="000000"/>
      <w:lang w:eastAsia="en-US"/>
    </w:rPr>
  </w:style>
  <w:style w:type="character" w:customStyle="1" w:styleId="WW8Num3z2">
    <w:name w:val="WW8Num3z2"/>
    <w:rsid w:val="00A30379"/>
  </w:style>
  <w:style w:type="character" w:customStyle="1" w:styleId="WW8Num3z3">
    <w:name w:val="WW8Num3z3"/>
    <w:rsid w:val="00A30379"/>
  </w:style>
  <w:style w:type="character" w:customStyle="1" w:styleId="WW8Num3z4">
    <w:name w:val="WW8Num3z4"/>
    <w:rsid w:val="00A30379"/>
  </w:style>
  <w:style w:type="character" w:customStyle="1" w:styleId="WW8Num3z5">
    <w:name w:val="WW8Num3z5"/>
    <w:rsid w:val="00A30379"/>
  </w:style>
  <w:style w:type="character" w:customStyle="1" w:styleId="WW8Num3z6">
    <w:name w:val="WW8Num3z6"/>
    <w:rsid w:val="00A30379"/>
  </w:style>
  <w:style w:type="character" w:customStyle="1" w:styleId="WW8Num3z7">
    <w:name w:val="WW8Num3z7"/>
    <w:rsid w:val="00A30379"/>
  </w:style>
  <w:style w:type="character" w:customStyle="1" w:styleId="WW8Num3z8">
    <w:name w:val="WW8Num3z8"/>
    <w:rsid w:val="00A30379"/>
  </w:style>
  <w:style w:type="character" w:customStyle="1" w:styleId="WW8Num4z0">
    <w:name w:val="WW8Num4z0"/>
    <w:rsid w:val="00A30379"/>
  </w:style>
  <w:style w:type="character" w:customStyle="1" w:styleId="WW8Num4z1">
    <w:name w:val="WW8Num4z1"/>
    <w:rsid w:val="00A30379"/>
  </w:style>
  <w:style w:type="character" w:customStyle="1" w:styleId="WW8Num4z2">
    <w:name w:val="WW8Num4z2"/>
    <w:rsid w:val="00A30379"/>
    <w:rPr>
      <w:rFonts w:ascii="Times New Roman" w:eastAsia="Times New Roman" w:hAnsi="Times New Roman" w:cs="Times New Roman"/>
      <w:bCs/>
      <w:color w:val="000000"/>
      <w:sz w:val="22"/>
      <w:szCs w:val="22"/>
    </w:rPr>
  </w:style>
  <w:style w:type="character" w:customStyle="1" w:styleId="WW8Num4z3">
    <w:name w:val="WW8Num4z3"/>
    <w:rsid w:val="00A30379"/>
  </w:style>
  <w:style w:type="character" w:customStyle="1" w:styleId="WW8Num4z4">
    <w:name w:val="WW8Num4z4"/>
    <w:rsid w:val="00A30379"/>
  </w:style>
  <w:style w:type="character" w:customStyle="1" w:styleId="WW8Num4z5">
    <w:name w:val="WW8Num4z5"/>
    <w:rsid w:val="00A30379"/>
  </w:style>
  <w:style w:type="character" w:customStyle="1" w:styleId="WW8Num4z6">
    <w:name w:val="WW8Num4z6"/>
    <w:rsid w:val="00A30379"/>
  </w:style>
  <w:style w:type="character" w:customStyle="1" w:styleId="WW8Num4z7">
    <w:name w:val="WW8Num4z7"/>
    <w:rsid w:val="00A30379"/>
  </w:style>
  <w:style w:type="character" w:customStyle="1" w:styleId="WW8Num4z8">
    <w:name w:val="WW8Num4z8"/>
    <w:rsid w:val="00A30379"/>
  </w:style>
  <w:style w:type="character" w:customStyle="1" w:styleId="WW8Num5z0">
    <w:name w:val="WW8Num5z0"/>
    <w:rsid w:val="00A30379"/>
    <w:rPr>
      <w:rFonts w:ascii="Times New Roman" w:eastAsia="Times New Roman" w:hAnsi="Times New Roman" w:cs="Times New Roman" w:hint="default"/>
      <w:color w:val="000000"/>
    </w:rPr>
  </w:style>
  <w:style w:type="character" w:customStyle="1" w:styleId="WW8Num6z0">
    <w:name w:val="WW8Num6z0"/>
    <w:rsid w:val="00A30379"/>
    <w:rPr>
      <w:rFonts w:hint="default"/>
    </w:rPr>
  </w:style>
  <w:style w:type="character" w:customStyle="1" w:styleId="WW8Num7z0">
    <w:name w:val="WW8Num7z0"/>
    <w:rsid w:val="00A30379"/>
    <w:rPr>
      <w:rFonts w:hint="default"/>
    </w:rPr>
  </w:style>
  <w:style w:type="character" w:customStyle="1" w:styleId="WW8Num8z0">
    <w:name w:val="WW8Num8z0"/>
    <w:rsid w:val="00A30379"/>
  </w:style>
  <w:style w:type="character" w:customStyle="1" w:styleId="WW8Num8z1">
    <w:name w:val="WW8Num8z1"/>
    <w:rsid w:val="00A30379"/>
    <w:rPr>
      <w:rFonts w:ascii="Times New Roman" w:hAnsi="Times New Roman" w:cs="Times New Roman"/>
      <w:color w:val="000000"/>
      <w:lang w:eastAsia="en-US"/>
    </w:rPr>
  </w:style>
  <w:style w:type="character" w:customStyle="1" w:styleId="WW8Num8z2">
    <w:name w:val="WW8Num8z2"/>
    <w:rsid w:val="00A30379"/>
  </w:style>
  <w:style w:type="character" w:customStyle="1" w:styleId="WW8Num8z3">
    <w:name w:val="WW8Num8z3"/>
    <w:rsid w:val="00A30379"/>
  </w:style>
  <w:style w:type="character" w:customStyle="1" w:styleId="WW8Num8z4">
    <w:name w:val="WW8Num8z4"/>
    <w:rsid w:val="00A30379"/>
  </w:style>
  <w:style w:type="character" w:customStyle="1" w:styleId="WW8Num8z5">
    <w:name w:val="WW8Num8z5"/>
    <w:rsid w:val="00A30379"/>
  </w:style>
  <w:style w:type="character" w:customStyle="1" w:styleId="WW8Num8z6">
    <w:name w:val="WW8Num8z6"/>
    <w:rsid w:val="00A30379"/>
  </w:style>
  <w:style w:type="character" w:customStyle="1" w:styleId="WW8Num8z7">
    <w:name w:val="WW8Num8z7"/>
    <w:rsid w:val="00A30379"/>
  </w:style>
  <w:style w:type="character" w:customStyle="1" w:styleId="WW8Num8z8">
    <w:name w:val="WW8Num8z8"/>
    <w:rsid w:val="00A30379"/>
  </w:style>
  <w:style w:type="character" w:customStyle="1" w:styleId="WW8Num9z0">
    <w:name w:val="WW8Num9z0"/>
    <w:rsid w:val="00A30379"/>
  </w:style>
  <w:style w:type="character" w:customStyle="1" w:styleId="WW8Num9z1">
    <w:name w:val="WW8Num9z1"/>
    <w:rsid w:val="00A30379"/>
    <w:rPr>
      <w:rFonts w:ascii="Times New Roman" w:hAnsi="Times New Roman" w:cs="Times New Roman"/>
      <w:color w:val="000000"/>
      <w:lang w:eastAsia="en-US"/>
    </w:rPr>
  </w:style>
  <w:style w:type="character" w:customStyle="1" w:styleId="WW8Num9z2">
    <w:name w:val="WW8Num9z2"/>
    <w:rsid w:val="00A30379"/>
  </w:style>
  <w:style w:type="character" w:customStyle="1" w:styleId="WW8Num9z3">
    <w:name w:val="WW8Num9z3"/>
    <w:rsid w:val="00A30379"/>
  </w:style>
  <w:style w:type="character" w:customStyle="1" w:styleId="WW8Num9z4">
    <w:name w:val="WW8Num9z4"/>
    <w:rsid w:val="00A30379"/>
  </w:style>
  <w:style w:type="character" w:customStyle="1" w:styleId="WW8Num9z5">
    <w:name w:val="WW8Num9z5"/>
    <w:rsid w:val="00A30379"/>
  </w:style>
  <w:style w:type="character" w:customStyle="1" w:styleId="WW8Num9z6">
    <w:name w:val="WW8Num9z6"/>
    <w:rsid w:val="00A30379"/>
  </w:style>
  <w:style w:type="character" w:customStyle="1" w:styleId="WW8Num9z7">
    <w:name w:val="WW8Num9z7"/>
    <w:rsid w:val="00A30379"/>
  </w:style>
  <w:style w:type="character" w:customStyle="1" w:styleId="WW8Num9z8">
    <w:name w:val="WW8Num9z8"/>
    <w:rsid w:val="00A30379"/>
  </w:style>
  <w:style w:type="character" w:customStyle="1" w:styleId="WW8Num10z0">
    <w:name w:val="WW8Num10z0"/>
    <w:rsid w:val="00A30379"/>
  </w:style>
  <w:style w:type="character" w:customStyle="1" w:styleId="WW8Num10z1">
    <w:name w:val="WW8Num10z1"/>
    <w:rsid w:val="00A30379"/>
    <w:rPr>
      <w:rFonts w:ascii="Times New Roman" w:hAnsi="Times New Roman" w:cs="Times New Roman" w:hint="default"/>
    </w:rPr>
  </w:style>
  <w:style w:type="character" w:customStyle="1" w:styleId="WW8Num10z2">
    <w:name w:val="WW8Num10z2"/>
    <w:rsid w:val="00A30379"/>
  </w:style>
  <w:style w:type="character" w:customStyle="1" w:styleId="WW8Num10z3">
    <w:name w:val="WW8Num10z3"/>
    <w:rsid w:val="00A30379"/>
  </w:style>
  <w:style w:type="character" w:customStyle="1" w:styleId="WW8Num10z4">
    <w:name w:val="WW8Num10z4"/>
    <w:rsid w:val="00A30379"/>
  </w:style>
  <w:style w:type="character" w:customStyle="1" w:styleId="WW8Num10z5">
    <w:name w:val="WW8Num10z5"/>
    <w:rsid w:val="00A30379"/>
  </w:style>
  <w:style w:type="character" w:customStyle="1" w:styleId="WW8Num10z6">
    <w:name w:val="WW8Num10z6"/>
    <w:rsid w:val="00A30379"/>
  </w:style>
  <w:style w:type="character" w:customStyle="1" w:styleId="WW8Num10z7">
    <w:name w:val="WW8Num10z7"/>
    <w:rsid w:val="00A30379"/>
  </w:style>
  <w:style w:type="character" w:customStyle="1" w:styleId="WW8Num10z8">
    <w:name w:val="WW8Num10z8"/>
    <w:rsid w:val="00A30379"/>
  </w:style>
  <w:style w:type="character" w:customStyle="1" w:styleId="WW8Num11z0">
    <w:name w:val="WW8Num11z0"/>
    <w:rsid w:val="00A30379"/>
    <w:rPr>
      <w:rFonts w:hint="default"/>
    </w:rPr>
  </w:style>
  <w:style w:type="character" w:customStyle="1" w:styleId="WW8Num11z1">
    <w:name w:val="WW8Num11z1"/>
    <w:rsid w:val="00A30379"/>
  </w:style>
  <w:style w:type="character" w:customStyle="1" w:styleId="WW8Num11z2">
    <w:name w:val="WW8Num11z2"/>
    <w:rsid w:val="00A30379"/>
  </w:style>
  <w:style w:type="character" w:customStyle="1" w:styleId="WW8Num11z3">
    <w:name w:val="WW8Num11z3"/>
    <w:rsid w:val="00A30379"/>
  </w:style>
  <w:style w:type="character" w:customStyle="1" w:styleId="WW8Num11z4">
    <w:name w:val="WW8Num11z4"/>
    <w:rsid w:val="00A30379"/>
  </w:style>
  <w:style w:type="character" w:customStyle="1" w:styleId="WW8Num11z5">
    <w:name w:val="WW8Num11z5"/>
    <w:rsid w:val="00A30379"/>
  </w:style>
  <w:style w:type="character" w:customStyle="1" w:styleId="WW8Num11z6">
    <w:name w:val="WW8Num11z6"/>
    <w:rsid w:val="00A30379"/>
  </w:style>
  <w:style w:type="character" w:customStyle="1" w:styleId="WW8Num11z7">
    <w:name w:val="WW8Num11z7"/>
    <w:rsid w:val="00A30379"/>
  </w:style>
  <w:style w:type="character" w:customStyle="1" w:styleId="WW8Num11z8">
    <w:name w:val="WW8Num11z8"/>
    <w:rsid w:val="00A30379"/>
  </w:style>
  <w:style w:type="character" w:customStyle="1" w:styleId="WW8Num12z0">
    <w:name w:val="WW8Num12z0"/>
    <w:rsid w:val="00A30379"/>
  </w:style>
  <w:style w:type="character" w:customStyle="1" w:styleId="WW8Num12z1">
    <w:name w:val="WW8Num12z1"/>
    <w:rsid w:val="00A30379"/>
  </w:style>
  <w:style w:type="character" w:customStyle="1" w:styleId="WW8Num12z2">
    <w:name w:val="WW8Num12z2"/>
    <w:rsid w:val="00A30379"/>
  </w:style>
  <w:style w:type="character" w:customStyle="1" w:styleId="WW8Num12z3">
    <w:name w:val="WW8Num12z3"/>
    <w:rsid w:val="00A30379"/>
  </w:style>
  <w:style w:type="character" w:customStyle="1" w:styleId="WW8Num12z4">
    <w:name w:val="WW8Num12z4"/>
    <w:rsid w:val="00A30379"/>
  </w:style>
  <w:style w:type="character" w:customStyle="1" w:styleId="WW8Num12z5">
    <w:name w:val="WW8Num12z5"/>
    <w:rsid w:val="00A30379"/>
  </w:style>
  <w:style w:type="character" w:customStyle="1" w:styleId="WW8Num12z6">
    <w:name w:val="WW8Num12z6"/>
    <w:rsid w:val="00A30379"/>
  </w:style>
  <w:style w:type="character" w:customStyle="1" w:styleId="WW8Num12z7">
    <w:name w:val="WW8Num12z7"/>
    <w:rsid w:val="00A30379"/>
  </w:style>
  <w:style w:type="character" w:customStyle="1" w:styleId="WW8Num12z8">
    <w:name w:val="WW8Num12z8"/>
    <w:rsid w:val="00A30379"/>
  </w:style>
  <w:style w:type="character" w:customStyle="1" w:styleId="5">
    <w:name w:val="Основной шрифт абзаца5"/>
    <w:rsid w:val="00A30379"/>
  </w:style>
  <w:style w:type="character" w:customStyle="1" w:styleId="43">
    <w:name w:val="Основной шрифт абзаца4"/>
    <w:rsid w:val="00A30379"/>
  </w:style>
  <w:style w:type="character" w:customStyle="1" w:styleId="WW8Num13z0">
    <w:name w:val="WW8Num13z0"/>
    <w:rsid w:val="00A30379"/>
    <w:rPr>
      <w:rFonts w:hint="default"/>
    </w:rPr>
  </w:style>
  <w:style w:type="character" w:customStyle="1" w:styleId="WW8Num13z1">
    <w:name w:val="WW8Num13z1"/>
    <w:rsid w:val="00A30379"/>
  </w:style>
  <w:style w:type="character" w:customStyle="1" w:styleId="WW8Num13z2">
    <w:name w:val="WW8Num13z2"/>
    <w:rsid w:val="00A30379"/>
  </w:style>
  <w:style w:type="character" w:customStyle="1" w:styleId="WW8Num13z3">
    <w:name w:val="WW8Num13z3"/>
    <w:rsid w:val="00A30379"/>
  </w:style>
  <w:style w:type="character" w:customStyle="1" w:styleId="WW8Num13z4">
    <w:name w:val="WW8Num13z4"/>
    <w:rsid w:val="00A30379"/>
  </w:style>
  <w:style w:type="character" w:customStyle="1" w:styleId="WW8Num13z5">
    <w:name w:val="WW8Num13z5"/>
    <w:rsid w:val="00A30379"/>
  </w:style>
  <w:style w:type="character" w:customStyle="1" w:styleId="WW8Num13z6">
    <w:name w:val="WW8Num13z6"/>
    <w:rsid w:val="00A30379"/>
  </w:style>
  <w:style w:type="character" w:customStyle="1" w:styleId="WW8Num13z7">
    <w:name w:val="WW8Num13z7"/>
    <w:rsid w:val="00A30379"/>
  </w:style>
  <w:style w:type="character" w:customStyle="1" w:styleId="WW8Num13z8">
    <w:name w:val="WW8Num13z8"/>
    <w:rsid w:val="00A30379"/>
  </w:style>
  <w:style w:type="character" w:customStyle="1" w:styleId="WW8Num14z0">
    <w:name w:val="WW8Num14z0"/>
    <w:rsid w:val="00A30379"/>
    <w:rPr>
      <w:rFonts w:ascii="Symbol" w:hAnsi="Symbol" w:cs="Symbol" w:hint="default"/>
    </w:rPr>
  </w:style>
  <w:style w:type="character" w:customStyle="1" w:styleId="WW8Num14z1">
    <w:name w:val="WW8Num14z1"/>
    <w:rsid w:val="00A30379"/>
    <w:rPr>
      <w:rFonts w:ascii="Courier New" w:hAnsi="Courier New" w:cs="Courier New" w:hint="default"/>
    </w:rPr>
  </w:style>
  <w:style w:type="character" w:customStyle="1" w:styleId="WW8Num14z2">
    <w:name w:val="WW8Num14z2"/>
    <w:rsid w:val="00A30379"/>
    <w:rPr>
      <w:rFonts w:ascii="Wingdings" w:hAnsi="Wingdings" w:cs="Wingdings" w:hint="default"/>
    </w:rPr>
  </w:style>
  <w:style w:type="character" w:customStyle="1" w:styleId="WW8Num15z0">
    <w:name w:val="WW8Num15z0"/>
    <w:rsid w:val="00A30379"/>
  </w:style>
  <w:style w:type="character" w:customStyle="1" w:styleId="WW8Num15z1">
    <w:name w:val="WW8Num15z1"/>
    <w:rsid w:val="00A30379"/>
  </w:style>
  <w:style w:type="character" w:customStyle="1" w:styleId="WW8Num15z2">
    <w:name w:val="WW8Num15z2"/>
    <w:rsid w:val="00A30379"/>
  </w:style>
  <w:style w:type="character" w:customStyle="1" w:styleId="WW8Num15z3">
    <w:name w:val="WW8Num15z3"/>
    <w:rsid w:val="00A30379"/>
  </w:style>
  <w:style w:type="character" w:customStyle="1" w:styleId="WW8Num15z4">
    <w:name w:val="WW8Num15z4"/>
    <w:rsid w:val="00A30379"/>
  </w:style>
  <w:style w:type="character" w:customStyle="1" w:styleId="WW8Num15z5">
    <w:name w:val="WW8Num15z5"/>
    <w:rsid w:val="00A30379"/>
  </w:style>
  <w:style w:type="character" w:customStyle="1" w:styleId="WW8Num15z6">
    <w:name w:val="WW8Num15z6"/>
    <w:rsid w:val="00A30379"/>
  </w:style>
  <w:style w:type="character" w:customStyle="1" w:styleId="WW8Num15z7">
    <w:name w:val="WW8Num15z7"/>
    <w:rsid w:val="00A30379"/>
  </w:style>
  <w:style w:type="character" w:customStyle="1" w:styleId="WW8Num15z8">
    <w:name w:val="WW8Num15z8"/>
    <w:rsid w:val="00A30379"/>
  </w:style>
  <w:style w:type="character" w:customStyle="1" w:styleId="WW8Num16z0">
    <w:name w:val="WW8Num16z0"/>
    <w:rsid w:val="00A30379"/>
    <w:rPr>
      <w:rFonts w:hint="default"/>
    </w:rPr>
  </w:style>
  <w:style w:type="character" w:customStyle="1" w:styleId="WW8Num16z1">
    <w:name w:val="WW8Num16z1"/>
    <w:rsid w:val="00A30379"/>
  </w:style>
  <w:style w:type="character" w:customStyle="1" w:styleId="WW8Num16z2">
    <w:name w:val="WW8Num16z2"/>
    <w:rsid w:val="00A30379"/>
  </w:style>
  <w:style w:type="character" w:customStyle="1" w:styleId="WW8Num16z3">
    <w:name w:val="WW8Num16z3"/>
    <w:rsid w:val="00A30379"/>
  </w:style>
  <w:style w:type="character" w:customStyle="1" w:styleId="WW8Num16z4">
    <w:name w:val="WW8Num16z4"/>
    <w:rsid w:val="00A30379"/>
  </w:style>
  <w:style w:type="character" w:customStyle="1" w:styleId="WW8Num16z5">
    <w:name w:val="WW8Num16z5"/>
    <w:rsid w:val="00A30379"/>
  </w:style>
  <w:style w:type="character" w:customStyle="1" w:styleId="WW8Num16z6">
    <w:name w:val="WW8Num16z6"/>
    <w:rsid w:val="00A30379"/>
  </w:style>
  <w:style w:type="character" w:customStyle="1" w:styleId="WW8Num16z7">
    <w:name w:val="WW8Num16z7"/>
    <w:rsid w:val="00A30379"/>
  </w:style>
  <w:style w:type="character" w:customStyle="1" w:styleId="WW8Num16z8">
    <w:name w:val="WW8Num16z8"/>
    <w:rsid w:val="00A30379"/>
  </w:style>
  <w:style w:type="character" w:customStyle="1" w:styleId="WW8Num17z0">
    <w:name w:val="WW8Num17z0"/>
    <w:rsid w:val="00A30379"/>
    <w:rPr>
      <w:rFonts w:ascii="Calibri" w:eastAsia="Arial" w:hAnsi="Calibri" w:cs="Calibri"/>
    </w:rPr>
  </w:style>
  <w:style w:type="character" w:customStyle="1" w:styleId="WW8Num17z1">
    <w:name w:val="WW8Num17z1"/>
    <w:rsid w:val="00A30379"/>
    <w:rPr>
      <w:rFonts w:hint="default"/>
      <w:color w:val="000000"/>
    </w:rPr>
  </w:style>
  <w:style w:type="character" w:customStyle="1" w:styleId="WW8Num18z0">
    <w:name w:val="WW8Num18z0"/>
    <w:rsid w:val="00A30379"/>
    <w:rPr>
      <w:rFonts w:hint="default"/>
    </w:rPr>
  </w:style>
  <w:style w:type="character" w:customStyle="1" w:styleId="WW8Num18z1">
    <w:name w:val="WW8Num18z1"/>
    <w:rsid w:val="00A30379"/>
  </w:style>
  <w:style w:type="character" w:customStyle="1" w:styleId="WW8Num18z2">
    <w:name w:val="WW8Num18z2"/>
    <w:rsid w:val="00A30379"/>
  </w:style>
  <w:style w:type="character" w:customStyle="1" w:styleId="WW8Num18z3">
    <w:name w:val="WW8Num18z3"/>
    <w:rsid w:val="00A30379"/>
  </w:style>
  <w:style w:type="character" w:customStyle="1" w:styleId="WW8Num18z4">
    <w:name w:val="WW8Num18z4"/>
    <w:rsid w:val="00A30379"/>
  </w:style>
  <w:style w:type="character" w:customStyle="1" w:styleId="WW8Num18z5">
    <w:name w:val="WW8Num18z5"/>
    <w:rsid w:val="00A30379"/>
  </w:style>
  <w:style w:type="character" w:customStyle="1" w:styleId="WW8Num18z6">
    <w:name w:val="WW8Num18z6"/>
    <w:rsid w:val="00A30379"/>
  </w:style>
  <w:style w:type="character" w:customStyle="1" w:styleId="WW8Num18z7">
    <w:name w:val="WW8Num18z7"/>
    <w:rsid w:val="00A30379"/>
  </w:style>
  <w:style w:type="character" w:customStyle="1" w:styleId="WW8Num18z8">
    <w:name w:val="WW8Num18z8"/>
    <w:rsid w:val="00A30379"/>
  </w:style>
  <w:style w:type="character" w:customStyle="1" w:styleId="WW8Num19z0">
    <w:name w:val="WW8Num19z0"/>
    <w:rsid w:val="00A30379"/>
    <w:rPr>
      <w:rFonts w:hint="default"/>
    </w:rPr>
  </w:style>
  <w:style w:type="character" w:customStyle="1" w:styleId="WW8Num19z1">
    <w:name w:val="WW8Num19z1"/>
    <w:rsid w:val="00A30379"/>
  </w:style>
  <w:style w:type="character" w:customStyle="1" w:styleId="WW8Num19z2">
    <w:name w:val="WW8Num19z2"/>
    <w:rsid w:val="00A30379"/>
  </w:style>
  <w:style w:type="character" w:customStyle="1" w:styleId="WW8Num19z3">
    <w:name w:val="WW8Num19z3"/>
    <w:rsid w:val="00A30379"/>
  </w:style>
  <w:style w:type="character" w:customStyle="1" w:styleId="WW8Num19z4">
    <w:name w:val="WW8Num19z4"/>
    <w:rsid w:val="00A30379"/>
  </w:style>
  <w:style w:type="character" w:customStyle="1" w:styleId="WW8Num19z5">
    <w:name w:val="WW8Num19z5"/>
    <w:rsid w:val="00A30379"/>
  </w:style>
  <w:style w:type="character" w:customStyle="1" w:styleId="WW8Num19z6">
    <w:name w:val="WW8Num19z6"/>
    <w:rsid w:val="00A30379"/>
  </w:style>
  <w:style w:type="character" w:customStyle="1" w:styleId="WW8Num19z7">
    <w:name w:val="WW8Num19z7"/>
    <w:rsid w:val="00A30379"/>
  </w:style>
  <w:style w:type="character" w:customStyle="1" w:styleId="WW8Num19z8">
    <w:name w:val="WW8Num19z8"/>
    <w:rsid w:val="00A30379"/>
  </w:style>
  <w:style w:type="character" w:customStyle="1" w:styleId="WW8Num20z0">
    <w:name w:val="WW8Num20z0"/>
    <w:rsid w:val="00A30379"/>
    <w:rPr>
      <w:rFonts w:hint="default"/>
    </w:rPr>
  </w:style>
  <w:style w:type="character" w:customStyle="1" w:styleId="WW8Num21z0">
    <w:name w:val="WW8Num21z0"/>
    <w:rsid w:val="00A30379"/>
    <w:rPr>
      <w:rFonts w:ascii="Symbol" w:hAnsi="Symbol" w:cs="Symbol" w:hint="default"/>
    </w:rPr>
  </w:style>
  <w:style w:type="character" w:customStyle="1" w:styleId="WW8Num21z1">
    <w:name w:val="WW8Num21z1"/>
    <w:rsid w:val="00A30379"/>
    <w:rPr>
      <w:rFonts w:ascii="Courier New" w:hAnsi="Courier New" w:cs="Courier New" w:hint="default"/>
    </w:rPr>
  </w:style>
  <w:style w:type="character" w:customStyle="1" w:styleId="WW8Num21z2">
    <w:name w:val="WW8Num21z2"/>
    <w:rsid w:val="00A30379"/>
    <w:rPr>
      <w:rFonts w:ascii="Wingdings" w:hAnsi="Wingdings" w:cs="Wingdings" w:hint="default"/>
    </w:rPr>
  </w:style>
  <w:style w:type="character" w:customStyle="1" w:styleId="WW8Num22z0">
    <w:name w:val="WW8Num22z0"/>
    <w:rsid w:val="00A30379"/>
    <w:rPr>
      <w:rFonts w:hint="default"/>
    </w:rPr>
  </w:style>
  <w:style w:type="character" w:customStyle="1" w:styleId="WW8Num23z0">
    <w:name w:val="WW8Num23z0"/>
    <w:rsid w:val="00A30379"/>
    <w:rPr>
      <w:rFonts w:ascii="Symbol" w:hAnsi="Symbol" w:cs="Symbol" w:hint="default"/>
      <w:sz w:val="20"/>
    </w:rPr>
  </w:style>
  <w:style w:type="character" w:customStyle="1" w:styleId="WW8Num23z1">
    <w:name w:val="WW8Num23z1"/>
    <w:rsid w:val="00A30379"/>
    <w:rPr>
      <w:rFonts w:ascii="Courier New" w:hAnsi="Courier New" w:cs="Courier New" w:hint="default"/>
      <w:sz w:val="20"/>
    </w:rPr>
  </w:style>
  <w:style w:type="character" w:customStyle="1" w:styleId="WW8Num23z2">
    <w:name w:val="WW8Num23z2"/>
    <w:rsid w:val="00A30379"/>
    <w:rPr>
      <w:rFonts w:ascii="Wingdings" w:hAnsi="Wingdings" w:cs="Wingdings" w:hint="default"/>
      <w:sz w:val="20"/>
    </w:rPr>
  </w:style>
  <w:style w:type="character" w:customStyle="1" w:styleId="WW8Num24z0">
    <w:name w:val="WW8Num24z0"/>
    <w:rsid w:val="00A30379"/>
  </w:style>
  <w:style w:type="character" w:customStyle="1" w:styleId="WW8Num24z1">
    <w:name w:val="WW8Num24z1"/>
    <w:rsid w:val="00A30379"/>
  </w:style>
  <w:style w:type="character" w:customStyle="1" w:styleId="WW8Num24z2">
    <w:name w:val="WW8Num24z2"/>
    <w:rsid w:val="00A30379"/>
  </w:style>
  <w:style w:type="character" w:customStyle="1" w:styleId="WW8Num24z3">
    <w:name w:val="WW8Num24z3"/>
    <w:rsid w:val="00A30379"/>
  </w:style>
  <w:style w:type="character" w:customStyle="1" w:styleId="WW8Num24z4">
    <w:name w:val="WW8Num24z4"/>
    <w:rsid w:val="00A30379"/>
  </w:style>
  <w:style w:type="character" w:customStyle="1" w:styleId="WW8Num24z5">
    <w:name w:val="WW8Num24z5"/>
    <w:rsid w:val="00A30379"/>
  </w:style>
  <w:style w:type="character" w:customStyle="1" w:styleId="WW8Num24z6">
    <w:name w:val="WW8Num24z6"/>
    <w:rsid w:val="00A30379"/>
  </w:style>
  <w:style w:type="character" w:customStyle="1" w:styleId="WW8Num24z7">
    <w:name w:val="WW8Num24z7"/>
    <w:rsid w:val="00A30379"/>
  </w:style>
  <w:style w:type="character" w:customStyle="1" w:styleId="WW8Num24z8">
    <w:name w:val="WW8Num24z8"/>
    <w:rsid w:val="00A30379"/>
  </w:style>
  <w:style w:type="character" w:customStyle="1" w:styleId="WW8Num25z0">
    <w:name w:val="WW8Num25z0"/>
    <w:rsid w:val="00A30379"/>
  </w:style>
  <w:style w:type="character" w:customStyle="1" w:styleId="WW8Num25z1">
    <w:name w:val="WW8Num25z1"/>
    <w:rsid w:val="00A30379"/>
  </w:style>
  <w:style w:type="character" w:customStyle="1" w:styleId="WW8Num25z2">
    <w:name w:val="WW8Num25z2"/>
    <w:rsid w:val="00A30379"/>
  </w:style>
  <w:style w:type="character" w:customStyle="1" w:styleId="WW8Num25z3">
    <w:name w:val="WW8Num25z3"/>
    <w:rsid w:val="00A30379"/>
  </w:style>
  <w:style w:type="character" w:customStyle="1" w:styleId="WW8Num25z4">
    <w:name w:val="WW8Num25z4"/>
    <w:rsid w:val="00A30379"/>
  </w:style>
  <w:style w:type="character" w:customStyle="1" w:styleId="WW8Num25z5">
    <w:name w:val="WW8Num25z5"/>
    <w:rsid w:val="00A30379"/>
  </w:style>
  <w:style w:type="character" w:customStyle="1" w:styleId="WW8Num25z6">
    <w:name w:val="WW8Num25z6"/>
    <w:rsid w:val="00A30379"/>
  </w:style>
  <w:style w:type="character" w:customStyle="1" w:styleId="WW8Num25z7">
    <w:name w:val="WW8Num25z7"/>
    <w:rsid w:val="00A30379"/>
  </w:style>
  <w:style w:type="character" w:customStyle="1" w:styleId="WW8Num25z8">
    <w:name w:val="WW8Num25z8"/>
    <w:rsid w:val="00A30379"/>
  </w:style>
  <w:style w:type="character" w:customStyle="1" w:styleId="WW8Num26z0">
    <w:name w:val="WW8Num26z0"/>
    <w:rsid w:val="00A30379"/>
    <w:rPr>
      <w:rFonts w:hint="default"/>
    </w:rPr>
  </w:style>
  <w:style w:type="character" w:customStyle="1" w:styleId="WW8Num26z1">
    <w:name w:val="WW8Num26z1"/>
    <w:rsid w:val="00A30379"/>
  </w:style>
  <w:style w:type="character" w:customStyle="1" w:styleId="WW8Num26z2">
    <w:name w:val="WW8Num26z2"/>
    <w:rsid w:val="00A30379"/>
  </w:style>
  <w:style w:type="character" w:customStyle="1" w:styleId="WW8Num26z3">
    <w:name w:val="WW8Num26z3"/>
    <w:rsid w:val="00A30379"/>
  </w:style>
  <w:style w:type="character" w:customStyle="1" w:styleId="WW8Num26z4">
    <w:name w:val="WW8Num26z4"/>
    <w:rsid w:val="00A30379"/>
  </w:style>
  <w:style w:type="character" w:customStyle="1" w:styleId="WW8Num26z5">
    <w:name w:val="WW8Num26z5"/>
    <w:rsid w:val="00A30379"/>
  </w:style>
  <w:style w:type="character" w:customStyle="1" w:styleId="WW8Num26z6">
    <w:name w:val="WW8Num26z6"/>
    <w:rsid w:val="00A30379"/>
  </w:style>
  <w:style w:type="character" w:customStyle="1" w:styleId="WW8Num26z7">
    <w:name w:val="WW8Num26z7"/>
    <w:rsid w:val="00A30379"/>
  </w:style>
  <w:style w:type="character" w:customStyle="1" w:styleId="WW8Num26z8">
    <w:name w:val="WW8Num26z8"/>
    <w:rsid w:val="00A30379"/>
  </w:style>
  <w:style w:type="character" w:customStyle="1" w:styleId="WW8Num27z0">
    <w:name w:val="WW8Num27z0"/>
    <w:rsid w:val="00A30379"/>
    <w:rPr>
      <w:rFonts w:hint="default"/>
    </w:rPr>
  </w:style>
  <w:style w:type="character" w:customStyle="1" w:styleId="WW8Num27z1">
    <w:name w:val="WW8Num27z1"/>
    <w:rsid w:val="00A30379"/>
  </w:style>
  <w:style w:type="character" w:customStyle="1" w:styleId="WW8Num27z2">
    <w:name w:val="WW8Num27z2"/>
    <w:rsid w:val="00A30379"/>
  </w:style>
  <w:style w:type="character" w:customStyle="1" w:styleId="WW8Num27z3">
    <w:name w:val="WW8Num27z3"/>
    <w:rsid w:val="00A30379"/>
  </w:style>
  <w:style w:type="character" w:customStyle="1" w:styleId="WW8Num27z4">
    <w:name w:val="WW8Num27z4"/>
    <w:rsid w:val="00A30379"/>
  </w:style>
  <w:style w:type="character" w:customStyle="1" w:styleId="WW8Num27z5">
    <w:name w:val="WW8Num27z5"/>
    <w:rsid w:val="00A30379"/>
  </w:style>
  <w:style w:type="character" w:customStyle="1" w:styleId="WW8Num27z6">
    <w:name w:val="WW8Num27z6"/>
    <w:rsid w:val="00A30379"/>
  </w:style>
  <w:style w:type="character" w:customStyle="1" w:styleId="WW8Num27z7">
    <w:name w:val="WW8Num27z7"/>
    <w:rsid w:val="00A30379"/>
  </w:style>
  <w:style w:type="character" w:customStyle="1" w:styleId="WW8Num27z8">
    <w:name w:val="WW8Num27z8"/>
    <w:rsid w:val="00A30379"/>
  </w:style>
  <w:style w:type="character" w:customStyle="1" w:styleId="WW8Num28z0">
    <w:name w:val="WW8Num28z0"/>
    <w:rsid w:val="00A30379"/>
    <w:rPr>
      <w:rFonts w:ascii="Symbol" w:hAnsi="Symbol" w:cs="Symbol" w:hint="default"/>
    </w:rPr>
  </w:style>
  <w:style w:type="character" w:customStyle="1" w:styleId="WW8Num28z1">
    <w:name w:val="WW8Num28z1"/>
    <w:rsid w:val="00A30379"/>
    <w:rPr>
      <w:rFonts w:ascii="Courier New" w:hAnsi="Courier New" w:cs="Courier New" w:hint="default"/>
    </w:rPr>
  </w:style>
  <w:style w:type="character" w:customStyle="1" w:styleId="WW8Num28z2">
    <w:name w:val="WW8Num28z2"/>
    <w:rsid w:val="00A30379"/>
    <w:rPr>
      <w:rFonts w:ascii="Wingdings" w:hAnsi="Wingdings" w:cs="Wingdings" w:hint="default"/>
    </w:rPr>
  </w:style>
  <w:style w:type="character" w:customStyle="1" w:styleId="33">
    <w:name w:val="Основной шрифт абзаца3"/>
    <w:rsid w:val="00A30379"/>
  </w:style>
  <w:style w:type="character" w:customStyle="1" w:styleId="WW8Num6z1">
    <w:name w:val="WW8Num6z1"/>
    <w:rsid w:val="00A30379"/>
    <w:rPr>
      <w:rFonts w:ascii="Times New Roman" w:hAnsi="Times New Roman" w:cs="Times New Roman"/>
      <w:b w:val="0"/>
      <w:color w:val="000000"/>
    </w:rPr>
  </w:style>
  <w:style w:type="character" w:customStyle="1" w:styleId="WW8Num6z2">
    <w:name w:val="WW8Num6z2"/>
    <w:rsid w:val="00A30379"/>
  </w:style>
  <w:style w:type="character" w:customStyle="1" w:styleId="WW8Num6z3">
    <w:name w:val="WW8Num6z3"/>
    <w:rsid w:val="00A30379"/>
  </w:style>
  <w:style w:type="character" w:customStyle="1" w:styleId="WW8Num6z4">
    <w:name w:val="WW8Num6z4"/>
    <w:rsid w:val="00A30379"/>
  </w:style>
  <w:style w:type="character" w:customStyle="1" w:styleId="WW8Num6z5">
    <w:name w:val="WW8Num6z5"/>
    <w:rsid w:val="00A30379"/>
  </w:style>
  <w:style w:type="character" w:customStyle="1" w:styleId="WW8Num6z6">
    <w:name w:val="WW8Num6z6"/>
    <w:rsid w:val="00A30379"/>
  </w:style>
  <w:style w:type="character" w:customStyle="1" w:styleId="WW8Num6z7">
    <w:name w:val="WW8Num6z7"/>
    <w:rsid w:val="00A30379"/>
  </w:style>
  <w:style w:type="character" w:customStyle="1" w:styleId="WW8Num6z8">
    <w:name w:val="WW8Num6z8"/>
    <w:rsid w:val="00A30379"/>
  </w:style>
  <w:style w:type="character" w:customStyle="1" w:styleId="WW8Num17z2">
    <w:name w:val="WW8Num17z2"/>
    <w:rsid w:val="00A30379"/>
  </w:style>
  <w:style w:type="character" w:customStyle="1" w:styleId="WW8Num17z3">
    <w:name w:val="WW8Num17z3"/>
    <w:rsid w:val="00A30379"/>
  </w:style>
  <w:style w:type="character" w:customStyle="1" w:styleId="WW8Num17z4">
    <w:name w:val="WW8Num17z4"/>
    <w:rsid w:val="00A30379"/>
  </w:style>
  <w:style w:type="character" w:customStyle="1" w:styleId="WW8Num17z5">
    <w:name w:val="WW8Num17z5"/>
    <w:rsid w:val="00A30379"/>
  </w:style>
  <w:style w:type="character" w:customStyle="1" w:styleId="WW8Num17z6">
    <w:name w:val="WW8Num17z6"/>
    <w:rsid w:val="00A30379"/>
  </w:style>
  <w:style w:type="character" w:customStyle="1" w:styleId="WW8Num17z7">
    <w:name w:val="WW8Num17z7"/>
    <w:rsid w:val="00A30379"/>
  </w:style>
  <w:style w:type="character" w:customStyle="1" w:styleId="WW8Num17z8">
    <w:name w:val="WW8Num17z8"/>
    <w:rsid w:val="00A30379"/>
  </w:style>
  <w:style w:type="character" w:customStyle="1" w:styleId="WW8Num22z1">
    <w:name w:val="WW8Num22z1"/>
    <w:rsid w:val="00A30379"/>
  </w:style>
  <w:style w:type="character" w:customStyle="1" w:styleId="WW8Num22z2">
    <w:name w:val="WW8Num22z2"/>
    <w:rsid w:val="00A30379"/>
  </w:style>
  <w:style w:type="character" w:customStyle="1" w:styleId="WW8Num22z3">
    <w:name w:val="WW8Num22z3"/>
    <w:rsid w:val="00A30379"/>
  </w:style>
  <w:style w:type="character" w:customStyle="1" w:styleId="WW8Num22z4">
    <w:name w:val="WW8Num22z4"/>
    <w:rsid w:val="00A30379"/>
  </w:style>
  <w:style w:type="character" w:customStyle="1" w:styleId="WW8Num22z5">
    <w:name w:val="WW8Num22z5"/>
    <w:rsid w:val="00A30379"/>
  </w:style>
  <w:style w:type="character" w:customStyle="1" w:styleId="WW8Num22z6">
    <w:name w:val="WW8Num22z6"/>
    <w:rsid w:val="00A30379"/>
  </w:style>
  <w:style w:type="character" w:customStyle="1" w:styleId="WW8Num22z7">
    <w:name w:val="WW8Num22z7"/>
    <w:rsid w:val="00A30379"/>
  </w:style>
  <w:style w:type="character" w:customStyle="1" w:styleId="WW8Num22z8">
    <w:name w:val="WW8Num22z8"/>
    <w:rsid w:val="00A30379"/>
  </w:style>
  <w:style w:type="character" w:customStyle="1" w:styleId="26">
    <w:name w:val="Основной шрифт абзаца2"/>
    <w:rsid w:val="00A30379"/>
  </w:style>
  <w:style w:type="character" w:customStyle="1" w:styleId="WW8Num7z1">
    <w:name w:val="WW8Num7z1"/>
    <w:rsid w:val="00A30379"/>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A30379"/>
  </w:style>
  <w:style w:type="character" w:customStyle="1" w:styleId="WW8Num14z4">
    <w:name w:val="WW8Num14z4"/>
    <w:rsid w:val="00A30379"/>
  </w:style>
  <w:style w:type="character" w:customStyle="1" w:styleId="WW8Num14z5">
    <w:name w:val="WW8Num14z5"/>
    <w:rsid w:val="00A30379"/>
  </w:style>
  <w:style w:type="character" w:customStyle="1" w:styleId="WW8Num14z6">
    <w:name w:val="WW8Num14z6"/>
    <w:rsid w:val="00A30379"/>
  </w:style>
  <w:style w:type="character" w:customStyle="1" w:styleId="WW8Num14z7">
    <w:name w:val="WW8Num14z7"/>
    <w:rsid w:val="00A30379"/>
  </w:style>
  <w:style w:type="character" w:customStyle="1" w:styleId="WW8Num14z8">
    <w:name w:val="WW8Num14z8"/>
    <w:rsid w:val="00A30379"/>
  </w:style>
  <w:style w:type="character" w:customStyle="1" w:styleId="WW8Num20z1">
    <w:name w:val="WW8Num20z1"/>
    <w:rsid w:val="00A30379"/>
  </w:style>
  <w:style w:type="character" w:customStyle="1" w:styleId="WW8Num20z2">
    <w:name w:val="WW8Num20z2"/>
    <w:rsid w:val="00A30379"/>
  </w:style>
  <w:style w:type="character" w:customStyle="1" w:styleId="WW8Num20z3">
    <w:name w:val="WW8Num20z3"/>
    <w:rsid w:val="00A30379"/>
  </w:style>
  <w:style w:type="character" w:customStyle="1" w:styleId="WW8Num20z4">
    <w:name w:val="WW8Num20z4"/>
    <w:rsid w:val="00A30379"/>
  </w:style>
  <w:style w:type="character" w:customStyle="1" w:styleId="WW8Num20z5">
    <w:name w:val="WW8Num20z5"/>
    <w:rsid w:val="00A30379"/>
  </w:style>
  <w:style w:type="character" w:customStyle="1" w:styleId="WW8Num20z6">
    <w:name w:val="WW8Num20z6"/>
    <w:rsid w:val="00A30379"/>
  </w:style>
  <w:style w:type="character" w:customStyle="1" w:styleId="WW8Num20z7">
    <w:name w:val="WW8Num20z7"/>
    <w:rsid w:val="00A30379"/>
  </w:style>
  <w:style w:type="character" w:customStyle="1" w:styleId="WW8Num20z8">
    <w:name w:val="WW8Num20z8"/>
    <w:rsid w:val="00A30379"/>
  </w:style>
  <w:style w:type="character" w:customStyle="1" w:styleId="WW8Num23z3">
    <w:name w:val="WW8Num23z3"/>
    <w:rsid w:val="00A30379"/>
  </w:style>
  <w:style w:type="character" w:customStyle="1" w:styleId="WW8Num23z4">
    <w:name w:val="WW8Num23z4"/>
    <w:rsid w:val="00A30379"/>
  </w:style>
  <w:style w:type="character" w:customStyle="1" w:styleId="WW8Num23z5">
    <w:name w:val="WW8Num23z5"/>
    <w:rsid w:val="00A30379"/>
  </w:style>
  <w:style w:type="character" w:customStyle="1" w:styleId="WW8Num23z6">
    <w:name w:val="WW8Num23z6"/>
    <w:rsid w:val="00A30379"/>
  </w:style>
  <w:style w:type="character" w:customStyle="1" w:styleId="WW8Num23z7">
    <w:name w:val="WW8Num23z7"/>
    <w:rsid w:val="00A30379"/>
  </w:style>
  <w:style w:type="character" w:customStyle="1" w:styleId="WW8Num23z8">
    <w:name w:val="WW8Num23z8"/>
    <w:rsid w:val="00A30379"/>
  </w:style>
  <w:style w:type="character" w:customStyle="1" w:styleId="14">
    <w:name w:val="Основной шрифт абзаца1"/>
    <w:rsid w:val="00A30379"/>
  </w:style>
  <w:style w:type="character" w:styleId="aff0">
    <w:name w:val="Strong"/>
    <w:qFormat/>
    <w:rsid w:val="00A30379"/>
    <w:rPr>
      <w:b/>
      <w:bCs/>
    </w:rPr>
  </w:style>
  <w:style w:type="character" w:customStyle="1" w:styleId="FontStyle22">
    <w:name w:val="Font Style22"/>
    <w:rsid w:val="00A30379"/>
    <w:rPr>
      <w:rFonts w:ascii="Times New Roman" w:hAnsi="Times New Roman" w:cs="Times New Roman"/>
      <w:sz w:val="18"/>
      <w:szCs w:val="18"/>
    </w:rPr>
  </w:style>
  <w:style w:type="character" w:customStyle="1" w:styleId="FontStyle24">
    <w:name w:val="Font Style24"/>
    <w:rsid w:val="00A30379"/>
    <w:rPr>
      <w:rFonts w:ascii="Times New Roman" w:hAnsi="Times New Roman" w:cs="Times New Roman"/>
      <w:sz w:val="18"/>
      <w:szCs w:val="18"/>
    </w:rPr>
  </w:style>
  <w:style w:type="character" w:customStyle="1" w:styleId="apple-converted-space">
    <w:name w:val="apple-converted-space"/>
    <w:basedOn w:val="14"/>
    <w:rsid w:val="00A30379"/>
  </w:style>
  <w:style w:type="character" w:customStyle="1" w:styleId="27">
    <w:name w:val="Заголовок №2_"/>
    <w:rsid w:val="00A30379"/>
    <w:rPr>
      <w:rFonts w:ascii="Times New Roman" w:hAnsi="Times New Roman" w:cs="Times New Roman"/>
      <w:sz w:val="21"/>
      <w:szCs w:val="21"/>
      <w:u w:val="none"/>
    </w:rPr>
  </w:style>
  <w:style w:type="character" w:customStyle="1" w:styleId="15">
    <w:name w:val="Заголовок №1_"/>
    <w:rsid w:val="00A30379"/>
    <w:rPr>
      <w:rFonts w:ascii="Times New Roman" w:hAnsi="Times New Roman" w:cs="Times New Roman"/>
      <w:sz w:val="21"/>
      <w:szCs w:val="21"/>
      <w:u w:val="none"/>
    </w:rPr>
  </w:style>
  <w:style w:type="character" w:customStyle="1" w:styleId="aff1">
    <w:name w:val="Название Знак"/>
    <w:rsid w:val="00A30379"/>
    <w:rPr>
      <w:rFonts w:ascii="Arial" w:hAnsi="Arial" w:cs="Arial"/>
      <w:b/>
      <w:kern w:val="1"/>
      <w:sz w:val="32"/>
    </w:rPr>
  </w:style>
  <w:style w:type="character" w:customStyle="1" w:styleId="28">
    <w:name w:val="Основной текст с отступом 2 Знак"/>
    <w:rsid w:val="00A30379"/>
    <w:rPr>
      <w:rFonts w:ascii="Arial" w:hAnsi="Arial" w:cs="Arial"/>
      <w:lang w:val="de-DE"/>
    </w:rPr>
  </w:style>
  <w:style w:type="character" w:customStyle="1" w:styleId="st1">
    <w:name w:val="st1"/>
    <w:rsid w:val="00A30379"/>
  </w:style>
  <w:style w:type="character" w:styleId="aff2">
    <w:name w:val="line number"/>
    <w:rsid w:val="00A30379"/>
  </w:style>
  <w:style w:type="paragraph" w:customStyle="1" w:styleId="aff3">
    <w:name w:val="Заголовок"/>
    <w:basedOn w:val="a"/>
    <w:next w:val="af5"/>
    <w:rsid w:val="00A30379"/>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A30379"/>
    <w:rPr>
      <w:rFonts w:ascii="Calibri" w:eastAsia="Calibri" w:hAnsi="Calibri" w:cs="Calibri"/>
      <w:lang w:eastAsia="zh-CN"/>
    </w:rPr>
  </w:style>
  <w:style w:type="paragraph" w:styleId="aff4">
    <w:name w:val="List"/>
    <w:basedOn w:val="af5"/>
    <w:rsid w:val="00A30379"/>
    <w:pPr>
      <w:suppressAutoHyphens/>
    </w:pPr>
    <w:rPr>
      <w:rFonts w:ascii="Calibri" w:eastAsia="Calibri" w:hAnsi="Calibri" w:cs="Mangal"/>
      <w:lang w:eastAsia="zh-CN"/>
    </w:rPr>
  </w:style>
  <w:style w:type="paragraph" w:styleId="aff5">
    <w:name w:val="caption"/>
    <w:basedOn w:val="a"/>
    <w:qFormat/>
    <w:rsid w:val="00A30379"/>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A30379"/>
    <w:pPr>
      <w:suppressLineNumbers/>
      <w:suppressAutoHyphens/>
    </w:pPr>
    <w:rPr>
      <w:rFonts w:ascii="Calibri" w:eastAsia="Calibri" w:hAnsi="Calibri" w:cs="Mangal"/>
      <w:lang w:eastAsia="zh-CN"/>
    </w:rPr>
  </w:style>
  <w:style w:type="paragraph" w:customStyle="1" w:styleId="44">
    <w:name w:val="Название объекта4"/>
    <w:basedOn w:val="a"/>
    <w:rsid w:val="00A30379"/>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A30379"/>
    <w:pPr>
      <w:suppressLineNumbers/>
      <w:suppressAutoHyphens/>
    </w:pPr>
    <w:rPr>
      <w:rFonts w:ascii="Calibri" w:eastAsia="Calibri" w:hAnsi="Calibri" w:cs="Mangal"/>
      <w:lang w:eastAsia="zh-CN"/>
    </w:rPr>
  </w:style>
  <w:style w:type="paragraph" w:customStyle="1" w:styleId="34">
    <w:name w:val="Название объекта3"/>
    <w:basedOn w:val="a"/>
    <w:rsid w:val="00A30379"/>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A30379"/>
    <w:pPr>
      <w:suppressLineNumbers/>
      <w:suppressAutoHyphens/>
    </w:pPr>
    <w:rPr>
      <w:rFonts w:ascii="Calibri" w:eastAsia="Calibri" w:hAnsi="Calibri" w:cs="Mangal"/>
      <w:lang w:eastAsia="zh-CN"/>
    </w:rPr>
  </w:style>
  <w:style w:type="paragraph" w:customStyle="1" w:styleId="29">
    <w:name w:val="Название объекта2"/>
    <w:basedOn w:val="a"/>
    <w:rsid w:val="00A30379"/>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A30379"/>
    <w:pPr>
      <w:suppressLineNumbers/>
      <w:suppressAutoHyphens/>
    </w:pPr>
    <w:rPr>
      <w:rFonts w:ascii="Calibri" w:eastAsia="Calibri" w:hAnsi="Calibri" w:cs="Mangal"/>
      <w:lang w:eastAsia="zh-CN"/>
    </w:rPr>
  </w:style>
  <w:style w:type="paragraph" w:customStyle="1" w:styleId="17">
    <w:name w:val="Название объекта1"/>
    <w:basedOn w:val="a"/>
    <w:rsid w:val="00A30379"/>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A30379"/>
    <w:pPr>
      <w:suppressLineNumbers/>
      <w:suppressAutoHyphens/>
    </w:pPr>
    <w:rPr>
      <w:rFonts w:ascii="Calibri" w:eastAsia="Calibri" w:hAnsi="Calibri" w:cs="Mangal"/>
      <w:lang w:eastAsia="zh-CN"/>
    </w:rPr>
  </w:style>
  <w:style w:type="paragraph" w:customStyle="1" w:styleId="02statia2">
    <w:name w:val="02statia2"/>
    <w:basedOn w:val="a"/>
    <w:rsid w:val="00A30379"/>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A30379"/>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A30379"/>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A30379"/>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A30379"/>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A30379"/>
    <w:rPr>
      <w:rFonts w:ascii="Times New Roman" w:eastAsia="Times New Roman" w:hAnsi="Times New Roman" w:cs="Times New Roman"/>
      <w:sz w:val="20"/>
      <w:szCs w:val="20"/>
      <w:lang w:eastAsia="zh-CN"/>
    </w:rPr>
  </w:style>
  <w:style w:type="paragraph" w:customStyle="1" w:styleId="2b">
    <w:name w:val="Заголовок №2"/>
    <w:basedOn w:val="a"/>
    <w:rsid w:val="00A30379"/>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A30379"/>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A30379"/>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A30379"/>
    <w:rPr>
      <w:rFonts w:ascii="Calibri" w:eastAsia="Calibri" w:hAnsi="Calibri" w:cs="Calibri"/>
      <w:lang w:eastAsia="zh-CN"/>
    </w:rPr>
  </w:style>
  <w:style w:type="character" w:customStyle="1" w:styleId="1b">
    <w:name w:val="Верхний колонтитул Знак1"/>
    <w:basedOn w:val="a0"/>
    <w:uiPriority w:val="99"/>
    <w:rsid w:val="00A30379"/>
    <w:rPr>
      <w:rFonts w:ascii="Calibri" w:eastAsia="Calibri" w:hAnsi="Calibri" w:cs="Calibri"/>
      <w:lang w:eastAsia="zh-CN"/>
    </w:rPr>
  </w:style>
  <w:style w:type="paragraph" w:customStyle="1" w:styleId="ConsNormal">
    <w:name w:val="ConsNormal"/>
    <w:rsid w:val="00A30379"/>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A30379"/>
    <w:pPr>
      <w:suppressLineNumbers/>
      <w:suppressAutoHyphens/>
    </w:pPr>
    <w:rPr>
      <w:rFonts w:ascii="Calibri" w:eastAsia="Calibri" w:hAnsi="Calibri" w:cs="Calibri"/>
      <w:lang w:eastAsia="zh-CN"/>
    </w:rPr>
  </w:style>
  <w:style w:type="paragraph" w:customStyle="1" w:styleId="aff7">
    <w:name w:val="Заголовок таблицы"/>
    <w:basedOn w:val="aff6"/>
    <w:rsid w:val="00A30379"/>
    <w:pPr>
      <w:jc w:val="center"/>
    </w:pPr>
    <w:rPr>
      <w:b/>
      <w:bCs/>
    </w:rPr>
  </w:style>
  <w:style w:type="paragraph" w:customStyle="1" w:styleId="1c">
    <w:name w:val="Абзац списка1"/>
    <w:basedOn w:val="a"/>
    <w:uiPriority w:val="99"/>
    <w:rsid w:val="00A30379"/>
    <w:pPr>
      <w:ind w:left="720"/>
      <w:contextualSpacing/>
    </w:pPr>
    <w:rPr>
      <w:rFonts w:ascii="Calibri" w:eastAsia="Calibri" w:hAnsi="Calibri" w:cs="Times New Roman"/>
      <w:lang w:eastAsia="zh-CN"/>
    </w:rPr>
  </w:style>
  <w:style w:type="paragraph" w:customStyle="1" w:styleId="211">
    <w:name w:val="Основной текст 21"/>
    <w:basedOn w:val="a"/>
    <w:rsid w:val="00A30379"/>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A30379"/>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A30379"/>
    <w:rPr>
      <w:rFonts w:ascii="Tahoma" w:eastAsia="Calibri" w:hAnsi="Tahoma" w:cs="Tahoma"/>
      <w:sz w:val="16"/>
      <w:szCs w:val="16"/>
      <w:lang w:eastAsia="zh-CN"/>
    </w:rPr>
  </w:style>
  <w:style w:type="paragraph" w:customStyle="1" w:styleId="xl75">
    <w:name w:val="xl75"/>
    <w:basedOn w:val="a"/>
    <w:rsid w:val="00A30379"/>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A30379"/>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A30379"/>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A30379"/>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A30379"/>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A30379"/>
    <w:rPr>
      <w:rFonts w:ascii="Times New Roman" w:eastAsia="Times New Roman" w:hAnsi="Times New Roman" w:cs="Times New Roman"/>
      <w:sz w:val="24"/>
      <w:szCs w:val="24"/>
      <w:lang w:eastAsia="ru-RU"/>
    </w:rPr>
  </w:style>
  <w:style w:type="paragraph" w:customStyle="1" w:styleId="37">
    <w:name w:val="Стиль3 Знак Знак"/>
    <w:basedOn w:val="2c"/>
    <w:rsid w:val="00A30379"/>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A30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A30379"/>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A30379"/>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A30379"/>
    <w:rPr>
      <w:rFonts w:ascii="Calibri" w:eastAsia="Calibri" w:hAnsi="Calibri" w:cs="Calibri"/>
      <w:lang w:eastAsia="zh-CN"/>
    </w:rPr>
  </w:style>
  <w:style w:type="character" w:customStyle="1" w:styleId="311">
    <w:name w:val="Основной текст 3 Знак1"/>
    <w:basedOn w:val="a0"/>
    <w:uiPriority w:val="99"/>
    <w:rsid w:val="00A30379"/>
    <w:rPr>
      <w:rFonts w:ascii="Calibri" w:eastAsia="Calibri" w:hAnsi="Calibri" w:cs="Calibri"/>
      <w:sz w:val="16"/>
      <w:szCs w:val="16"/>
      <w:lang w:eastAsia="zh-CN"/>
    </w:rPr>
  </w:style>
  <w:style w:type="paragraph" w:customStyle="1" w:styleId="-4">
    <w:name w:val="Пункт-4"/>
    <w:basedOn w:val="a"/>
    <w:link w:val="-41"/>
    <w:rsid w:val="00A30379"/>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A30379"/>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A30379"/>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A30379"/>
    <w:rPr>
      <w:rFonts w:ascii="Times New Roman" w:hAnsi="Times New Roman" w:cs="Times New Roman"/>
      <w:sz w:val="26"/>
      <w:szCs w:val="26"/>
    </w:rPr>
  </w:style>
  <w:style w:type="character" w:customStyle="1" w:styleId="213">
    <w:name w:val="Основной текст 2 Знак1"/>
    <w:basedOn w:val="a0"/>
    <w:uiPriority w:val="99"/>
    <w:semiHidden/>
    <w:rsid w:val="00A30379"/>
    <w:rPr>
      <w:rFonts w:ascii="Calibri" w:eastAsia="Calibri" w:hAnsi="Calibri" w:cs="Calibri"/>
      <w:lang w:eastAsia="zh-CN"/>
    </w:rPr>
  </w:style>
  <w:style w:type="paragraph" w:customStyle="1" w:styleId="xl60">
    <w:name w:val="xl60"/>
    <w:basedOn w:val="a"/>
    <w:rsid w:val="00A30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A3037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A3037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A3037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A3037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A3037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A3037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A30379"/>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A30379"/>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A3037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A3037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A3037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A3037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A30379"/>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A30379"/>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A30379"/>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A30379"/>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D8D21-0210-44C9-9FEB-2AADB5BD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34</Pages>
  <Words>14966</Words>
  <Characters>85309</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29</cp:revision>
  <dcterms:created xsi:type="dcterms:W3CDTF">2025-12-05T11:45:00Z</dcterms:created>
  <dcterms:modified xsi:type="dcterms:W3CDTF">2026-03-10T12:16:00Z</dcterms:modified>
</cp:coreProperties>
</file>