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Pr="000A70C0" w:rsidRDefault="00D740B7" w:rsidP="00D740B7">
            <w:pPr>
              <w:jc w:val="center"/>
              <w:rPr>
                <w:rFonts w:ascii="Times New Roman" w:hAnsi="Times New Roman" w:cs="Times New Roman"/>
                <w:b/>
                <w:sz w:val="24"/>
                <w:szCs w:val="24"/>
              </w:rPr>
            </w:pPr>
            <w:r w:rsidRPr="000A70C0">
              <w:rPr>
                <w:rFonts w:ascii="Times New Roman" w:hAnsi="Times New Roman" w:cs="Times New Roman"/>
                <w:b/>
                <w:sz w:val="24"/>
                <w:szCs w:val="24"/>
              </w:rPr>
              <w:t xml:space="preserve">ДОКУМЕНТАЦИЯ О ПРОВЕДЕНИИ ЗАПРОСА КОММЕРЧЕСКИХ ПРЕДЛОЖЕНИЙ </w:t>
            </w:r>
          </w:p>
          <w:p w:rsidR="00EF5C86" w:rsidRPr="00776EDE" w:rsidRDefault="00D740B7" w:rsidP="00C915A0">
            <w:pPr>
              <w:jc w:val="center"/>
              <w:rPr>
                <w:rFonts w:ascii="Times New Roman" w:hAnsi="Times New Roman" w:cs="Times New Roman"/>
                <w:b/>
                <w:sz w:val="24"/>
                <w:szCs w:val="24"/>
              </w:rPr>
            </w:pPr>
            <w:r w:rsidRPr="000A70C0">
              <w:rPr>
                <w:rFonts w:ascii="Times New Roman" w:hAnsi="Times New Roman" w:cs="Times New Roman"/>
                <w:b/>
                <w:sz w:val="24"/>
                <w:szCs w:val="24"/>
              </w:rPr>
              <w:t xml:space="preserve">НА </w:t>
            </w:r>
            <w:r w:rsidR="000A70C0" w:rsidRPr="000A70C0">
              <w:rPr>
                <w:rFonts w:ascii="Times New Roman" w:hAnsi="Times New Roman" w:cs="Times New Roman"/>
                <w:b/>
                <w:sz w:val="24"/>
                <w:szCs w:val="24"/>
              </w:rPr>
              <w:t xml:space="preserve">ПРИОБРЕТЕНИЕ ОБОРУДОВАНИЯ ВОДОПОДГОТОВКИ ДЛЯ ПРОЕКТА </w:t>
            </w:r>
            <w:r w:rsidR="000A70C0" w:rsidRPr="000A70C0">
              <w:rPr>
                <w:rFonts w:ascii="Times New Roman" w:hAnsi="Times New Roman" w:cs="Times New Roman"/>
                <w:b/>
                <w:sz w:val="24"/>
                <w:szCs w:val="24"/>
                <w:lang w:val="en-US"/>
              </w:rPr>
              <w:t>NE</w:t>
            </w:r>
            <w:r w:rsidR="000A70C0" w:rsidRPr="000A70C0">
              <w:rPr>
                <w:rFonts w:ascii="Times New Roman" w:hAnsi="Times New Roman" w:cs="Times New Roman"/>
                <w:b/>
                <w:sz w:val="24"/>
                <w:szCs w:val="24"/>
              </w:rPr>
              <w:t xml:space="preserve">060 </w:t>
            </w:r>
            <w:r w:rsidRPr="000A70C0">
              <w:rPr>
                <w:rFonts w:ascii="Times New Roman" w:hAnsi="Times New Roman" w:cs="Times New Roman"/>
                <w:b/>
                <w:sz w:val="24"/>
                <w:szCs w:val="24"/>
              </w:rPr>
              <w:t>ДЛЯ ЗАКАЗА ЗАВ. №501</w:t>
            </w:r>
            <w:r w:rsidR="00C915A0">
              <w:rPr>
                <w:rFonts w:ascii="Times New Roman" w:hAnsi="Times New Roman" w:cs="Times New Roman"/>
                <w:b/>
                <w:sz w:val="24"/>
                <w:szCs w:val="24"/>
              </w:rPr>
              <w:t>.</w:t>
            </w:r>
            <w:r w:rsidR="00776EDE" w:rsidRPr="00776EDE">
              <w:rPr>
                <w:rFonts w:ascii="Times New Roman" w:hAnsi="Times New Roman" w:cs="Times New Roman"/>
                <w:b/>
                <w:sz w:val="24"/>
                <w:szCs w:val="24"/>
              </w:rPr>
              <w:t xml:space="preserve">     </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0A70C0">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w:t>
            </w:r>
            <w:r w:rsidR="000A70C0">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0A70C0">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0A70C0">
              <w:rPr>
                <w:rFonts w:ascii="Times New Roman" w:hAnsi="Times New Roman" w:cs="Times New Roman"/>
                <w:color w:val="000000"/>
                <w:sz w:val="24"/>
                <w:szCs w:val="24"/>
              </w:rPr>
              <w:t>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A70C0" w:rsidRDefault="000A70C0" w:rsidP="000A70C0">
            <w:pPr>
              <w:jc w:val="center"/>
              <w:rPr>
                <w:rFonts w:ascii="Times New Roman" w:hAnsi="Times New Roman" w:cs="Times New Roman"/>
                <w:b/>
                <w:sz w:val="24"/>
                <w:szCs w:val="24"/>
              </w:rPr>
            </w:pPr>
            <w:bookmarkStart w:id="0" w:name="_GoBack"/>
            <w:r w:rsidRPr="000A70C0">
              <w:rPr>
                <w:rFonts w:ascii="Times New Roman" w:hAnsi="Times New Roman" w:cs="Times New Roman"/>
                <w:sz w:val="24"/>
                <w:szCs w:val="24"/>
              </w:rPr>
              <w:t xml:space="preserve">Приобретение оборудования водоподготовки для проекта </w:t>
            </w:r>
            <w:r w:rsidRPr="000A70C0">
              <w:rPr>
                <w:rFonts w:ascii="Times New Roman" w:hAnsi="Times New Roman" w:cs="Times New Roman"/>
                <w:sz w:val="24"/>
                <w:szCs w:val="24"/>
                <w:lang w:val="en-US"/>
              </w:rPr>
              <w:t>NE</w:t>
            </w:r>
            <w:r w:rsidRPr="000A70C0">
              <w:rPr>
                <w:rFonts w:ascii="Times New Roman" w:hAnsi="Times New Roman" w:cs="Times New Roman"/>
                <w:sz w:val="24"/>
                <w:szCs w:val="24"/>
              </w:rPr>
              <w:t>060 для заказа зав. №501</w:t>
            </w:r>
            <w:bookmarkEnd w:id="0"/>
            <w:r w:rsidR="00AD694F" w:rsidRPr="000A70C0">
              <w:rPr>
                <w:rFonts w:ascii="Times New Roman" w:hAnsi="Times New Roman" w:cs="Times New Roman"/>
                <w:sz w:val="24"/>
                <w:szCs w:val="24"/>
              </w:rPr>
              <w:t>,</w:t>
            </w:r>
            <w:r w:rsidR="002B3BF4" w:rsidRPr="000A70C0">
              <w:rPr>
                <w:rFonts w:ascii="Times New Roman" w:hAnsi="Times New Roman" w:cs="Times New Roman"/>
                <w:sz w:val="24"/>
                <w:szCs w:val="24"/>
              </w:rPr>
              <w:t xml:space="preserve"> </w:t>
            </w:r>
            <w:r w:rsidR="000904C3" w:rsidRPr="000A70C0">
              <w:rPr>
                <w:rFonts w:ascii="Times New Roman" w:hAnsi="Times New Roman" w:cs="Times New Roman"/>
                <w:sz w:val="24"/>
                <w:szCs w:val="24"/>
              </w:rPr>
              <w:t>в соответствии</w:t>
            </w:r>
            <w:r w:rsidR="000904C3" w:rsidRPr="0098412C">
              <w:rPr>
                <w:rFonts w:ascii="Times New Roman" w:hAnsi="Times New Roman" w:cs="Times New Roman"/>
                <w:sz w:val="24"/>
                <w:szCs w:val="24"/>
              </w:rPr>
              <w:t xml:space="preserve">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98412C" w:rsidRDefault="00122379" w:rsidP="00122379">
            <w:pPr>
              <w:contextualSpacing/>
              <w:jc w:val="center"/>
              <w:rPr>
                <w:rFonts w:ascii="Times New Roman" w:hAnsi="Times New Roman" w:cs="Times New Roman"/>
                <w:sz w:val="24"/>
                <w:szCs w:val="24"/>
              </w:rPr>
            </w:pPr>
          </w:p>
          <w:p w:rsidR="00D740B7" w:rsidRPr="0098412C" w:rsidRDefault="000A70C0" w:rsidP="00D740B7">
            <w:pPr>
              <w:contextualSpacing/>
              <w:jc w:val="both"/>
              <w:rPr>
                <w:rFonts w:ascii="Times New Roman" w:hAnsi="Times New Roman" w:cs="Times New Roman"/>
                <w:sz w:val="24"/>
                <w:szCs w:val="24"/>
              </w:rPr>
            </w:pPr>
            <w:r>
              <w:rPr>
                <w:rFonts w:ascii="Times New Roman" w:hAnsi="Times New Roman" w:cs="Times New Roman"/>
                <w:sz w:val="24"/>
                <w:szCs w:val="24"/>
              </w:rPr>
              <w:t>Не позднее 01.05.2026г.</w:t>
            </w:r>
          </w:p>
          <w:p w:rsidR="00A606A3" w:rsidRPr="0098412C"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0A70C0" w:rsidRPr="001B4074" w:rsidRDefault="000A70C0" w:rsidP="000A70C0">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p w:rsidR="00A606A3" w:rsidRPr="0098412C" w:rsidRDefault="00A606A3" w:rsidP="007D4799">
            <w:pPr>
              <w:ind w:firstLine="567"/>
              <w:contextualSpacing/>
              <w:jc w:val="center"/>
              <w:rPr>
                <w:rFonts w:ascii="Times New Roman" w:hAnsi="Times New Roman" w:cs="Times New Roman"/>
                <w:sz w:val="24"/>
                <w:szCs w:val="24"/>
              </w:rPr>
            </w:pP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226050"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8 636 446,00</w:t>
            </w:r>
            <w:r w:rsidR="00C93951" w:rsidRPr="0098412C">
              <w:rPr>
                <w:rFonts w:ascii="Times New Roman" w:hAnsi="Times New Roman" w:cs="Times New Roman"/>
                <w:b/>
                <w:sz w:val="24"/>
                <w:szCs w:val="24"/>
              </w:rPr>
              <w:t xml:space="preserve"> рублей с НДС</w:t>
            </w:r>
            <w:r>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226050">
              <w:rPr>
                <w:rFonts w:ascii="Times New Roman" w:hAnsi="Times New Roman" w:cs="Times New Roman"/>
                <w:sz w:val="24"/>
                <w:szCs w:val="24"/>
              </w:rPr>
              <w:t>26</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A70C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A70C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226050">
              <w:rPr>
                <w:rFonts w:ascii="Times New Roman" w:hAnsi="Times New Roman" w:cs="Times New Roman"/>
                <w:sz w:val="24"/>
                <w:szCs w:val="24"/>
              </w:rPr>
              <w:t>23</w:t>
            </w:r>
            <w:r w:rsidRPr="001B4074">
              <w:rPr>
                <w:rFonts w:ascii="Times New Roman" w:hAnsi="Times New Roman" w:cs="Times New Roman"/>
                <w:sz w:val="24"/>
                <w:szCs w:val="24"/>
              </w:rPr>
              <w:t>.</w:t>
            </w:r>
            <w:r w:rsidR="00226050">
              <w:rPr>
                <w:rFonts w:ascii="Times New Roman" w:hAnsi="Times New Roman" w:cs="Times New Roman"/>
                <w:sz w:val="24"/>
                <w:szCs w:val="24"/>
              </w:rPr>
              <w:t>01</w:t>
            </w:r>
            <w:r w:rsidR="00646D90">
              <w:rPr>
                <w:rFonts w:ascii="Times New Roman" w:hAnsi="Times New Roman" w:cs="Times New Roman"/>
                <w:sz w:val="24"/>
                <w:szCs w:val="24"/>
              </w:rPr>
              <w:t>.20</w:t>
            </w:r>
            <w:r w:rsidR="00226050">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8412C">
              <w:rPr>
                <w:rFonts w:ascii="Times New Roman" w:hAnsi="Times New Roman" w:cs="Times New Roman"/>
                <w:sz w:val="24"/>
                <w:szCs w:val="24"/>
              </w:rPr>
              <w:t>16</w:t>
            </w:r>
            <w:r w:rsidR="003A5FDF">
              <w:rPr>
                <w:rFonts w:ascii="Times New Roman" w:hAnsi="Times New Roman" w:cs="Times New Roman"/>
                <w:sz w:val="24"/>
                <w:szCs w:val="24"/>
              </w:rPr>
              <w:t>:</w:t>
            </w:r>
            <w:r w:rsidR="0098412C">
              <w:rPr>
                <w:rFonts w:ascii="Times New Roman" w:hAnsi="Times New Roman" w:cs="Times New Roman"/>
                <w:sz w:val="24"/>
                <w:szCs w:val="24"/>
              </w:rPr>
              <w:t>00</w:t>
            </w:r>
          </w:p>
          <w:p w:rsidR="00A606A3" w:rsidRPr="001B4074" w:rsidRDefault="00A606A3" w:rsidP="00C915A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226050">
              <w:rPr>
                <w:rFonts w:ascii="Times New Roman" w:hAnsi="Times New Roman" w:cs="Times New Roman"/>
                <w:sz w:val="24"/>
                <w:szCs w:val="24"/>
              </w:rPr>
              <w:t>02</w:t>
            </w:r>
            <w:r w:rsidRPr="001B4074">
              <w:rPr>
                <w:rFonts w:ascii="Times New Roman" w:hAnsi="Times New Roman" w:cs="Times New Roman"/>
                <w:sz w:val="24"/>
                <w:szCs w:val="24"/>
              </w:rPr>
              <w:t>.</w:t>
            </w:r>
            <w:r w:rsidR="00226050">
              <w:rPr>
                <w:rFonts w:ascii="Times New Roman" w:hAnsi="Times New Roman" w:cs="Times New Roman"/>
                <w:sz w:val="24"/>
                <w:szCs w:val="24"/>
              </w:rPr>
              <w:t>02</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26050" w:rsidP="0022605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02</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B2B8B" w:rsidRPr="005B2B8B" w:rsidRDefault="005B2B8B" w:rsidP="005B2B8B">
            <w:pPr>
              <w:ind w:left="33"/>
              <w:contextualSpacing/>
              <w:jc w:val="both"/>
              <w:rPr>
                <w:rFonts w:ascii="Times New Roman" w:eastAsia="Times New Roman" w:hAnsi="Times New Roman" w:cs="Times New Roman"/>
                <w:sz w:val="24"/>
                <w:szCs w:val="24"/>
              </w:rPr>
            </w:pPr>
            <w:r>
              <w:rPr>
                <w:rFonts w:ascii="Times New Roman" w:hAnsi="Times New Roman" w:cs="Times New Roman"/>
              </w:rPr>
              <w:t xml:space="preserve">         </w:t>
            </w:r>
            <w:r w:rsidRPr="005B2B8B">
              <w:rPr>
                <w:rFonts w:ascii="Times New Roman" w:hAnsi="Times New Roman" w:cs="Times New Roman"/>
                <w:sz w:val="24"/>
                <w:szCs w:val="24"/>
              </w:rPr>
              <w:t xml:space="preserve">- </w:t>
            </w:r>
            <w:r w:rsidRPr="005B2B8B">
              <w:rPr>
                <w:rFonts w:ascii="Times New Roman" w:hAnsi="Times New Roman" w:cs="Times New Roman"/>
                <w:sz w:val="24"/>
                <w:szCs w:val="24"/>
              </w:rPr>
              <w:t xml:space="preserve">Оборудование водоподготовки по ведомости заказа механического оборудования </w:t>
            </w:r>
            <w:r w:rsidRPr="005B2B8B">
              <w:rPr>
                <w:rFonts w:ascii="Times New Roman" w:hAnsi="Times New Roman" w:cs="Times New Roman"/>
                <w:sz w:val="24"/>
                <w:szCs w:val="24"/>
                <w:lang w:val="en-US"/>
              </w:rPr>
              <w:t>N</w:t>
            </w:r>
            <w:r w:rsidRPr="005B2B8B">
              <w:rPr>
                <w:rFonts w:ascii="Times New Roman" w:hAnsi="Times New Roman" w:cs="Times New Roman"/>
                <w:sz w:val="24"/>
                <w:szCs w:val="24"/>
              </w:rPr>
              <w:t>Е060.360.248.001_а</w:t>
            </w:r>
            <w:proofErr w:type="gramStart"/>
            <w:r w:rsidRPr="005B2B8B">
              <w:rPr>
                <w:rFonts w:ascii="Times New Roman" w:hAnsi="Times New Roman" w:cs="Times New Roman"/>
                <w:sz w:val="24"/>
                <w:szCs w:val="24"/>
              </w:rPr>
              <w:t>1</w:t>
            </w:r>
            <w:proofErr w:type="gramEnd"/>
            <w:r w:rsidRPr="005B2B8B">
              <w:rPr>
                <w:rFonts w:ascii="Times New Roman" w:hAnsi="Times New Roman" w:cs="Times New Roman"/>
                <w:sz w:val="24"/>
                <w:szCs w:val="24"/>
              </w:rPr>
              <w:t xml:space="preserve"> (п.п.29-32).</w:t>
            </w:r>
          </w:p>
          <w:p w:rsidR="00514E35" w:rsidRPr="00226050" w:rsidRDefault="00514E35" w:rsidP="00226050">
            <w:pPr>
              <w:contextualSpacing/>
              <w:jc w:val="center"/>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5A069F">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5B2B8B" w:rsidRPr="00BA6A35" w:rsidRDefault="005B2B8B" w:rsidP="005B2B8B">
      <w:pPr>
        <w:jc w:val="center"/>
        <w:rPr>
          <w:rFonts w:ascii="Times New Roman" w:hAnsi="Times New Roman" w:cs="Times New Roman"/>
          <w:b/>
        </w:rPr>
      </w:pPr>
      <w:r w:rsidRPr="00BA6A35">
        <w:rPr>
          <w:rFonts w:ascii="Times New Roman" w:hAnsi="Times New Roman" w:cs="Times New Roman"/>
          <w:b/>
        </w:rPr>
        <w:t>Техническое задание</w:t>
      </w:r>
    </w:p>
    <w:p w:rsidR="005B2B8B" w:rsidRDefault="005B2B8B" w:rsidP="005B2B8B">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оборудования водоподготовки </w:t>
      </w:r>
    </w:p>
    <w:p w:rsidR="005B2B8B" w:rsidRDefault="005B2B8B" w:rsidP="005B2B8B">
      <w:pPr>
        <w:jc w:val="center"/>
        <w:rPr>
          <w:rFonts w:ascii="Times New Roman" w:hAnsi="Times New Roman" w:cs="Times New Roman"/>
          <w:b/>
        </w:rPr>
      </w:pPr>
      <w:r>
        <w:rPr>
          <w:rFonts w:ascii="Times New Roman" w:hAnsi="Times New Roman" w:cs="Times New Roman"/>
          <w:b/>
        </w:rPr>
        <w:t xml:space="preserve">для проекта </w:t>
      </w:r>
      <w:r>
        <w:rPr>
          <w:rFonts w:ascii="Times New Roman" w:hAnsi="Times New Roman" w:cs="Times New Roman"/>
          <w:b/>
          <w:lang w:val="en-US"/>
        </w:rPr>
        <w:t>NE0</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r>
        <w:rPr>
          <w:rFonts w:ascii="Times New Roman" w:hAnsi="Times New Roman" w:cs="Times New Roman"/>
          <w:b/>
        </w:rPr>
        <w:t>.</w:t>
      </w:r>
    </w:p>
    <w:tbl>
      <w:tblPr>
        <w:tblStyle w:val="a3"/>
        <w:tblW w:w="10348" w:type="dxa"/>
        <w:tblInd w:w="108" w:type="dxa"/>
        <w:tblLayout w:type="fixed"/>
        <w:tblLook w:val="04A0" w:firstRow="1" w:lastRow="0" w:firstColumn="1" w:lastColumn="0" w:noHBand="0" w:noVBand="1"/>
      </w:tblPr>
      <w:tblGrid>
        <w:gridCol w:w="1985"/>
        <w:gridCol w:w="8363"/>
      </w:tblGrid>
      <w:tr w:rsidR="005B2B8B" w:rsidTr="005B2B8B">
        <w:trPr>
          <w:trHeight w:val="763"/>
        </w:trPr>
        <w:tc>
          <w:tcPr>
            <w:tcW w:w="1985" w:type="dxa"/>
          </w:tcPr>
          <w:p w:rsidR="005B2B8B" w:rsidRPr="00BA6A35" w:rsidRDefault="005B2B8B" w:rsidP="005B2B8B">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363" w:type="dxa"/>
          </w:tcPr>
          <w:p w:rsidR="005B2B8B" w:rsidRPr="0061268C" w:rsidRDefault="005B2B8B" w:rsidP="005B2B8B">
            <w:pPr>
              <w:contextualSpacing/>
              <w:jc w:val="both"/>
              <w:rPr>
                <w:rFonts w:ascii="Times New Roman" w:hAnsi="Times New Roman" w:cs="Times New Roman"/>
                <w:i/>
              </w:rPr>
            </w:pPr>
            <w:r w:rsidRPr="002F23E9">
              <w:rPr>
                <w:rFonts w:ascii="Times New Roman" w:hAnsi="Times New Roman" w:cs="Times New Roman"/>
              </w:rPr>
              <w:t xml:space="preserve">Поставка </w:t>
            </w:r>
            <w:r>
              <w:rPr>
                <w:rFonts w:ascii="Times New Roman" w:hAnsi="Times New Roman" w:cs="Times New Roman"/>
              </w:rPr>
              <w:t>оборудования водоподготовки</w:t>
            </w:r>
            <w:r w:rsidRPr="002F23E9">
              <w:rPr>
                <w:rFonts w:ascii="Times New Roman" w:hAnsi="Times New Roman" w:cs="Times New Roman"/>
              </w:rPr>
              <w:t xml:space="preserve"> </w:t>
            </w:r>
            <w:r>
              <w:rPr>
                <w:rFonts w:ascii="Times New Roman" w:hAnsi="Times New Roman" w:cs="Times New Roman"/>
              </w:rPr>
              <w:t xml:space="preserve">в </w:t>
            </w:r>
            <w:r w:rsidRPr="002F23E9">
              <w:rPr>
                <w:rFonts w:ascii="Times New Roman" w:hAnsi="Times New Roman" w:cs="Times New Roman"/>
                <w:color w:val="000000" w:themeColor="text1"/>
              </w:rPr>
              <w:t>целях</w:t>
            </w:r>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r>
              <w:rPr>
                <w:rFonts w:ascii="Times New Roman" w:hAnsi="Times New Roman" w:cs="Times New Roman"/>
                <w:color w:val="000000" w:themeColor="text1"/>
              </w:rPr>
              <w:t>.</w:t>
            </w:r>
          </w:p>
        </w:tc>
      </w:tr>
      <w:tr w:rsidR="005B2B8B" w:rsidTr="005B2B8B">
        <w:tc>
          <w:tcPr>
            <w:tcW w:w="1985" w:type="dxa"/>
          </w:tcPr>
          <w:p w:rsidR="005B2B8B" w:rsidRDefault="005B2B8B" w:rsidP="005B2B8B">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363" w:type="dxa"/>
          </w:tcPr>
          <w:p w:rsidR="005B2B8B" w:rsidRPr="00D1122C" w:rsidRDefault="005B2B8B" w:rsidP="005B2B8B">
            <w:pPr>
              <w:rPr>
                <w:rFonts w:ascii="Times New Roman" w:hAnsi="Times New Roman" w:cs="Times New Roman"/>
              </w:rPr>
            </w:pPr>
            <w:r>
              <w:rPr>
                <w:rFonts w:ascii="Times New Roman" w:hAnsi="Times New Roman" w:cs="Times New Roman"/>
              </w:rPr>
              <w:t xml:space="preserve">Ведомость заказа механического оборудования </w:t>
            </w:r>
            <w:r>
              <w:rPr>
                <w:rFonts w:ascii="Times New Roman" w:hAnsi="Times New Roman" w:cs="Times New Roman"/>
                <w:lang w:val="en-US"/>
              </w:rPr>
              <w:t>N</w:t>
            </w:r>
            <w:r>
              <w:rPr>
                <w:rFonts w:ascii="Times New Roman" w:hAnsi="Times New Roman" w:cs="Times New Roman"/>
              </w:rPr>
              <w:t>Е</w:t>
            </w:r>
            <w:r w:rsidRPr="007C3D08">
              <w:rPr>
                <w:rFonts w:ascii="Times New Roman" w:hAnsi="Times New Roman" w:cs="Times New Roman"/>
              </w:rPr>
              <w:t>060</w:t>
            </w:r>
            <w:r>
              <w:rPr>
                <w:rFonts w:ascii="Times New Roman" w:hAnsi="Times New Roman" w:cs="Times New Roman"/>
              </w:rPr>
              <w:t>.360.248.001_а</w:t>
            </w:r>
            <w:proofErr w:type="gramStart"/>
            <w:r>
              <w:rPr>
                <w:rFonts w:ascii="Times New Roman" w:hAnsi="Times New Roman" w:cs="Times New Roman"/>
              </w:rPr>
              <w:t>1</w:t>
            </w:r>
            <w:proofErr w:type="gramEnd"/>
            <w:r>
              <w:rPr>
                <w:rFonts w:ascii="Times New Roman" w:hAnsi="Times New Roman" w:cs="Times New Roman"/>
              </w:rPr>
              <w:t xml:space="preserve"> (п.п.29-32).</w:t>
            </w:r>
          </w:p>
        </w:tc>
      </w:tr>
      <w:tr w:rsidR="005B2B8B" w:rsidTr="005B2B8B">
        <w:tc>
          <w:tcPr>
            <w:tcW w:w="1985" w:type="dxa"/>
          </w:tcPr>
          <w:p w:rsidR="005B2B8B" w:rsidRDefault="005B2B8B" w:rsidP="005B2B8B">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363" w:type="dxa"/>
          </w:tcPr>
          <w:p w:rsidR="005B2B8B" w:rsidRPr="00946FDA" w:rsidRDefault="005B2B8B" w:rsidP="005B2B8B">
            <w:pPr>
              <w:contextualSpacing/>
              <w:jc w:val="both"/>
              <w:rPr>
                <w:rFonts w:ascii="Times New Roman" w:hAnsi="Times New Roman" w:cs="Times New Roman"/>
              </w:rPr>
            </w:pPr>
            <w:r w:rsidRPr="00E5608E">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5B2B8B" w:rsidTr="005B2B8B">
        <w:tc>
          <w:tcPr>
            <w:tcW w:w="1985" w:type="dxa"/>
          </w:tcPr>
          <w:p w:rsidR="005B2B8B" w:rsidRPr="00BA6A35" w:rsidRDefault="005B2B8B" w:rsidP="005B2B8B">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363" w:type="dxa"/>
          </w:tcPr>
          <w:p w:rsidR="005B2B8B" w:rsidRPr="00946FDA" w:rsidRDefault="005B2B8B" w:rsidP="005B2B8B">
            <w:pPr>
              <w:contextualSpacing/>
              <w:jc w:val="both"/>
              <w:rPr>
                <w:rFonts w:ascii="Times New Roman" w:hAnsi="Times New Roman" w:cs="Times New Roman"/>
              </w:rPr>
            </w:pPr>
            <w:r>
              <w:rPr>
                <w:rFonts w:ascii="Times New Roman" w:hAnsi="Times New Roman" w:cs="Times New Roman"/>
              </w:rPr>
              <w:t>Не позднее 01.05.2026г.</w:t>
            </w:r>
          </w:p>
        </w:tc>
      </w:tr>
      <w:tr w:rsidR="005B2B8B" w:rsidTr="005B2B8B">
        <w:tc>
          <w:tcPr>
            <w:tcW w:w="1985" w:type="dxa"/>
          </w:tcPr>
          <w:p w:rsidR="005B2B8B" w:rsidRDefault="005B2B8B" w:rsidP="005B2B8B">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363" w:type="dxa"/>
          </w:tcPr>
          <w:p w:rsidR="005B2B8B" w:rsidRPr="00DB25E5" w:rsidRDefault="005B2B8B" w:rsidP="005B2B8B">
            <w:pPr>
              <w:contextualSpacing/>
              <w:jc w:val="both"/>
              <w:rPr>
                <w:rFonts w:ascii="Times New Roman" w:hAnsi="Times New Roman" w:cs="Times New Roman"/>
              </w:rPr>
            </w:pPr>
            <w:r w:rsidRPr="00DB25E5">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согласно требований </w:t>
            </w:r>
            <w:r>
              <w:rPr>
                <w:rFonts w:ascii="Times New Roman" w:hAnsi="Times New Roman" w:cs="Times New Roman"/>
              </w:rPr>
              <w:t xml:space="preserve">Ведомости заказа механического оборудования </w:t>
            </w:r>
            <w:r>
              <w:rPr>
                <w:rFonts w:ascii="Times New Roman" w:hAnsi="Times New Roman" w:cs="Times New Roman"/>
                <w:lang w:val="en-US"/>
              </w:rPr>
              <w:t>N</w:t>
            </w:r>
            <w:r>
              <w:rPr>
                <w:rFonts w:ascii="Times New Roman" w:hAnsi="Times New Roman" w:cs="Times New Roman"/>
              </w:rPr>
              <w:t>Е</w:t>
            </w:r>
            <w:r w:rsidRPr="007C3D08">
              <w:rPr>
                <w:rFonts w:ascii="Times New Roman" w:hAnsi="Times New Roman" w:cs="Times New Roman"/>
              </w:rPr>
              <w:t>060</w:t>
            </w:r>
            <w:r>
              <w:rPr>
                <w:rFonts w:ascii="Times New Roman" w:hAnsi="Times New Roman" w:cs="Times New Roman"/>
              </w:rPr>
              <w:t>.360.248.001_а</w:t>
            </w:r>
            <w:proofErr w:type="gramStart"/>
            <w:r>
              <w:rPr>
                <w:rFonts w:ascii="Times New Roman" w:hAnsi="Times New Roman" w:cs="Times New Roman"/>
              </w:rPr>
              <w:t>1</w:t>
            </w:r>
            <w:proofErr w:type="gramEnd"/>
            <w:r>
              <w:rPr>
                <w:rFonts w:ascii="Times New Roman" w:hAnsi="Times New Roman" w:cs="Times New Roman"/>
              </w:rPr>
              <w:t>.</w:t>
            </w:r>
          </w:p>
          <w:p w:rsidR="005B2B8B" w:rsidRPr="00DB25E5" w:rsidRDefault="005B2B8B" w:rsidP="005B2B8B">
            <w:pPr>
              <w:contextualSpacing/>
              <w:jc w:val="both"/>
              <w:rPr>
                <w:rFonts w:ascii="Times New Roman" w:hAnsi="Times New Roman" w:cs="Times New Roman"/>
              </w:rPr>
            </w:pPr>
            <w:r w:rsidRPr="00DB25E5">
              <w:rPr>
                <w:rFonts w:ascii="Times New Roman" w:hAnsi="Times New Roman" w:cs="Times New Roman"/>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5B2B8B" w:rsidRDefault="005B2B8B" w:rsidP="005B2B8B">
            <w:pPr>
              <w:contextualSpacing/>
              <w:jc w:val="both"/>
              <w:rPr>
                <w:rFonts w:ascii="Times New Roman" w:hAnsi="Times New Roman" w:cs="Times New Roman"/>
              </w:rPr>
            </w:pPr>
            <w:proofErr w:type="gramStart"/>
            <w:r w:rsidRPr="00DB25E5">
              <w:rPr>
                <w:rFonts w:ascii="Times New Roman" w:hAnsi="Times New Roman" w:cs="Times New Roman"/>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5B2B8B" w:rsidRPr="00D56D4F" w:rsidRDefault="005B2B8B" w:rsidP="005B2B8B">
            <w:pPr>
              <w:contextualSpacing/>
              <w:jc w:val="both"/>
              <w:rPr>
                <w:rFonts w:ascii="Times New Roman" w:hAnsi="Times New Roman" w:cs="Times New Roman"/>
              </w:rPr>
            </w:pPr>
            <w:r w:rsidRPr="00E0053E">
              <w:rPr>
                <w:rFonts w:ascii="Times New Roman" w:hAnsi="Times New Roman" w:cs="Times New Roman"/>
                <w:b/>
              </w:rPr>
              <w:t>На дату заключения договора Техническ</w:t>
            </w:r>
            <w:r>
              <w:rPr>
                <w:rFonts w:ascii="Times New Roman" w:hAnsi="Times New Roman" w:cs="Times New Roman"/>
                <w:b/>
              </w:rPr>
              <w:t>ая</w:t>
            </w:r>
            <w:r w:rsidRPr="00E0053E">
              <w:rPr>
                <w:rFonts w:ascii="Times New Roman" w:hAnsi="Times New Roman" w:cs="Times New Roman"/>
                <w:b/>
              </w:rPr>
              <w:t xml:space="preserve"> спецификаци</w:t>
            </w:r>
            <w:r>
              <w:rPr>
                <w:rFonts w:ascii="Times New Roman" w:hAnsi="Times New Roman" w:cs="Times New Roman"/>
                <w:b/>
              </w:rPr>
              <w:t>я</w:t>
            </w:r>
            <w:r w:rsidRPr="00E0053E">
              <w:rPr>
                <w:rFonts w:ascii="Times New Roman" w:hAnsi="Times New Roman" w:cs="Times New Roman"/>
                <w:b/>
              </w:rPr>
              <w:t xml:space="preserve"> на оборудование должн</w:t>
            </w:r>
            <w:r>
              <w:rPr>
                <w:rFonts w:ascii="Times New Roman" w:hAnsi="Times New Roman" w:cs="Times New Roman"/>
                <w:b/>
              </w:rPr>
              <w:t>а</w:t>
            </w:r>
            <w:r w:rsidRPr="00E0053E">
              <w:rPr>
                <w:rFonts w:ascii="Times New Roman" w:hAnsi="Times New Roman" w:cs="Times New Roman"/>
                <w:b/>
              </w:rPr>
              <w:t xml:space="preserve"> быть согласован</w:t>
            </w:r>
            <w:r>
              <w:rPr>
                <w:rFonts w:ascii="Times New Roman" w:hAnsi="Times New Roman" w:cs="Times New Roman"/>
                <w:b/>
              </w:rPr>
              <w:t>а</w:t>
            </w:r>
            <w:r w:rsidRPr="00E0053E">
              <w:rPr>
                <w:rFonts w:ascii="Times New Roman" w:hAnsi="Times New Roman" w:cs="Times New Roman"/>
                <w:b/>
              </w:rPr>
              <w:t xml:space="preserve"> с проектантом</w:t>
            </w:r>
            <w:r w:rsidRPr="00E0053E">
              <w:rPr>
                <w:rFonts w:ascii="Times New Roman" w:hAnsi="Times New Roman" w:cs="Times New Roman"/>
              </w:rPr>
              <w:t>.</w:t>
            </w:r>
          </w:p>
        </w:tc>
      </w:tr>
      <w:tr w:rsidR="005B2B8B" w:rsidTr="005B2B8B">
        <w:tc>
          <w:tcPr>
            <w:tcW w:w="1985" w:type="dxa"/>
          </w:tcPr>
          <w:p w:rsidR="005B2B8B" w:rsidRDefault="005B2B8B" w:rsidP="005B2B8B">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363" w:type="dxa"/>
          </w:tcPr>
          <w:p w:rsidR="005B2B8B" w:rsidRPr="00946FDA" w:rsidRDefault="005B2B8B" w:rsidP="005B2B8B">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B2B8B" w:rsidTr="005B2B8B">
        <w:trPr>
          <w:trHeight w:val="476"/>
        </w:trPr>
        <w:tc>
          <w:tcPr>
            <w:tcW w:w="10348" w:type="dxa"/>
            <w:gridSpan w:val="2"/>
          </w:tcPr>
          <w:p w:rsidR="005B2B8B" w:rsidRPr="00B00EF2" w:rsidRDefault="005B2B8B" w:rsidP="005B2B8B">
            <w:pPr>
              <w:pStyle w:val="a5"/>
              <w:suppressAutoHyphens/>
              <w:ind w:left="0"/>
              <w:jc w:val="both"/>
              <w:rPr>
                <w:rFonts w:ascii="Times New Roman" w:hAnsi="Times New Roman" w:cs="Times New Roman"/>
              </w:rPr>
            </w:pPr>
            <w:r w:rsidRPr="00946FDA">
              <w:rPr>
                <w:rFonts w:ascii="Times New Roman" w:hAnsi="Times New Roman" w:cs="Times New Roman"/>
              </w:rPr>
              <w:t xml:space="preserve">1.7. </w:t>
            </w:r>
            <w:r w:rsidRPr="00B00EF2">
              <w:rPr>
                <w:rFonts w:ascii="Times New Roman" w:hAnsi="Times New Roman" w:cs="Times New Roman"/>
              </w:rPr>
              <w:t>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5B2B8B" w:rsidRDefault="005B2B8B" w:rsidP="005B2B8B">
      <w:pPr>
        <w:contextualSpacing/>
        <w:jc w:val="both"/>
        <w:rPr>
          <w:rFonts w:ascii="Times New Roman" w:hAnsi="Times New Roman" w:cs="Times New Roman"/>
        </w:rPr>
      </w:pPr>
    </w:p>
    <w:p w:rsidR="005B2B8B" w:rsidRPr="00BA6A35" w:rsidRDefault="005B2B8B" w:rsidP="005B2B8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181" w:type="pct"/>
        <w:tblInd w:w="108" w:type="dxa"/>
        <w:tblLayout w:type="fixed"/>
        <w:tblLook w:val="04A0" w:firstRow="1" w:lastRow="0" w:firstColumn="1" w:lastColumn="0" w:noHBand="0" w:noVBand="1"/>
      </w:tblPr>
      <w:tblGrid>
        <w:gridCol w:w="5180"/>
        <w:gridCol w:w="244"/>
        <w:gridCol w:w="906"/>
        <w:gridCol w:w="1009"/>
        <w:gridCol w:w="2726"/>
      </w:tblGrid>
      <w:tr w:rsidR="005B2B8B" w:rsidRPr="00391F57" w:rsidTr="005B2B8B">
        <w:trPr>
          <w:trHeight w:val="315"/>
        </w:trPr>
        <w:tc>
          <w:tcPr>
            <w:tcW w:w="25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2B8B" w:rsidRPr="00391F57" w:rsidRDefault="005B2B8B" w:rsidP="005B2B8B">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71"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2B8B" w:rsidRPr="00391F57" w:rsidRDefault="005B2B8B" w:rsidP="005B2B8B">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01" w:type="pct"/>
            <w:tcBorders>
              <w:top w:val="single" w:sz="4" w:space="0" w:color="auto"/>
              <w:left w:val="single" w:sz="4" w:space="0" w:color="auto"/>
              <w:right w:val="single" w:sz="4" w:space="0" w:color="auto"/>
            </w:tcBorders>
            <w:vAlign w:val="center"/>
          </w:tcPr>
          <w:p w:rsidR="005B2B8B" w:rsidRPr="00391F57" w:rsidRDefault="005B2B8B" w:rsidP="005B2B8B">
            <w:pPr>
              <w:jc w:val="center"/>
              <w:rPr>
                <w:rFonts w:ascii="Times New Roman" w:eastAsia="Times New Roman" w:hAnsi="Times New Roman" w:cs="Times New Roman"/>
                <w:b/>
                <w:bCs/>
              </w:rPr>
            </w:pPr>
          </w:p>
        </w:tc>
        <w:tc>
          <w:tcPr>
            <w:tcW w:w="1354" w:type="pct"/>
            <w:vMerge w:val="restart"/>
            <w:tcBorders>
              <w:top w:val="single" w:sz="4" w:space="0" w:color="auto"/>
              <w:left w:val="single" w:sz="4" w:space="0" w:color="auto"/>
              <w:right w:val="single" w:sz="4" w:space="0" w:color="auto"/>
            </w:tcBorders>
            <w:shd w:val="clear" w:color="auto" w:fill="auto"/>
            <w:noWrap/>
            <w:vAlign w:val="center"/>
            <w:hideMark/>
          </w:tcPr>
          <w:p w:rsidR="005B2B8B" w:rsidRPr="00391F57" w:rsidRDefault="005B2B8B" w:rsidP="005B2B8B">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5B2B8B" w:rsidRPr="00391F57" w:rsidTr="005B2B8B">
        <w:trPr>
          <w:trHeight w:val="315"/>
        </w:trPr>
        <w:tc>
          <w:tcPr>
            <w:tcW w:w="2574" w:type="pct"/>
            <w:vMerge/>
            <w:tcBorders>
              <w:top w:val="single" w:sz="4" w:space="0" w:color="auto"/>
              <w:left w:val="single" w:sz="4" w:space="0" w:color="auto"/>
              <w:bottom w:val="single" w:sz="4" w:space="0" w:color="000000"/>
              <w:right w:val="single" w:sz="4" w:space="0" w:color="auto"/>
            </w:tcBorders>
            <w:vAlign w:val="center"/>
            <w:hideMark/>
          </w:tcPr>
          <w:p w:rsidR="005B2B8B" w:rsidRPr="00391F57" w:rsidRDefault="005B2B8B" w:rsidP="005B2B8B">
            <w:pPr>
              <w:jc w:val="center"/>
              <w:rPr>
                <w:rFonts w:ascii="Times New Roman" w:eastAsia="Times New Roman" w:hAnsi="Times New Roman" w:cs="Times New Roman"/>
                <w:b/>
                <w:bCs/>
              </w:rPr>
            </w:pPr>
          </w:p>
        </w:tc>
        <w:tc>
          <w:tcPr>
            <w:tcW w:w="571" w:type="pct"/>
            <w:gridSpan w:val="2"/>
            <w:vMerge/>
            <w:tcBorders>
              <w:top w:val="single" w:sz="4" w:space="0" w:color="auto"/>
              <w:left w:val="single" w:sz="4" w:space="0" w:color="auto"/>
              <w:bottom w:val="single" w:sz="4" w:space="0" w:color="000000"/>
              <w:right w:val="single" w:sz="4" w:space="0" w:color="auto"/>
            </w:tcBorders>
            <w:vAlign w:val="center"/>
            <w:hideMark/>
          </w:tcPr>
          <w:p w:rsidR="005B2B8B" w:rsidRPr="00391F57" w:rsidRDefault="005B2B8B" w:rsidP="005B2B8B">
            <w:pPr>
              <w:jc w:val="center"/>
              <w:rPr>
                <w:rFonts w:ascii="Times New Roman" w:eastAsia="Times New Roman" w:hAnsi="Times New Roman" w:cs="Times New Roman"/>
                <w:b/>
                <w:bCs/>
              </w:rPr>
            </w:pPr>
          </w:p>
        </w:tc>
        <w:tc>
          <w:tcPr>
            <w:tcW w:w="501" w:type="pct"/>
            <w:tcBorders>
              <w:left w:val="single" w:sz="4" w:space="0" w:color="auto"/>
              <w:bottom w:val="single" w:sz="4" w:space="0" w:color="auto"/>
              <w:right w:val="single" w:sz="4" w:space="0" w:color="auto"/>
            </w:tcBorders>
            <w:vAlign w:val="center"/>
          </w:tcPr>
          <w:p w:rsidR="005B2B8B" w:rsidRPr="00391F57" w:rsidRDefault="005B2B8B" w:rsidP="005B2B8B">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354" w:type="pct"/>
            <w:vMerge/>
            <w:tcBorders>
              <w:left w:val="single" w:sz="4" w:space="0" w:color="auto"/>
              <w:bottom w:val="single" w:sz="4" w:space="0" w:color="auto"/>
              <w:right w:val="single" w:sz="4" w:space="0" w:color="auto"/>
            </w:tcBorders>
            <w:vAlign w:val="center"/>
            <w:hideMark/>
          </w:tcPr>
          <w:p w:rsidR="005B2B8B" w:rsidRPr="00391F57" w:rsidRDefault="005B2B8B" w:rsidP="005B2B8B">
            <w:pPr>
              <w:jc w:val="center"/>
              <w:rPr>
                <w:rFonts w:ascii="Times New Roman" w:eastAsia="Times New Roman" w:hAnsi="Times New Roman" w:cs="Times New Roman"/>
                <w:b/>
                <w:bCs/>
              </w:rPr>
            </w:pPr>
          </w:p>
        </w:tc>
      </w:tr>
      <w:tr w:rsidR="005B2B8B" w:rsidRPr="00391E1B" w:rsidTr="005B2B8B">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tcPr>
          <w:p w:rsidR="005B2B8B" w:rsidRPr="00391F57" w:rsidRDefault="005B2B8B" w:rsidP="005B2B8B">
            <w:pPr>
              <w:rPr>
                <w:rFonts w:ascii="Times New Roman" w:eastAsia="Times New Roman" w:hAnsi="Times New Roman" w:cs="Times New Roman"/>
              </w:rPr>
            </w:pPr>
            <w:r>
              <w:rPr>
                <w:rFonts w:ascii="Times New Roman" w:hAnsi="Times New Roman" w:cs="Times New Roman"/>
              </w:rPr>
              <w:t xml:space="preserve">Оборудование водоподготовки согласно </w:t>
            </w:r>
            <w:r w:rsidRPr="00B27016">
              <w:rPr>
                <w:rFonts w:ascii="Times New Roman" w:hAnsi="Times New Roman" w:cs="Times New Roman"/>
              </w:rPr>
              <w:t>заказа механического оборудования N</w:t>
            </w:r>
            <w:r>
              <w:rPr>
                <w:rFonts w:ascii="Times New Roman" w:hAnsi="Times New Roman" w:cs="Times New Roman"/>
              </w:rPr>
              <w:t>Е060.360.248.001_а</w:t>
            </w:r>
            <w:proofErr w:type="gramStart"/>
            <w:r>
              <w:rPr>
                <w:rFonts w:ascii="Times New Roman" w:hAnsi="Times New Roman" w:cs="Times New Roman"/>
              </w:rPr>
              <w:t>1</w:t>
            </w:r>
            <w:proofErr w:type="gramEnd"/>
            <w:r>
              <w:rPr>
                <w:rFonts w:ascii="Times New Roman" w:hAnsi="Times New Roman" w:cs="Times New Roman"/>
              </w:rPr>
              <w:t xml:space="preserve"> (п.п.29-32)</w:t>
            </w:r>
          </w:p>
        </w:tc>
        <w:tc>
          <w:tcPr>
            <w:tcW w:w="571" w:type="pct"/>
            <w:gridSpan w:val="2"/>
            <w:tcBorders>
              <w:top w:val="nil"/>
              <w:left w:val="nil"/>
              <w:bottom w:val="single" w:sz="4" w:space="0" w:color="auto"/>
              <w:right w:val="single" w:sz="4" w:space="0" w:color="auto"/>
            </w:tcBorders>
            <w:shd w:val="clear" w:color="FFFFFF" w:fill="FFFFFF"/>
            <w:vAlign w:val="center"/>
          </w:tcPr>
          <w:p w:rsidR="005B2B8B" w:rsidRPr="00BE6897" w:rsidRDefault="005B2B8B" w:rsidP="001C5B06">
            <w:pPr>
              <w:jc w:val="center"/>
              <w:rPr>
                <w:rFonts w:ascii="Times New Roman" w:eastAsia="Times New Roman" w:hAnsi="Times New Roman" w:cs="Times New Roman"/>
                <w:color w:val="3B3B3B"/>
              </w:rPr>
            </w:pPr>
            <w:proofErr w:type="gramStart"/>
            <w:r>
              <w:rPr>
                <w:rFonts w:ascii="Times New Roman" w:eastAsia="Times New Roman" w:hAnsi="Times New Roman" w:cs="Times New Roman"/>
                <w:color w:val="3B3B3B"/>
              </w:rPr>
              <w:t>К-т</w:t>
            </w:r>
            <w:proofErr w:type="gramEnd"/>
          </w:p>
        </w:tc>
        <w:tc>
          <w:tcPr>
            <w:tcW w:w="501" w:type="pct"/>
            <w:tcBorders>
              <w:top w:val="single" w:sz="4" w:space="0" w:color="auto"/>
              <w:left w:val="nil"/>
              <w:bottom w:val="single" w:sz="4" w:space="0" w:color="auto"/>
              <w:right w:val="single" w:sz="4" w:space="0" w:color="auto"/>
            </w:tcBorders>
            <w:vAlign w:val="center"/>
          </w:tcPr>
          <w:p w:rsidR="005B2B8B" w:rsidRPr="00BE6897" w:rsidRDefault="005B2B8B" w:rsidP="005B2B8B">
            <w:pPr>
              <w:jc w:val="center"/>
              <w:rPr>
                <w:rFonts w:ascii="Times New Roman" w:eastAsia="Times New Roman" w:hAnsi="Times New Roman" w:cs="Times New Roman"/>
              </w:rPr>
            </w:pPr>
            <w:r w:rsidRPr="00BE6897">
              <w:rPr>
                <w:rFonts w:ascii="Times New Roman" w:eastAsia="Times New Roman" w:hAnsi="Times New Roman" w:cs="Times New Roman"/>
              </w:rPr>
              <w:t>1</w:t>
            </w:r>
          </w:p>
        </w:tc>
        <w:tc>
          <w:tcPr>
            <w:tcW w:w="13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B8B" w:rsidRPr="00391E1B" w:rsidRDefault="005B2B8B" w:rsidP="005B2B8B">
            <w:pPr>
              <w:jc w:val="center"/>
              <w:rPr>
                <w:rFonts w:ascii="Times New Roman" w:eastAsia="Times New Roman" w:hAnsi="Times New Roman" w:cs="Times New Roman"/>
                <w:highlight w:val="yellow"/>
              </w:rPr>
            </w:pPr>
            <w:r>
              <w:rPr>
                <w:rFonts w:ascii="Times New Roman" w:eastAsia="Times New Roman" w:hAnsi="Times New Roman" w:cs="Times New Roman"/>
              </w:rPr>
              <w:t>8 636 446,00</w:t>
            </w:r>
          </w:p>
        </w:tc>
      </w:tr>
      <w:tr w:rsidR="005B2B8B" w:rsidRPr="00391E1B" w:rsidTr="005B2B8B">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hideMark/>
          </w:tcPr>
          <w:p w:rsidR="005B2B8B" w:rsidRPr="00391F57" w:rsidRDefault="005B2B8B" w:rsidP="005B2B8B">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426" w:type="pct"/>
            <w:gridSpan w:val="4"/>
            <w:tcBorders>
              <w:top w:val="single" w:sz="4" w:space="0" w:color="auto"/>
              <w:left w:val="nil"/>
              <w:bottom w:val="single" w:sz="4" w:space="0" w:color="auto"/>
              <w:right w:val="single" w:sz="4" w:space="0" w:color="auto"/>
            </w:tcBorders>
            <w:shd w:val="clear" w:color="auto" w:fill="auto"/>
            <w:noWrap/>
            <w:vAlign w:val="center"/>
          </w:tcPr>
          <w:p w:rsidR="005B2B8B" w:rsidRPr="00391E1B" w:rsidRDefault="005B2B8B" w:rsidP="005B2B8B">
            <w:pPr>
              <w:jc w:val="right"/>
              <w:rPr>
                <w:rFonts w:ascii="Times New Roman" w:eastAsia="Times New Roman" w:hAnsi="Times New Roman" w:cs="Times New Roman"/>
                <w:b/>
                <w:bCs/>
                <w:highlight w:val="yellow"/>
              </w:rPr>
            </w:pPr>
            <w:r w:rsidRPr="00B54DBF">
              <w:rPr>
                <w:rFonts w:ascii="Times New Roman" w:eastAsia="Times New Roman" w:hAnsi="Times New Roman" w:cs="Times New Roman"/>
                <w:b/>
                <w:bCs/>
              </w:rPr>
              <w:t>8 636 446,00</w:t>
            </w:r>
          </w:p>
        </w:tc>
      </w:tr>
      <w:tr w:rsidR="005B2B8B" w:rsidRPr="00391E1B" w:rsidTr="005B2B8B">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hideMark/>
          </w:tcPr>
          <w:p w:rsidR="005B2B8B" w:rsidRPr="00391F57" w:rsidRDefault="005B2B8B" w:rsidP="005B2B8B">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121" w:type="pct"/>
            <w:tcBorders>
              <w:top w:val="single" w:sz="4" w:space="0" w:color="auto"/>
              <w:left w:val="nil"/>
              <w:bottom w:val="single" w:sz="4" w:space="0" w:color="auto"/>
              <w:right w:val="nil"/>
            </w:tcBorders>
            <w:vAlign w:val="center"/>
          </w:tcPr>
          <w:p w:rsidR="005B2B8B" w:rsidRPr="00391E1B" w:rsidRDefault="005B2B8B" w:rsidP="005B2B8B">
            <w:pPr>
              <w:jc w:val="center"/>
              <w:rPr>
                <w:rFonts w:ascii="Times New Roman" w:eastAsia="Times New Roman" w:hAnsi="Times New Roman" w:cs="Times New Roman"/>
                <w:b/>
                <w:bCs/>
                <w:highlight w:val="yellow"/>
              </w:rPr>
            </w:pPr>
          </w:p>
        </w:tc>
        <w:tc>
          <w:tcPr>
            <w:tcW w:w="230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B2B8B" w:rsidRPr="00B27016" w:rsidRDefault="005B2B8B" w:rsidP="005B2B8B">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1 557 391,90</w:t>
            </w:r>
          </w:p>
        </w:tc>
      </w:tr>
    </w:tbl>
    <w:p w:rsidR="005B2B8B" w:rsidRPr="00BA6A35" w:rsidRDefault="005B2B8B" w:rsidP="005B2B8B">
      <w:pPr>
        <w:tabs>
          <w:tab w:val="left" w:pos="993"/>
        </w:tabs>
        <w:jc w:val="both"/>
        <w:rPr>
          <w:rFonts w:ascii="Times New Roman" w:hAnsi="Times New Roman" w:cs="Times New Roman"/>
          <w:b/>
        </w:rPr>
      </w:pPr>
    </w:p>
    <w:p w:rsidR="005B2B8B" w:rsidRDefault="005B2B8B" w:rsidP="005B2B8B">
      <w:pPr>
        <w:tabs>
          <w:tab w:val="left" w:pos="993"/>
        </w:tabs>
        <w:jc w:val="both"/>
        <w:rPr>
          <w:rFonts w:ascii="Times New Roman" w:hAnsi="Times New Roman" w:cs="Times New Roman"/>
          <w:b/>
        </w:rPr>
      </w:pPr>
    </w:p>
    <w:p w:rsidR="005B2B8B" w:rsidRPr="00BA6A35" w:rsidRDefault="005B2B8B" w:rsidP="005B2B8B">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C5B06" w:rsidRDefault="005B2B8B" w:rsidP="005B2B8B">
      <w:pPr>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5B2B8B" w:rsidRPr="001C5B06" w:rsidRDefault="005B2B8B" w:rsidP="005B2B8B">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Оборудование водоподготовки по ведомости заказа механического оборудования </w:t>
      </w:r>
      <w:r>
        <w:rPr>
          <w:rFonts w:ascii="Times New Roman" w:hAnsi="Times New Roman" w:cs="Times New Roman"/>
          <w:lang w:val="en-US"/>
        </w:rPr>
        <w:t>N</w:t>
      </w:r>
      <w:r>
        <w:rPr>
          <w:rFonts w:ascii="Times New Roman" w:hAnsi="Times New Roman" w:cs="Times New Roman"/>
        </w:rPr>
        <w:t>Е</w:t>
      </w:r>
      <w:r w:rsidRPr="007C3D08">
        <w:rPr>
          <w:rFonts w:ascii="Times New Roman" w:hAnsi="Times New Roman" w:cs="Times New Roman"/>
        </w:rPr>
        <w:t>060</w:t>
      </w:r>
      <w:r>
        <w:rPr>
          <w:rFonts w:ascii="Times New Roman" w:hAnsi="Times New Roman" w:cs="Times New Roman"/>
        </w:rPr>
        <w:t>.360.248.001_а</w:t>
      </w:r>
      <w:proofErr w:type="gramStart"/>
      <w:r>
        <w:rPr>
          <w:rFonts w:ascii="Times New Roman" w:hAnsi="Times New Roman" w:cs="Times New Roman"/>
        </w:rPr>
        <w:t>1</w:t>
      </w:r>
      <w:proofErr w:type="gramEnd"/>
      <w:r>
        <w:rPr>
          <w:rFonts w:ascii="Times New Roman" w:hAnsi="Times New Roman" w:cs="Times New Roman"/>
        </w:rPr>
        <w:t xml:space="preserve"> (п.п.29-32).</w:t>
      </w:r>
    </w:p>
    <w:p w:rsidR="005B2B8B" w:rsidRPr="00BA6A35" w:rsidRDefault="005B2B8B" w:rsidP="005B2B8B">
      <w:pPr>
        <w:contextualSpacing/>
        <w:jc w:val="both"/>
        <w:rPr>
          <w:rFonts w:ascii="Times New Roman" w:hAnsi="Times New Roman" w:cs="Times New Roman"/>
        </w:rPr>
      </w:pPr>
    </w:p>
    <w:p w:rsidR="005B2B8B" w:rsidRPr="00BA6A35" w:rsidRDefault="005B2B8B" w:rsidP="005B2B8B">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B2B8B" w:rsidRPr="00BA6A35" w:rsidRDefault="005B2B8B" w:rsidP="005B2B8B">
      <w:pPr>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2026 года.</w:t>
      </w:r>
      <w:r w:rsidRPr="00BA6A35">
        <w:rPr>
          <w:rFonts w:ascii="Times New Roman" w:hAnsi="Times New Roman" w:cs="Times New Roman"/>
        </w:rPr>
        <w:t xml:space="preserve"> </w:t>
      </w:r>
    </w:p>
    <w:p w:rsidR="005B2B8B" w:rsidRDefault="005B2B8B" w:rsidP="005B2B8B">
      <w:pPr>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5B2B8B" w:rsidRPr="00BA6A35" w:rsidRDefault="005B2B8B" w:rsidP="005B2B8B">
      <w:pPr>
        <w:contextualSpacing/>
        <w:jc w:val="both"/>
        <w:rPr>
          <w:rFonts w:ascii="Times New Roman" w:hAnsi="Times New Roman" w:cs="Times New Roman"/>
          <w:b/>
        </w:rPr>
      </w:pPr>
    </w:p>
    <w:p w:rsidR="005B2B8B" w:rsidRPr="00BA6A35" w:rsidRDefault="005B2B8B" w:rsidP="005B2B8B">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B2B8B" w:rsidRPr="00BA6A35" w:rsidRDefault="005B2B8B" w:rsidP="005B2B8B">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B2B8B" w:rsidRPr="00BA6A35" w:rsidRDefault="005B2B8B" w:rsidP="005B2B8B">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B2B8B" w:rsidRPr="00BA6A35" w:rsidRDefault="005B2B8B" w:rsidP="005B2B8B">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B2B8B" w:rsidRPr="00BA6A35" w:rsidRDefault="005B2B8B" w:rsidP="005B2B8B">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B2B8B" w:rsidRPr="00BA6A35" w:rsidRDefault="005B2B8B" w:rsidP="005B2B8B">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B2B8B" w:rsidRDefault="005B2B8B" w:rsidP="005B2B8B">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B2B8B" w:rsidRDefault="005B2B8B" w:rsidP="005B2B8B">
      <w:pPr>
        <w:tabs>
          <w:tab w:val="left" w:pos="993"/>
        </w:tabs>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5B2B8B" w:rsidRDefault="005B2B8B" w:rsidP="005B2B8B">
      <w:pPr>
        <w:tabs>
          <w:tab w:val="left" w:pos="993"/>
        </w:tabs>
        <w:contextualSpacing/>
        <w:jc w:val="both"/>
        <w:rPr>
          <w:rFonts w:ascii="Times New Roman" w:hAnsi="Times New Roman" w:cs="Times New Roman"/>
        </w:rPr>
      </w:pPr>
    </w:p>
    <w:p w:rsidR="005B2B8B" w:rsidRPr="00BA6A35" w:rsidRDefault="005B2B8B" w:rsidP="005B2B8B">
      <w:pPr>
        <w:tabs>
          <w:tab w:val="left" w:pos="993"/>
        </w:tabs>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B2B8B" w:rsidRPr="00BA6A35" w:rsidRDefault="005B2B8B" w:rsidP="005B2B8B">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B2B8B" w:rsidRDefault="005B2B8B" w:rsidP="005B2B8B">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5B2B8B" w:rsidRPr="00B00EF2" w:rsidRDefault="005B2B8B" w:rsidP="005B2B8B">
      <w:pPr>
        <w:jc w:val="both"/>
        <w:rPr>
          <w:rFonts w:ascii="Times New Roman" w:hAnsi="Times New Roman" w:cs="Times New Roman"/>
        </w:rPr>
      </w:pPr>
      <w:r>
        <w:rPr>
          <w:rFonts w:ascii="Times New Roman" w:hAnsi="Times New Roman" w:cs="Times New Roman"/>
        </w:rPr>
        <w:t>- окончательный расчет в размере 3</w:t>
      </w:r>
      <w:r w:rsidRPr="00B00EF2">
        <w:rPr>
          <w:rFonts w:ascii="Times New Roman" w:hAnsi="Times New Roman" w:cs="Times New Roman"/>
        </w:rPr>
        <w:t>0% производится в течение 10 рабочих дней с момента приемки товара  на складе Покупателя</w:t>
      </w:r>
      <w:r>
        <w:rPr>
          <w:rFonts w:ascii="Times New Roman" w:hAnsi="Times New Roman" w:cs="Times New Roman"/>
        </w:rPr>
        <w:t xml:space="preserve"> без замечаний</w:t>
      </w:r>
      <w:r w:rsidRPr="00B00EF2">
        <w:rPr>
          <w:rFonts w:ascii="Times New Roman" w:hAnsi="Times New Roman" w:cs="Times New Roman"/>
        </w:rPr>
        <w:t>.</w:t>
      </w:r>
    </w:p>
    <w:p w:rsidR="005B2B8B" w:rsidRDefault="005B2B8B" w:rsidP="005B2B8B">
      <w:pPr>
        <w:jc w:val="both"/>
        <w:rPr>
          <w:rFonts w:ascii="Times New Roman" w:hAnsi="Times New Roman" w:cs="Times New Roman"/>
        </w:rPr>
      </w:pPr>
      <w:proofErr w:type="gramStart"/>
      <w:r w:rsidRPr="00B00EF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Pr>
          <w:rFonts w:ascii="Times New Roman" w:hAnsi="Times New Roman" w:cs="Times New Roman"/>
        </w:rPr>
        <w:t xml:space="preserve">ру, предусмотренных договором, </w:t>
      </w:r>
      <w:r w:rsidRPr="00B00EF2">
        <w:rPr>
          <w:rFonts w:ascii="Times New Roman" w:hAnsi="Times New Roman" w:cs="Times New Roman"/>
        </w:rPr>
        <w:t xml:space="preserve">закрытия замечаний согласно акту входного контроля, а также документов, подтверждающих, что товар произведен на территории РФ в соответствии с </w:t>
      </w:r>
      <w:r w:rsidRPr="00B00EF2">
        <w:rPr>
          <w:rFonts w:ascii="Times New Roman" w:hAnsi="Times New Roman" w:cs="Times New Roman"/>
        </w:rPr>
        <w:lastRenderedPageBreak/>
        <w:t>Постановлением правительства РФ от 17.07.2015 №719 (в действующей редакции) с учетом Постановления Правительства РФ от 19.05.2021 N 758</w:t>
      </w:r>
      <w:r>
        <w:rPr>
          <w:rFonts w:ascii="Times New Roman" w:hAnsi="Times New Roman" w:cs="Times New Roman"/>
        </w:rPr>
        <w:t xml:space="preserve"> (при наличии)</w:t>
      </w:r>
      <w:r w:rsidRPr="00B00EF2">
        <w:rPr>
          <w:rFonts w:ascii="Times New Roman" w:hAnsi="Times New Roman" w:cs="Times New Roman"/>
        </w:rPr>
        <w:t>.</w:t>
      </w:r>
      <w:proofErr w:type="gramEnd"/>
    </w:p>
    <w:p w:rsidR="005B2B8B" w:rsidRPr="00BA6A35" w:rsidRDefault="005B2B8B" w:rsidP="005B2B8B">
      <w:pPr>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w:t>
      </w:r>
      <w:r>
        <w:rPr>
          <w:rFonts w:ascii="Times New Roman" w:hAnsi="Times New Roman" w:cs="Times New Roman"/>
        </w:rPr>
        <w:t>товара и его доставки до склада Покупателя,</w:t>
      </w:r>
      <w:r w:rsidRPr="00BA6A35">
        <w:rPr>
          <w:rFonts w:ascii="Times New Roman" w:hAnsi="Times New Roman" w:cs="Times New Roman"/>
        </w:rPr>
        <w:t xml:space="preserve"> невозвратной тары и упаковки, маркировки</w:t>
      </w:r>
      <w:r>
        <w:rPr>
          <w:rFonts w:ascii="Times New Roman" w:hAnsi="Times New Roman" w:cs="Times New Roman"/>
        </w:rPr>
        <w:t>,</w:t>
      </w:r>
      <w:r w:rsidRPr="00BA6A35">
        <w:rPr>
          <w:rFonts w:ascii="Times New Roman" w:hAnsi="Times New Roman" w:cs="Times New Roman"/>
        </w:rPr>
        <w:t xml:space="preserve"> оформлением заводских сертификатов, расходов по уплате налогов, сборов, пошлин и других обязательных платежей.</w:t>
      </w:r>
    </w:p>
    <w:p w:rsidR="005B2B8B" w:rsidRDefault="005B2B8B" w:rsidP="005B2B8B">
      <w:pPr>
        <w:autoSpaceDE w:val="0"/>
        <w:contextualSpacing/>
        <w:jc w:val="both"/>
        <w:rPr>
          <w:rFonts w:ascii="Times New Roman" w:eastAsia="DejaVu Sans" w:hAnsi="Times New Roman" w:cs="Times New Roman"/>
        </w:rPr>
      </w:pPr>
    </w:p>
    <w:p w:rsidR="005B2B8B" w:rsidRPr="00952191" w:rsidRDefault="005B2B8B" w:rsidP="005B2B8B">
      <w:pPr>
        <w:autoSpaceDE w:val="0"/>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5B2B8B" w:rsidRPr="00D76B3D" w:rsidRDefault="005B2B8B" w:rsidP="005B2B8B">
      <w:pPr>
        <w:suppressAutoHyphens/>
        <w:ind w:right="-142"/>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B2B8B" w:rsidRPr="00D76B3D" w:rsidRDefault="005B2B8B" w:rsidP="005B2B8B">
      <w:pPr>
        <w:suppressAutoHyphens/>
        <w:ind w:right="-142"/>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B2B8B" w:rsidRPr="00326A15" w:rsidRDefault="005B2B8B" w:rsidP="005B2B8B">
      <w:pPr>
        <w:suppressAutoHyphens/>
        <w:ind w:right="-142"/>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5B2B8B" w:rsidRDefault="005B2B8B" w:rsidP="005B2B8B">
      <w:pPr>
        <w:rPr>
          <w:rFonts w:ascii="Times New Roman" w:hAnsi="Times New Roman" w:cs="Times New Roman"/>
        </w:rPr>
      </w:pPr>
    </w:p>
    <w:p w:rsidR="005B2B8B" w:rsidRDefault="005B2B8B" w:rsidP="005B2B8B">
      <w:pPr>
        <w:ind w:left="-851"/>
        <w:rPr>
          <w:rFonts w:ascii="Times New Roman" w:hAnsi="Times New Roman" w:cs="Times New Roman"/>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4118AA" w:rsidRDefault="004118AA"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5181" w:type="pct"/>
        <w:tblInd w:w="108" w:type="dxa"/>
        <w:tblLayout w:type="fixed"/>
        <w:tblLook w:val="04A0" w:firstRow="1" w:lastRow="0" w:firstColumn="1" w:lastColumn="0" w:noHBand="0" w:noVBand="1"/>
      </w:tblPr>
      <w:tblGrid>
        <w:gridCol w:w="5180"/>
        <w:gridCol w:w="244"/>
        <w:gridCol w:w="906"/>
        <w:gridCol w:w="1009"/>
        <w:gridCol w:w="2726"/>
      </w:tblGrid>
      <w:tr w:rsidR="001C5B06" w:rsidRPr="00391F57" w:rsidTr="00A407F4">
        <w:trPr>
          <w:trHeight w:val="315"/>
        </w:trPr>
        <w:tc>
          <w:tcPr>
            <w:tcW w:w="25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5B06" w:rsidRPr="00391F57" w:rsidRDefault="001C5B06" w:rsidP="00A407F4">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71"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5B06" w:rsidRPr="00391F57" w:rsidRDefault="001C5B06" w:rsidP="00A407F4">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01" w:type="pct"/>
            <w:tcBorders>
              <w:top w:val="single" w:sz="4" w:space="0" w:color="auto"/>
              <w:left w:val="single" w:sz="4" w:space="0" w:color="auto"/>
              <w:right w:val="single" w:sz="4" w:space="0" w:color="auto"/>
            </w:tcBorders>
            <w:vAlign w:val="center"/>
          </w:tcPr>
          <w:p w:rsidR="001C5B06" w:rsidRPr="00391F57" w:rsidRDefault="001C5B06" w:rsidP="00A407F4">
            <w:pPr>
              <w:jc w:val="center"/>
              <w:rPr>
                <w:rFonts w:ascii="Times New Roman" w:eastAsia="Times New Roman" w:hAnsi="Times New Roman" w:cs="Times New Roman"/>
                <w:b/>
                <w:bCs/>
              </w:rPr>
            </w:pPr>
          </w:p>
        </w:tc>
        <w:tc>
          <w:tcPr>
            <w:tcW w:w="1354" w:type="pct"/>
            <w:vMerge w:val="restart"/>
            <w:tcBorders>
              <w:top w:val="single" w:sz="4" w:space="0" w:color="auto"/>
              <w:left w:val="single" w:sz="4" w:space="0" w:color="auto"/>
              <w:right w:val="single" w:sz="4" w:space="0" w:color="auto"/>
            </w:tcBorders>
            <w:shd w:val="clear" w:color="auto" w:fill="auto"/>
            <w:noWrap/>
            <w:vAlign w:val="center"/>
            <w:hideMark/>
          </w:tcPr>
          <w:p w:rsidR="001C5B06" w:rsidRPr="00391F57" w:rsidRDefault="001C5B06" w:rsidP="00A407F4">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1C5B06" w:rsidRPr="00391F57" w:rsidTr="00A407F4">
        <w:trPr>
          <w:trHeight w:val="315"/>
        </w:trPr>
        <w:tc>
          <w:tcPr>
            <w:tcW w:w="2574" w:type="pct"/>
            <w:vMerge/>
            <w:tcBorders>
              <w:top w:val="single" w:sz="4" w:space="0" w:color="auto"/>
              <w:left w:val="single" w:sz="4" w:space="0" w:color="auto"/>
              <w:bottom w:val="single" w:sz="4" w:space="0" w:color="000000"/>
              <w:right w:val="single" w:sz="4" w:space="0" w:color="auto"/>
            </w:tcBorders>
            <w:vAlign w:val="center"/>
            <w:hideMark/>
          </w:tcPr>
          <w:p w:rsidR="001C5B06" w:rsidRPr="00391F57" w:rsidRDefault="001C5B06" w:rsidP="00A407F4">
            <w:pPr>
              <w:jc w:val="center"/>
              <w:rPr>
                <w:rFonts w:ascii="Times New Roman" w:eastAsia="Times New Roman" w:hAnsi="Times New Roman" w:cs="Times New Roman"/>
                <w:b/>
                <w:bCs/>
              </w:rPr>
            </w:pPr>
          </w:p>
        </w:tc>
        <w:tc>
          <w:tcPr>
            <w:tcW w:w="571" w:type="pct"/>
            <w:gridSpan w:val="2"/>
            <w:vMerge/>
            <w:tcBorders>
              <w:top w:val="single" w:sz="4" w:space="0" w:color="auto"/>
              <w:left w:val="single" w:sz="4" w:space="0" w:color="auto"/>
              <w:bottom w:val="single" w:sz="4" w:space="0" w:color="000000"/>
              <w:right w:val="single" w:sz="4" w:space="0" w:color="auto"/>
            </w:tcBorders>
            <w:vAlign w:val="center"/>
            <w:hideMark/>
          </w:tcPr>
          <w:p w:rsidR="001C5B06" w:rsidRPr="00391F57" w:rsidRDefault="001C5B06" w:rsidP="00A407F4">
            <w:pPr>
              <w:jc w:val="center"/>
              <w:rPr>
                <w:rFonts w:ascii="Times New Roman" w:eastAsia="Times New Roman" w:hAnsi="Times New Roman" w:cs="Times New Roman"/>
                <w:b/>
                <w:bCs/>
              </w:rPr>
            </w:pPr>
          </w:p>
        </w:tc>
        <w:tc>
          <w:tcPr>
            <w:tcW w:w="501" w:type="pct"/>
            <w:tcBorders>
              <w:left w:val="single" w:sz="4" w:space="0" w:color="auto"/>
              <w:bottom w:val="single" w:sz="4" w:space="0" w:color="auto"/>
              <w:right w:val="single" w:sz="4" w:space="0" w:color="auto"/>
            </w:tcBorders>
            <w:vAlign w:val="center"/>
          </w:tcPr>
          <w:p w:rsidR="001C5B06" w:rsidRPr="00391F57" w:rsidRDefault="001C5B06" w:rsidP="00A407F4">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354" w:type="pct"/>
            <w:vMerge/>
            <w:tcBorders>
              <w:left w:val="single" w:sz="4" w:space="0" w:color="auto"/>
              <w:bottom w:val="single" w:sz="4" w:space="0" w:color="auto"/>
              <w:right w:val="single" w:sz="4" w:space="0" w:color="auto"/>
            </w:tcBorders>
            <w:vAlign w:val="center"/>
            <w:hideMark/>
          </w:tcPr>
          <w:p w:rsidR="001C5B06" w:rsidRPr="00391F57" w:rsidRDefault="001C5B06" w:rsidP="00A407F4">
            <w:pPr>
              <w:jc w:val="center"/>
              <w:rPr>
                <w:rFonts w:ascii="Times New Roman" w:eastAsia="Times New Roman" w:hAnsi="Times New Roman" w:cs="Times New Roman"/>
                <w:b/>
                <w:bCs/>
              </w:rPr>
            </w:pPr>
          </w:p>
        </w:tc>
      </w:tr>
      <w:tr w:rsidR="001C5B06" w:rsidRPr="00391E1B" w:rsidTr="00A407F4">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tcPr>
          <w:p w:rsidR="001C5B06" w:rsidRPr="00391F57" w:rsidRDefault="001C5B06" w:rsidP="00A407F4">
            <w:pPr>
              <w:rPr>
                <w:rFonts w:ascii="Times New Roman" w:eastAsia="Times New Roman" w:hAnsi="Times New Roman" w:cs="Times New Roman"/>
              </w:rPr>
            </w:pPr>
          </w:p>
        </w:tc>
        <w:tc>
          <w:tcPr>
            <w:tcW w:w="571" w:type="pct"/>
            <w:gridSpan w:val="2"/>
            <w:tcBorders>
              <w:top w:val="nil"/>
              <w:left w:val="nil"/>
              <w:bottom w:val="single" w:sz="4" w:space="0" w:color="auto"/>
              <w:right w:val="single" w:sz="4" w:space="0" w:color="auto"/>
            </w:tcBorders>
            <w:shd w:val="clear" w:color="FFFFFF" w:fill="FFFFFF"/>
            <w:vAlign w:val="center"/>
          </w:tcPr>
          <w:p w:rsidR="001C5B06" w:rsidRPr="00BE6897" w:rsidRDefault="001C5B06" w:rsidP="00A407F4">
            <w:pPr>
              <w:jc w:val="center"/>
              <w:rPr>
                <w:rFonts w:ascii="Times New Roman" w:eastAsia="Times New Roman" w:hAnsi="Times New Roman" w:cs="Times New Roman"/>
                <w:color w:val="3B3B3B"/>
              </w:rPr>
            </w:pPr>
          </w:p>
        </w:tc>
        <w:tc>
          <w:tcPr>
            <w:tcW w:w="501" w:type="pct"/>
            <w:tcBorders>
              <w:top w:val="single" w:sz="4" w:space="0" w:color="auto"/>
              <w:left w:val="nil"/>
              <w:bottom w:val="single" w:sz="4" w:space="0" w:color="auto"/>
              <w:right w:val="single" w:sz="4" w:space="0" w:color="auto"/>
            </w:tcBorders>
            <w:vAlign w:val="center"/>
          </w:tcPr>
          <w:p w:rsidR="001C5B06" w:rsidRPr="00BE6897" w:rsidRDefault="001C5B06" w:rsidP="00A407F4">
            <w:pPr>
              <w:jc w:val="center"/>
              <w:rPr>
                <w:rFonts w:ascii="Times New Roman" w:eastAsia="Times New Roman" w:hAnsi="Times New Roman" w:cs="Times New Roman"/>
              </w:rPr>
            </w:pPr>
          </w:p>
        </w:tc>
        <w:tc>
          <w:tcPr>
            <w:tcW w:w="13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5B06" w:rsidRPr="00391E1B" w:rsidRDefault="001C5B06" w:rsidP="00A407F4">
            <w:pPr>
              <w:jc w:val="center"/>
              <w:rPr>
                <w:rFonts w:ascii="Times New Roman" w:eastAsia="Times New Roman" w:hAnsi="Times New Roman" w:cs="Times New Roman"/>
                <w:highlight w:val="yellow"/>
              </w:rPr>
            </w:pPr>
          </w:p>
        </w:tc>
      </w:tr>
      <w:tr w:rsidR="001C5B06" w:rsidRPr="00391E1B" w:rsidTr="00A407F4">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hideMark/>
          </w:tcPr>
          <w:p w:rsidR="001C5B06" w:rsidRPr="00391F57" w:rsidRDefault="001C5B06" w:rsidP="00A407F4">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426" w:type="pct"/>
            <w:gridSpan w:val="4"/>
            <w:tcBorders>
              <w:top w:val="single" w:sz="4" w:space="0" w:color="auto"/>
              <w:left w:val="nil"/>
              <w:bottom w:val="single" w:sz="4" w:space="0" w:color="auto"/>
              <w:right w:val="single" w:sz="4" w:space="0" w:color="auto"/>
            </w:tcBorders>
            <w:shd w:val="clear" w:color="auto" w:fill="auto"/>
            <w:noWrap/>
            <w:vAlign w:val="center"/>
          </w:tcPr>
          <w:p w:rsidR="001C5B06" w:rsidRPr="00391E1B" w:rsidRDefault="001C5B06" w:rsidP="00A407F4">
            <w:pPr>
              <w:jc w:val="right"/>
              <w:rPr>
                <w:rFonts w:ascii="Times New Roman" w:eastAsia="Times New Roman" w:hAnsi="Times New Roman" w:cs="Times New Roman"/>
                <w:b/>
                <w:bCs/>
                <w:highlight w:val="yellow"/>
              </w:rPr>
            </w:pPr>
          </w:p>
        </w:tc>
      </w:tr>
      <w:tr w:rsidR="001C5B06" w:rsidRPr="00391E1B" w:rsidTr="001C5B06">
        <w:trPr>
          <w:trHeight w:val="315"/>
        </w:trPr>
        <w:tc>
          <w:tcPr>
            <w:tcW w:w="2574" w:type="pct"/>
            <w:tcBorders>
              <w:top w:val="nil"/>
              <w:left w:val="single" w:sz="4" w:space="0" w:color="auto"/>
              <w:bottom w:val="single" w:sz="4" w:space="0" w:color="auto"/>
              <w:right w:val="single" w:sz="4" w:space="0" w:color="auto"/>
            </w:tcBorders>
            <w:shd w:val="clear" w:color="auto" w:fill="auto"/>
            <w:noWrap/>
            <w:vAlign w:val="center"/>
            <w:hideMark/>
          </w:tcPr>
          <w:p w:rsidR="001C5B06" w:rsidRPr="00391F57" w:rsidRDefault="001C5B06" w:rsidP="00A407F4">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121" w:type="pct"/>
            <w:tcBorders>
              <w:top w:val="single" w:sz="4" w:space="0" w:color="auto"/>
              <w:left w:val="nil"/>
              <w:bottom w:val="single" w:sz="4" w:space="0" w:color="auto"/>
              <w:right w:val="nil"/>
            </w:tcBorders>
            <w:vAlign w:val="center"/>
          </w:tcPr>
          <w:p w:rsidR="001C5B06" w:rsidRPr="00391E1B" w:rsidRDefault="001C5B06" w:rsidP="00A407F4">
            <w:pPr>
              <w:jc w:val="center"/>
              <w:rPr>
                <w:rFonts w:ascii="Times New Roman" w:eastAsia="Times New Roman" w:hAnsi="Times New Roman" w:cs="Times New Roman"/>
                <w:b/>
                <w:bCs/>
                <w:highlight w:val="yellow"/>
              </w:rPr>
            </w:pPr>
          </w:p>
        </w:tc>
        <w:tc>
          <w:tcPr>
            <w:tcW w:w="2305" w:type="pct"/>
            <w:gridSpan w:val="3"/>
            <w:tcBorders>
              <w:top w:val="single" w:sz="4" w:space="0" w:color="auto"/>
              <w:left w:val="nil"/>
              <w:bottom w:val="single" w:sz="4" w:space="0" w:color="auto"/>
              <w:right w:val="single" w:sz="4" w:space="0" w:color="000000"/>
            </w:tcBorders>
            <w:shd w:val="clear" w:color="auto" w:fill="auto"/>
            <w:noWrap/>
            <w:vAlign w:val="center"/>
          </w:tcPr>
          <w:p w:rsidR="001C5B06" w:rsidRPr="00B27016" w:rsidRDefault="001C5B06" w:rsidP="00A407F4">
            <w:pPr>
              <w:jc w:val="right"/>
              <w:rPr>
                <w:rFonts w:ascii="Times New Roman" w:eastAsia="Times New Roman" w:hAnsi="Times New Roman" w:cs="Times New Roman"/>
                <w:b/>
                <w:bCs/>
                <w:highlight w:val="yellow"/>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копеек, в том числе НДС _</w:t>
      </w:r>
      <w:r w:rsidR="000E24C4">
        <w:rPr>
          <w:rFonts w:ascii="Times New Roman" w:hAnsi="Times New Roman" w:cs="Times New Roman"/>
          <w:color w:val="000000" w:themeColor="text1"/>
        </w:rPr>
        <w:t>22</w:t>
      </w:r>
      <w:r w:rsidRPr="005B735D">
        <w:rPr>
          <w:rFonts w:ascii="Times New Roman" w:hAnsi="Times New Roman" w:cs="Times New Roman"/>
          <w:color w:val="000000" w:themeColor="text1"/>
        </w:rPr>
        <w:t xml:space="preserve">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r w:rsidR="000E24C4">
        <w:rPr>
          <w:rFonts w:ascii="Times New Roman" w:eastAsia="Times New Roman" w:hAnsi="Times New Roman" w:cs="Times New Roman"/>
          <w:color w:val="000000" w:themeColor="text1"/>
        </w:rPr>
        <w:t xml:space="preserve"> (при наличии)</w:t>
      </w:r>
      <w:r w:rsidRPr="00683221">
        <w:rPr>
          <w:rFonts w:ascii="Times New Roman" w:eastAsia="Times New Roman" w:hAnsi="Times New Roman" w:cs="Times New Roman"/>
          <w:color w:val="000000" w:themeColor="text1"/>
        </w:rPr>
        <w:t>;</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sidR="000E24C4">
        <w:rPr>
          <w:rFonts w:ascii="Times New Roman" w:hAnsi="Times New Roman" w:cs="Times New Roman"/>
        </w:rPr>
        <w:t xml:space="preserve"> (при наличии)</w:t>
      </w:r>
      <w:r w:rsidRPr="00683221">
        <w:rPr>
          <w:rFonts w:ascii="Times New Roman" w:hAnsi="Times New Roman" w:cs="Times New Roman"/>
        </w:rPr>
        <w:t>;</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C0" w:rsidRDefault="000A70C0" w:rsidP="00045E6F">
      <w:pPr>
        <w:spacing w:after="0" w:line="240" w:lineRule="auto"/>
      </w:pPr>
      <w:r>
        <w:separator/>
      </w:r>
    </w:p>
  </w:endnote>
  <w:endnote w:type="continuationSeparator" w:id="0">
    <w:p w:rsidR="000A70C0" w:rsidRDefault="000A70C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C0" w:rsidRDefault="000A70C0" w:rsidP="00045E6F">
      <w:pPr>
        <w:spacing w:after="0" w:line="240" w:lineRule="auto"/>
      </w:pPr>
      <w:r>
        <w:separator/>
      </w:r>
    </w:p>
  </w:footnote>
  <w:footnote w:type="continuationSeparator" w:id="0">
    <w:p w:rsidR="000A70C0" w:rsidRDefault="000A70C0" w:rsidP="00045E6F">
      <w:pPr>
        <w:spacing w:after="0" w:line="240" w:lineRule="auto"/>
      </w:pPr>
      <w:r>
        <w:continuationSeparator/>
      </w:r>
    </w:p>
  </w:footnote>
  <w:footnote w:id="1">
    <w:p w:rsidR="000A70C0" w:rsidRDefault="000A70C0" w:rsidP="004A5C14"/>
    <w:p w:rsidR="000A70C0" w:rsidRPr="006A4B85" w:rsidRDefault="000A70C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70C0"/>
    <w:rsid w:val="000B184E"/>
    <w:rsid w:val="000B27B1"/>
    <w:rsid w:val="000B3976"/>
    <w:rsid w:val="000C00C5"/>
    <w:rsid w:val="000D3465"/>
    <w:rsid w:val="000E24C4"/>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C5B06"/>
    <w:rsid w:val="001D73B4"/>
    <w:rsid w:val="001E4A28"/>
    <w:rsid w:val="001F5B36"/>
    <w:rsid w:val="001F62F3"/>
    <w:rsid w:val="001F7FEF"/>
    <w:rsid w:val="00211274"/>
    <w:rsid w:val="00220A3C"/>
    <w:rsid w:val="00226050"/>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A069F"/>
    <w:rsid w:val="005B2442"/>
    <w:rsid w:val="005B262D"/>
    <w:rsid w:val="005B2B8B"/>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8412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22A18"/>
    <w:rsid w:val="00D63BFC"/>
    <w:rsid w:val="00D7134F"/>
    <w:rsid w:val="00D740B7"/>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B0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B0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94BA-4438-48EB-A09A-2C3A1354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30</Pages>
  <Words>13295</Words>
  <Characters>75788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16</cp:revision>
  <dcterms:created xsi:type="dcterms:W3CDTF">2025-12-05T11:45:00Z</dcterms:created>
  <dcterms:modified xsi:type="dcterms:W3CDTF">2026-01-23T12:57:00Z</dcterms:modified>
</cp:coreProperties>
</file>