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0760DD" w:rsidRPr="000760DD" w:rsidRDefault="000760DD" w:rsidP="000760DD">
            <w:pPr>
              <w:ind w:left="708"/>
              <w:jc w:val="center"/>
              <w:rPr>
                <w:rFonts w:ascii="Times New Roman" w:eastAsia="Calibri" w:hAnsi="Times New Roman" w:cs="Times New Roman"/>
                <w:b/>
                <w:sz w:val="24"/>
                <w:szCs w:val="24"/>
                <w:lang w:eastAsia="zh-CN"/>
              </w:rPr>
            </w:pPr>
            <w:r w:rsidRPr="000760DD">
              <w:rPr>
                <w:rFonts w:ascii="Times New Roman" w:hAnsi="Times New Roman" w:cs="Times New Roman"/>
                <w:b/>
                <w:sz w:val="24"/>
                <w:szCs w:val="24"/>
              </w:rPr>
              <w:t xml:space="preserve">ДОКУМЕНТАЦИЯ О ПРОВЕДЕНИИ ЗАПРОСА КОММЕРЧЕСКИХ ПРЕДЛОЖЕНИЙ </w:t>
            </w:r>
            <w:r w:rsidRPr="000760DD">
              <w:rPr>
                <w:rFonts w:ascii="Times New Roman" w:eastAsia="Times New Roman" w:hAnsi="Times New Roman" w:cs="Times New Roman"/>
                <w:b/>
                <w:sz w:val="24"/>
                <w:szCs w:val="24"/>
              </w:rPr>
              <w:t xml:space="preserve">НА </w:t>
            </w:r>
            <w:r w:rsidRPr="000760DD">
              <w:rPr>
                <w:b/>
                <w:sz w:val="24"/>
                <w:szCs w:val="24"/>
              </w:rPr>
              <w:t xml:space="preserve"> </w:t>
            </w:r>
            <w:r w:rsidRPr="000760DD">
              <w:rPr>
                <w:rFonts w:ascii="Times New Roman" w:hAnsi="Times New Roman" w:cs="Times New Roman"/>
                <w:b/>
                <w:sz w:val="24"/>
                <w:szCs w:val="24"/>
              </w:rPr>
              <w:t xml:space="preserve">ПРИОБРЕТЕНИЕ КАБЕЛЬНО-ПРОВОДНИКОВОЙ ПРОДУКЦИИ ДЛЯ </w:t>
            </w:r>
            <w:r w:rsidRPr="000760DD">
              <w:rPr>
                <w:rFonts w:ascii="Times New Roman" w:eastAsia="Calibri" w:hAnsi="Times New Roman" w:cs="Times New Roman"/>
                <w:b/>
                <w:sz w:val="24"/>
                <w:szCs w:val="24"/>
                <w:lang w:eastAsia="zh-CN"/>
              </w:rPr>
              <w:t xml:space="preserve">ГРУЗОПАССАЖИРСКОГО СУДНА </w:t>
            </w:r>
            <w:r w:rsidRPr="000760DD">
              <w:rPr>
                <w:rFonts w:ascii="Times New Roman" w:hAnsi="Times New Roman" w:cs="Times New Roman"/>
                <w:b/>
                <w:sz w:val="24"/>
                <w:szCs w:val="24"/>
              </w:rPr>
              <w:t xml:space="preserve">ПРОЕКТА  </w:t>
            </w:r>
            <w:r w:rsidRPr="000760DD">
              <w:rPr>
                <w:rFonts w:ascii="Times New Roman" w:hAnsi="Times New Roman" w:cs="Times New Roman"/>
                <w:b/>
                <w:sz w:val="24"/>
                <w:szCs w:val="24"/>
                <w:lang w:val="en-US"/>
              </w:rPr>
              <w:t>CNF</w:t>
            </w:r>
            <w:r w:rsidRPr="000760DD">
              <w:rPr>
                <w:rFonts w:ascii="Times New Roman" w:hAnsi="Times New Roman" w:cs="Times New Roman"/>
                <w:b/>
                <w:sz w:val="24"/>
                <w:szCs w:val="24"/>
              </w:rPr>
              <w:t xml:space="preserve"> 22</w:t>
            </w:r>
          </w:p>
          <w:p w:rsidR="00EF5C86" w:rsidRPr="001B4074" w:rsidRDefault="00EF5C86" w:rsidP="001B6667">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0760DD" w:rsidRPr="001B4074" w:rsidRDefault="000760DD" w:rsidP="00115109">
            <w:pPr>
              <w:tabs>
                <w:tab w:val="left" w:pos="142"/>
              </w:tabs>
              <w:autoSpaceDE w:val="0"/>
              <w:jc w:val="both"/>
              <w:rPr>
                <w:rFonts w:ascii="Times New Roman" w:hAnsi="Times New Roman" w:cs="Times New Roman"/>
                <w:sz w:val="24"/>
                <w:szCs w:val="24"/>
              </w:rPr>
            </w:pP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w:t>
            </w:r>
            <w:r w:rsidR="001F0C93">
              <w:rPr>
                <w:rFonts w:ascii="Times New Roman" w:hAnsi="Times New Roman" w:cs="Times New Roman"/>
                <w:sz w:val="24"/>
                <w:szCs w:val="24"/>
                <w:shd w:val="clear" w:color="auto" w:fill="FFFFFF"/>
              </w:rPr>
              <w:t>–</w:t>
            </w:r>
            <w:r w:rsidRPr="001B4074">
              <w:rPr>
                <w:rFonts w:ascii="Times New Roman" w:hAnsi="Times New Roman" w:cs="Times New Roman"/>
                <w:sz w:val="24"/>
                <w:szCs w:val="24"/>
                <w:shd w:val="clear" w:color="auto" w:fill="FFFFFF"/>
              </w:rPr>
              <w:t xml:space="preserve"> </w:t>
            </w:r>
            <w:r w:rsidR="001F0C93">
              <w:rPr>
                <w:rFonts w:ascii="Times New Roman" w:hAnsi="Times New Roman" w:cs="Times New Roman"/>
                <w:sz w:val="24"/>
                <w:szCs w:val="24"/>
                <w:shd w:val="clear" w:color="auto" w:fill="FFFFFF"/>
              </w:rPr>
              <w:t>Тарасова Оксана Анатольевна</w:t>
            </w:r>
            <w:r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C0706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C07068">
              <w:rPr>
                <w:rFonts w:ascii="Times New Roman" w:hAnsi="Times New Roman" w:cs="Times New Roman"/>
                <w:color w:val="000000"/>
                <w:sz w:val="24"/>
                <w:szCs w:val="24"/>
              </w:rPr>
              <w:t>78</w:t>
            </w:r>
            <w:r w:rsidR="005262D0">
              <w:rPr>
                <w:rFonts w:ascii="Times New Roman" w:hAnsi="Times New Roman" w:cs="Times New Roman"/>
                <w:color w:val="000000"/>
                <w:sz w:val="24"/>
                <w:szCs w:val="24"/>
              </w:rPr>
              <w:t>-</w:t>
            </w:r>
            <w:r w:rsidR="00C07068">
              <w:rPr>
                <w:rFonts w:ascii="Times New Roman" w:hAnsi="Times New Roman" w:cs="Times New Roman"/>
                <w:color w:val="000000"/>
                <w:sz w:val="24"/>
                <w:szCs w:val="24"/>
              </w:rPr>
              <w:t>15</w:t>
            </w:r>
            <w:r w:rsidR="001B2AAC" w:rsidRPr="001B4074">
              <w:rPr>
                <w:rFonts w:ascii="Times New Roman" w:hAnsi="Times New Roman" w:cs="Times New Roman"/>
                <w:color w:val="000000"/>
                <w:sz w:val="24"/>
                <w:szCs w:val="24"/>
              </w:rPr>
              <w:t xml:space="preserve"> </w:t>
            </w:r>
            <w:r w:rsidR="001F0C93">
              <w:rPr>
                <w:rFonts w:ascii="Times New Roman" w:hAnsi="Times New Roman" w:cs="Times New Roman"/>
                <w:color w:val="000000"/>
                <w:sz w:val="24"/>
                <w:szCs w:val="24"/>
              </w:rPr>
              <w:t>–</w:t>
            </w:r>
            <w:r w:rsidR="00A81D9E">
              <w:rPr>
                <w:rFonts w:ascii="Times New Roman" w:hAnsi="Times New Roman" w:cs="Times New Roman"/>
                <w:color w:val="000000"/>
                <w:sz w:val="24"/>
                <w:szCs w:val="24"/>
              </w:rPr>
              <w:t xml:space="preserve"> </w:t>
            </w:r>
            <w:r w:rsidR="00C07068">
              <w:rPr>
                <w:rFonts w:ascii="Times New Roman" w:hAnsi="Times New Roman" w:cs="Times New Roman"/>
                <w:color w:val="000000"/>
                <w:sz w:val="24"/>
                <w:szCs w:val="24"/>
              </w:rPr>
              <w:t>Муленко Татьяна Ивановна</w:t>
            </w:r>
            <w:r w:rsidR="00A81D9E">
              <w:rPr>
                <w:rFonts w:ascii="Times New Roman" w:hAnsi="Times New Roman" w:cs="Times New Roman"/>
                <w:color w:val="000000"/>
                <w:sz w:val="24"/>
                <w:szCs w:val="24"/>
              </w:rPr>
              <w:t xml:space="preserve"> -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C07068" w:rsidRPr="00C07068" w:rsidRDefault="00C07068" w:rsidP="00C07068">
            <w:pPr>
              <w:ind w:left="708"/>
              <w:jc w:val="center"/>
              <w:rPr>
                <w:rFonts w:ascii="Times New Roman" w:eastAsia="Calibri" w:hAnsi="Times New Roman" w:cs="Times New Roman"/>
                <w:sz w:val="24"/>
                <w:szCs w:val="24"/>
                <w:lang w:eastAsia="zh-CN"/>
              </w:rPr>
            </w:pPr>
            <w:r w:rsidRPr="00C07068">
              <w:rPr>
                <w:rFonts w:ascii="Times New Roman" w:hAnsi="Times New Roman" w:cs="Times New Roman"/>
                <w:sz w:val="24"/>
                <w:szCs w:val="24"/>
              </w:rPr>
              <w:t>П</w:t>
            </w:r>
            <w:r w:rsidRPr="00C07068">
              <w:rPr>
                <w:rFonts w:ascii="Times New Roman" w:hAnsi="Times New Roman" w:cs="Times New Roman"/>
                <w:sz w:val="24"/>
                <w:szCs w:val="24"/>
              </w:rPr>
              <w:t xml:space="preserve">риобретение кабельно-проводниковой продукции для </w:t>
            </w:r>
            <w:r w:rsidRPr="00C07068">
              <w:rPr>
                <w:rFonts w:ascii="Times New Roman" w:eastAsia="Calibri" w:hAnsi="Times New Roman" w:cs="Times New Roman"/>
                <w:sz w:val="24"/>
                <w:szCs w:val="24"/>
                <w:lang w:eastAsia="zh-CN"/>
              </w:rPr>
              <w:t xml:space="preserve">грузопассажирского судна </w:t>
            </w:r>
            <w:r w:rsidRPr="00C07068">
              <w:rPr>
                <w:rFonts w:ascii="Times New Roman" w:hAnsi="Times New Roman" w:cs="Times New Roman"/>
                <w:sz w:val="24"/>
                <w:szCs w:val="24"/>
              </w:rPr>
              <w:t xml:space="preserve">проекта  </w:t>
            </w:r>
            <w:r w:rsidRPr="00C07068">
              <w:rPr>
                <w:rFonts w:ascii="Times New Roman" w:hAnsi="Times New Roman" w:cs="Times New Roman"/>
                <w:sz w:val="24"/>
                <w:szCs w:val="24"/>
                <w:lang w:val="en-US"/>
              </w:rPr>
              <w:t>CNF</w:t>
            </w:r>
            <w:r w:rsidRPr="00C07068">
              <w:rPr>
                <w:rFonts w:ascii="Times New Roman" w:hAnsi="Times New Roman" w:cs="Times New Roman"/>
                <w:sz w:val="24"/>
                <w:szCs w:val="24"/>
              </w:rPr>
              <w:t xml:space="preserve"> 22</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C07068" w:rsidRDefault="00C07068" w:rsidP="00C1774E">
            <w:pPr>
              <w:contextualSpacing/>
              <w:jc w:val="both"/>
              <w:rPr>
                <w:rFonts w:ascii="Times New Roman" w:hAnsi="Times New Roman" w:cs="Times New Roman"/>
                <w:sz w:val="24"/>
                <w:szCs w:val="24"/>
              </w:rPr>
            </w:pPr>
            <w:r w:rsidRPr="00C07068">
              <w:rPr>
                <w:rFonts w:ascii="Times New Roman" w:hAnsi="Times New Roman" w:cs="Times New Roman"/>
                <w:sz w:val="24"/>
                <w:szCs w:val="24"/>
              </w:rPr>
              <w:t>В течение 60 (шестидесяти)  календарных дней с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C07068" w:rsidP="00A606A3">
            <w:pPr>
              <w:pStyle w:val="Style11"/>
              <w:widowControl/>
              <w:jc w:val="both"/>
            </w:pPr>
            <w:r w:rsidRPr="0018232D">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A606A3" w:rsidRPr="001B4074" w:rsidRDefault="00C07068" w:rsidP="00F729D8">
            <w:pPr>
              <w:jc w:val="center"/>
              <w:rPr>
                <w:rFonts w:ascii="Times New Roman" w:hAnsi="Times New Roman" w:cs="Times New Roman"/>
                <w:b/>
                <w:sz w:val="24"/>
                <w:szCs w:val="24"/>
              </w:rPr>
            </w:pPr>
            <w:r>
              <w:rPr>
                <w:rFonts w:ascii="Times New Roman" w:hAnsi="Times New Roman" w:cs="Times New Roman"/>
                <w:b/>
                <w:bCs/>
                <w:sz w:val="24"/>
                <w:szCs w:val="24"/>
              </w:rPr>
              <w:t>2 093 399,60</w:t>
            </w:r>
            <w:r w:rsidR="001F0C93">
              <w:rPr>
                <w:rFonts w:ascii="Times New Roman" w:hAnsi="Times New Roman" w:cs="Times New Roman"/>
                <w:b/>
                <w:bCs/>
                <w:sz w:val="24"/>
                <w:szCs w:val="24"/>
              </w:rPr>
              <w:t xml:space="preserve"> </w:t>
            </w:r>
            <w:r w:rsidR="00A81D9E">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1F0C93" w:rsidRPr="001F0C93" w:rsidRDefault="001F0C93" w:rsidP="001F0C93">
            <w:pPr>
              <w:ind w:firstLine="567"/>
              <w:contextualSpacing/>
              <w:jc w:val="both"/>
              <w:rPr>
                <w:rFonts w:ascii="Times New Roman" w:hAnsi="Times New Roman"/>
                <w:sz w:val="24"/>
                <w:szCs w:val="24"/>
              </w:rPr>
            </w:pPr>
            <w:r w:rsidRPr="001F0C93">
              <w:rPr>
                <w:rFonts w:ascii="Times New Roman" w:hAnsi="Times New Roman"/>
                <w:sz w:val="24"/>
                <w:szCs w:val="24"/>
              </w:rPr>
              <w:t>Товар  должен быть новым, ранее не эксплуатируемым, не восстановленным, произведенным не ранее 20</w:t>
            </w:r>
            <w:r w:rsidR="00C07068">
              <w:rPr>
                <w:rFonts w:ascii="Times New Roman" w:hAnsi="Times New Roman"/>
                <w:sz w:val="24"/>
                <w:szCs w:val="24"/>
              </w:rPr>
              <w:t>25</w:t>
            </w:r>
            <w:r w:rsidRPr="001F0C93">
              <w:rPr>
                <w:rFonts w:ascii="Times New Roman" w:hAnsi="Times New Roman"/>
                <w:sz w:val="24"/>
                <w:szCs w:val="24"/>
              </w:rPr>
              <w:t xml:space="preserve"> года, срок гарантии: </w:t>
            </w:r>
            <w:r w:rsidR="00C07068">
              <w:rPr>
                <w:rFonts w:ascii="Times New Roman" w:hAnsi="Times New Roman"/>
                <w:sz w:val="24"/>
                <w:szCs w:val="24"/>
              </w:rPr>
              <w:t>12</w:t>
            </w:r>
            <w:r w:rsidRPr="001F0C93">
              <w:rPr>
                <w:rFonts w:ascii="Times New Roman" w:hAnsi="Times New Roman"/>
                <w:sz w:val="24"/>
                <w:szCs w:val="24"/>
              </w:rPr>
              <w:t xml:space="preserve"> месяц</w:t>
            </w:r>
            <w:r w:rsidR="00C07068">
              <w:rPr>
                <w:rFonts w:ascii="Times New Roman" w:hAnsi="Times New Roman"/>
                <w:sz w:val="24"/>
                <w:szCs w:val="24"/>
              </w:rPr>
              <w:t>ев</w:t>
            </w:r>
            <w:r w:rsidRPr="001F0C93">
              <w:rPr>
                <w:rFonts w:ascii="Times New Roman" w:hAnsi="Times New Roman"/>
                <w:sz w:val="24"/>
                <w:szCs w:val="24"/>
              </w:rPr>
              <w:t>.</w:t>
            </w:r>
          </w:p>
          <w:p w:rsidR="00A606A3" w:rsidRPr="001B4074" w:rsidRDefault="00A606A3" w:rsidP="001F0C93">
            <w:pPr>
              <w:jc w:val="both"/>
              <w:rPr>
                <w:rFonts w:ascii="Times New Roman" w:hAnsi="Times New Roman" w:cs="Times New Roman"/>
                <w:sz w:val="24"/>
                <w:szCs w:val="24"/>
              </w:rPr>
            </w:pP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0760DD"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0760DD"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81D9E" w:rsidP="00F729D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w:t>
            </w:r>
            <w:r w:rsidR="0016129B">
              <w:rPr>
                <w:rFonts w:ascii="Times New Roman" w:hAnsi="Times New Roman" w:cs="Times New Roman"/>
                <w:sz w:val="24"/>
                <w:szCs w:val="24"/>
              </w:rPr>
              <w:t>2</w:t>
            </w:r>
            <w:r w:rsidR="00C07068">
              <w:rPr>
                <w:rFonts w:ascii="Times New Roman" w:hAnsi="Times New Roman" w:cs="Times New Roman"/>
                <w:sz w:val="24"/>
                <w:szCs w:val="24"/>
              </w:rPr>
              <w:t>4</w:t>
            </w:r>
            <w:r w:rsidR="00A606A3" w:rsidRPr="001B4074">
              <w:rPr>
                <w:rFonts w:ascii="Times New Roman" w:hAnsi="Times New Roman" w:cs="Times New Roman"/>
                <w:sz w:val="24"/>
                <w:szCs w:val="24"/>
              </w:rPr>
              <w:t>.</w:t>
            </w:r>
            <w:r w:rsidR="0016129B">
              <w:rPr>
                <w:rFonts w:ascii="Times New Roman" w:hAnsi="Times New Roman" w:cs="Times New Roman"/>
                <w:sz w:val="24"/>
                <w:szCs w:val="24"/>
              </w:rPr>
              <w:t>0</w:t>
            </w:r>
            <w:r w:rsidR="00C07068">
              <w:rPr>
                <w:rFonts w:ascii="Times New Roman" w:hAnsi="Times New Roman" w:cs="Times New Roman"/>
                <w:sz w:val="24"/>
                <w:szCs w:val="24"/>
              </w:rPr>
              <w:t>4</w:t>
            </w:r>
            <w:r w:rsidR="00A606A3" w:rsidRPr="001B4074">
              <w:rPr>
                <w:rFonts w:ascii="Times New Roman" w:hAnsi="Times New Roman" w:cs="Times New Roman"/>
                <w:sz w:val="24"/>
                <w:szCs w:val="24"/>
              </w:rPr>
              <w:t>.202</w:t>
            </w:r>
            <w:r w:rsidR="0016129B">
              <w:rPr>
                <w:rFonts w:ascii="Times New Roman" w:hAnsi="Times New Roman" w:cs="Times New Roman"/>
                <w:sz w:val="24"/>
                <w:szCs w:val="24"/>
              </w:rPr>
              <w:t>5</w:t>
            </w:r>
            <w:r w:rsidR="00A606A3" w:rsidRPr="001B4074">
              <w:rPr>
                <w:rFonts w:ascii="Times New Roman" w:hAnsi="Times New Roman" w:cs="Times New Roman"/>
                <w:sz w:val="24"/>
                <w:szCs w:val="24"/>
              </w:rPr>
              <w:t xml:space="preserve"> г. </w:t>
            </w:r>
            <w:r w:rsidR="0016129B">
              <w:rPr>
                <w:rFonts w:ascii="Times New Roman" w:hAnsi="Times New Roman" w:cs="Times New Roman"/>
                <w:sz w:val="24"/>
                <w:szCs w:val="24"/>
              </w:rPr>
              <w:t>1</w:t>
            </w:r>
            <w:r w:rsidR="00C07068">
              <w:rPr>
                <w:rFonts w:ascii="Times New Roman" w:hAnsi="Times New Roman" w:cs="Times New Roman"/>
                <w:sz w:val="24"/>
                <w:szCs w:val="24"/>
              </w:rPr>
              <w:t>6</w:t>
            </w:r>
            <w:r w:rsidR="00A606A3" w:rsidRPr="001B4074">
              <w:rPr>
                <w:rFonts w:ascii="Times New Roman" w:hAnsi="Times New Roman" w:cs="Times New Roman"/>
                <w:sz w:val="24"/>
                <w:szCs w:val="24"/>
              </w:rPr>
              <w:t>:</w:t>
            </w:r>
            <w:r w:rsidR="0016129B">
              <w:rPr>
                <w:rFonts w:ascii="Times New Roman" w:hAnsi="Times New Roman" w:cs="Times New Roman"/>
                <w:sz w:val="24"/>
                <w:szCs w:val="24"/>
              </w:rPr>
              <w:t>00</w:t>
            </w:r>
          </w:p>
          <w:p w:rsidR="00A606A3" w:rsidRPr="001B4074" w:rsidRDefault="00A606A3" w:rsidP="00C0706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C07068">
              <w:rPr>
                <w:rFonts w:ascii="Times New Roman" w:hAnsi="Times New Roman" w:cs="Times New Roman"/>
                <w:sz w:val="24"/>
                <w:szCs w:val="24"/>
              </w:rPr>
              <w:t>30</w:t>
            </w:r>
            <w:r w:rsidRPr="001B4074">
              <w:rPr>
                <w:rFonts w:ascii="Times New Roman" w:hAnsi="Times New Roman" w:cs="Times New Roman"/>
                <w:sz w:val="24"/>
                <w:szCs w:val="24"/>
              </w:rPr>
              <w:t>.</w:t>
            </w:r>
            <w:r w:rsidR="00C07068">
              <w:rPr>
                <w:rFonts w:ascii="Times New Roman" w:hAnsi="Times New Roman" w:cs="Times New Roman"/>
                <w:sz w:val="24"/>
                <w:szCs w:val="24"/>
              </w:rPr>
              <w:t>04</w:t>
            </w:r>
            <w:r w:rsidRPr="001B4074">
              <w:rPr>
                <w:rFonts w:ascii="Times New Roman" w:hAnsi="Times New Roman" w:cs="Times New Roman"/>
                <w:sz w:val="24"/>
                <w:szCs w:val="24"/>
              </w:rPr>
              <w:t>.20</w:t>
            </w:r>
            <w:r w:rsidR="0016129B">
              <w:rPr>
                <w:rFonts w:ascii="Times New Roman" w:hAnsi="Times New Roman" w:cs="Times New Roman"/>
                <w:sz w:val="24"/>
                <w:szCs w:val="24"/>
              </w:rPr>
              <w:t>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07068" w:rsidP="00C0706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30</w:t>
            </w:r>
            <w:r w:rsidR="00A606A3" w:rsidRPr="001B4074">
              <w:rPr>
                <w:rFonts w:ascii="Times New Roman" w:hAnsi="Times New Roman" w:cs="Times New Roman"/>
                <w:sz w:val="24"/>
                <w:szCs w:val="24"/>
              </w:rPr>
              <w:t>.</w:t>
            </w:r>
            <w:r w:rsidR="0016129B">
              <w:rPr>
                <w:rFonts w:ascii="Times New Roman" w:hAnsi="Times New Roman" w:cs="Times New Roman"/>
                <w:sz w:val="24"/>
                <w:szCs w:val="24"/>
              </w:rPr>
              <w:t>0</w:t>
            </w:r>
            <w:r>
              <w:rPr>
                <w:rFonts w:ascii="Times New Roman" w:hAnsi="Times New Roman" w:cs="Times New Roman"/>
                <w:sz w:val="24"/>
                <w:szCs w:val="24"/>
              </w:rPr>
              <w:t>5</w:t>
            </w:r>
            <w:r w:rsidR="00A606A3" w:rsidRPr="001B4074">
              <w:rPr>
                <w:rFonts w:ascii="Times New Roman" w:hAnsi="Times New Roman" w:cs="Times New Roman"/>
                <w:sz w:val="24"/>
                <w:szCs w:val="24"/>
              </w:rPr>
              <w:t>.20</w:t>
            </w:r>
            <w:r w:rsidR="0016129B">
              <w:rPr>
                <w:rFonts w:ascii="Times New Roman" w:hAnsi="Times New Roman" w:cs="Times New Roman"/>
                <w:sz w:val="24"/>
                <w:szCs w:val="24"/>
              </w:rPr>
              <w:t>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1B4074">
              <w:rPr>
                <w:rFonts w:ascii="Times New Roman" w:hAnsi="Times New Roman" w:cs="Times New Roman"/>
                <w:sz w:val="24"/>
                <w:szCs w:val="24"/>
              </w:rPr>
              <w:lastRenderedPageBreak/>
              <w:t>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w:t>
            </w:r>
            <w:r w:rsidR="00C1774E" w:rsidRPr="00C1774E">
              <w:rPr>
                <w:rFonts w:ascii="Times New Roman" w:hAnsi="Times New Roman" w:cs="Times New Roman"/>
                <w:b/>
                <w:sz w:val="24"/>
                <w:szCs w:val="24"/>
                <w:highlight w:val="yellow"/>
              </w:rPr>
              <w:lastRenderedPageBreak/>
              <w:t>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4A7B98" w:rsidRDefault="00A606A3" w:rsidP="00F729D8">
            <w:pPr>
              <w:tabs>
                <w:tab w:val="left" w:pos="-851"/>
                <w:tab w:val="left" w:pos="142"/>
                <w:tab w:val="left" w:pos="993"/>
              </w:tabs>
              <w:autoSpaceDE w:val="0"/>
              <w:ind w:firstLine="567"/>
              <w:jc w:val="both"/>
              <w:rPr>
                <w:rFonts w:ascii="Times New Roman" w:hAnsi="Times New Roman" w:cs="Times New Roman"/>
                <w:b/>
                <w:sz w:val="24"/>
                <w:szCs w:val="24"/>
                <w:highlight w:val="yellow"/>
              </w:rPr>
            </w:pPr>
            <w:r w:rsidRPr="001B4074">
              <w:rPr>
                <w:rFonts w:ascii="Times New Roman" w:hAnsi="Times New Roman" w:cs="Times New Roman"/>
                <w:b/>
                <w:sz w:val="24"/>
                <w:szCs w:val="24"/>
                <w:highlight w:val="yellow"/>
              </w:rPr>
              <w:t>12) Выписка из сервиса оценки юридических лиц (ИФНС)</w:t>
            </w:r>
            <w:r w:rsidR="0016129B">
              <w:rPr>
                <w:rFonts w:ascii="Times New Roman" w:hAnsi="Times New Roman" w:cs="Times New Roman"/>
                <w:b/>
                <w:sz w:val="24"/>
                <w:szCs w:val="24"/>
                <w:highlight w:val="yellow"/>
              </w:rPr>
              <w:t xml:space="preserve"> на </w:t>
            </w:r>
            <w:r w:rsidR="0016129B" w:rsidRPr="004A7B98">
              <w:rPr>
                <w:rFonts w:ascii="Times New Roman" w:hAnsi="Times New Roman" w:cs="Times New Roman"/>
                <w:b/>
                <w:sz w:val="24"/>
                <w:szCs w:val="24"/>
                <w:highlight w:val="yellow"/>
              </w:rPr>
              <w:t>актуальную дату</w:t>
            </w:r>
            <w:r w:rsidR="00C07068">
              <w:rPr>
                <w:rFonts w:ascii="Times New Roman" w:hAnsi="Times New Roman" w:cs="Times New Roman"/>
                <w:b/>
                <w:sz w:val="24"/>
                <w:szCs w:val="24"/>
                <w:highlight w:val="yellow"/>
              </w:rPr>
              <w:t>.</w:t>
            </w:r>
          </w:p>
          <w:p w:rsidR="004A7B98" w:rsidRPr="001B4074" w:rsidRDefault="004A7B98" w:rsidP="00F729D8">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7548DC" w:rsidRDefault="00E31E46" w:rsidP="00E31E46">
            <w:pPr>
              <w:widowControl w:val="0"/>
              <w:tabs>
                <w:tab w:val="left" w:pos="142"/>
              </w:tabs>
              <w:autoSpaceDE w:val="0"/>
              <w:ind w:firstLine="567"/>
              <w:jc w:val="both"/>
              <w:rPr>
                <w:rFonts w:ascii="Times New Roman" w:hAnsi="Times New Roman" w:cs="Times New Roman"/>
                <w:sz w:val="24"/>
                <w:szCs w:val="24"/>
              </w:rPr>
            </w:pPr>
            <w:r w:rsidRPr="00E31E46">
              <w:rPr>
                <w:rFonts w:ascii="Times New Roman" w:hAnsi="Times New Roman" w:cs="Times New Roman"/>
                <w:sz w:val="24"/>
                <w:szCs w:val="24"/>
              </w:rPr>
              <w:t xml:space="preserve">- </w:t>
            </w:r>
            <w:r w:rsidR="007548DC">
              <w:rPr>
                <w:rFonts w:ascii="Times New Roman" w:hAnsi="Times New Roman" w:cs="Times New Roman"/>
                <w:sz w:val="24"/>
                <w:szCs w:val="24"/>
              </w:rPr>
              <w:t xml:space="preserve">Авансовый платеж в размере </w:t>
            </w:r>
            <w:r w:rsidR="00C30B0A">
              <w:rPr>
                <w:rFonts w:ascii="Times New Roman" w:hAnsi="Times New Roman" w:cs="Times New Roman"/>
                <w:sz w:val="24"/>
                <w:szCs w:val="24"/>
              </w:rPr>
              <w:t>8</w:t>
            </w:r>
            <w:r w:rsidR="007548DC">
              <w:rPr>
                <w:rFonts w:ascii="Times New Roman" w:hAnsi="Times New Roman" w:cs="Times New Roman"/>
                <w:sz w:val="24"/>
                <w:szCs w:val="24"/>
              </w:rPr>
              <w:t xml:space="preserve">0%  </w:t>
            </w:r>
            <w:r w:rsidR="0026196F">
              <w:rPr>
                <w:rFonts w:ascii="Times New Roman" w:hAnsi="Times New Roman" w:cs="Times New Roman"/>
                <w:sz w:val="24"/>
                <w:szCs w:val="24"/>
              </w:rPr>
              <w:t xml:space="preserve">производится </w:t>
            </w:r>
            <w:r w:rsidR="00C30B0A">
              <w:rPr>
                <w:rFonts w:ascii="Times New Roman" w:hAnsi="Times New Roman" w:cs="Times New Roman"/>
                <w:sz w:val="24"/>
                <w:szCs w:val="24"/>
              </w:rPr>
              <w:t xml:space="preserve">после </w:t>
            </w:r>
            <w:r w:rsidR="007548DC">
              <w:rPr>
                <w:rFonts w:ascii="Times New Roman" w:hAnsi="Times New Roman" w:cs="Times New Roman"/>
                <w:sz w:val="24"/>
                <w:szCs w:val="24"/>
              </w:rPr>
              <w:t>подписания договора, соответствующей спецификации.</w:t>
            </w:r>
          </w:p>
          <w:p w:rsidR="00E31E46" w:rsidRPr="007A68A9" w:rsidRDefault="007A68A9" w:rsidP="00E31E46">
            <w:pPr>
              <w:widowControl w:val="0"/>
              <w:tabs>
                <w:tab w:val="left" w:pos="142"/>
              </w:tabs>
              <w:autoSpaceDE w:val="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548DC" w:rsidRPr="007A68A9">
              <w:rPr>
                <w:rFonts w:ascii="Times New Roman" w:hAnsi="Times New Roman" w:cs="Times New Roman"/>
                <w:sz w:val="24"/>
                <w:szCs w:val="24"/>
              </w:rPr>
              <w:t xml:space="preserve">Окончательный расчет </w:t>
            </w:r>
            <w:r w:rsidR="007548DC" w:rsidRPr="007A68A9">
              <w:rPr>
                <w:rFonts w:ascii="Times New Roman" w:hAnsi="Times New Roman"/>
                <w:sz w:val="24"/>
                <w:szCs w:val="24"/>
              </w:rPr>
              <w:t>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w:t>
            </w:r>
            <w:r w:rsidR="00C30B0A">
              <w:rPr>
                <w:rFonts w:ascii="Times New Roman" w:hAnsi="Times New Roman"/>
                <w:sz w:val="24"/>
                <w:szCs w:val="24"/>
              </w:rPr>
              <w:t>льных документов согласно п. 1.5</w:t>
            </w:r>
            <w:r w:rsidR="007548DC" w:rsidRPr="007A68A9">
              <w:rPr>
                <w:rFonts w:ascii="Times New Roman" w:hAnsi="Times New Roman"/>
                <w:sz w:val="24"/>
                <w:szCs w:val="24"/>
              </w:rPr>
              <w:t>.</w:t>
            </w:r>
            <w:r w:rsidRPr="007A68A9">
              <w:rPr>
                <w:rFonts w:ascii="Times New Roman" w:hAnsi="Times New Roman"/>
                <w:sz w:val="24"/>
                <w:szCs w:val="24"/>
              </w:rPr>
              <w:t xml:space="preserve"> Технического задания.</w:t>
            </w:r>
            <w:r w:rsidR="00E31E46" w:rsidRPr="007A68A9">
              <w:rPr>
                <w:rFonts w:ascii="Times New Roman" w:hAnsi="Times New Roman" w:cs="Times New Roman"/>
                <w:sz w:val="24"/>
                <w:szCs w:val="24"/>
              </w:rPr>
              <w:t xml:space="preserve"> </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Средства, выделенные на оплату по настоящему Договору, подлежат казначейскому сопровождению </w:t>
            </w:r>
            <w:proofErr w:type="gramStart"/>
            <w:r w:rsidRPr="00D907ED">
              <w:rPr>
                <w:rFonts w:ascii="Times New Roman" w:hAnsi="Times New Roman" w:cs="Times New Roman"/>
                <w:b/>
                <w:i/>
                <w:color w:val="000000"/>
              </w:rPr>
              <w:t>со</w:t>
            </w:r>
            <w:r w:rsidR="00C1774E">
              <w:rPr>
                <w:rFonts w:ascii="Times New Roman" w:hAnsi="Times New Roman" w:cs="Times New Roman"/>
                <w:b/>
                <w:i/>
                <w:color w:val="000000"/>
              </w:rPr>
              <w:t>гласно</w:t>
            </w:r>
            <w:proofErr w:type="gramEnd"/>
            <w:r w:rsidR="00C1774E">
              <w:rPr>
                <w:rFonts w:ascii="Times New Roman" w:hAnsi="Times New Roman" w:cs="Times New Roman"/>
                <w:b/>
                <w:i/>
                <w:color w:val="000000"/>
              </w:rPr>
              <w:t xml:space="preserve"> Федерального закона от 06 декабря 2021 г. № 390</w:t>
            </w:r>
            <w:r w:rsidRPr="00D907ED">
              <w:rPr>
                <w:rFonts w:ascii="Times New Roman" w:hAnsi="Times New Roman" w:cs="Times New Roman"/>
                <w:b/>
                <w:i/>
                <w:color w:val="000000"/>
              </w:rPr>
              <w:t>-ФЗ «О федеральном бюджете на 20</w:t>
            </w:r>
            <w:r w:rsidR="00C1774E">
              <w:rPr>
                <w:rFonts w:ascii="Times New Roman" w:hAnsi="Times New Roman" w:cs="Times New Roman"/>
                <w:b/>
                <w:i/>
                <w:color w:val="000000"/>
              </w:rPr>
              <w:t>21 год и на плановый период 2023 и 2024</w:t>
            </w:r>
            <w:r w:rsidRPr="00D907ED">
              <w:rPr>
                <w:rFonts w:ascii="Times New Roman" w:hAnsi="Times New Roman" w:cs="Times New Roman"/>
                <w:b/>
                <w:i/>
                <w:color w:val="000000"/>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 Расчеты по полученному Казначейскому обеспечению обязательств осуществляются в порядке, определенном </w:t>
            </w:r>
            <w:r w:rsidRPr="00D907ED">
              <w:rPr>
                <w:rFonts w:ascii="Times New Roman" w:hAnsi="Times New Roman" w:cs="Times New Roman"/>
                <w:b/>
                <w:i/>
                <w:color w:val="000000"/>
              </w:rPr>
              <w:lastRenderedPageBreak/>
              <w:t>действующим законодательством.</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C30B0A" w:rsidRDefault="00A606A3" w:rsidP="006E6B53">
            <w:pPr>
              <w:widowControl w:val="0"/>
              <w:tabs>
                <w:tab w:val="left" w:pos="142"/>
              </w:tabs>
              <w:autoSpaceDE w:val="0"/>
              <w:ind w:firstLine="567"/>
              <w:jc w:val="both"/>
              <w:rPr>
                <w:rFonts w:ascii="Times New Roman" w:hAnsi="Times New Roman" w:cs="Times New Roman"/>
                <w:b/>
                <w:i/>
                <w:color w:val="000000"/>
                <w:sz w:val="24"/>
                <w:szCs w:val="24"/>
              </w:rPr>
            </w:pPr>
            <w:r w:rsidRPr="00D907ED">
              <w:rPr>
                <w:rFonts w:ascii="Times New Roman" w:hAnsi="Times New Roman" w:cs="Times New Roman"/>
                <w:b/>
                <w:i/>
                <w:color w:val="000000"/>
              </w:rPr>
              <w:t>Основанием для открытия Поставщику  лицевого счета, является договор.</w:t>
            </w:r>
          </w:p>
          <w:p w:rsidR="00C30B0A" w:rsidRPr="00C30B0A" w:rsidRDefault="00C30B0A" w:rsidP="00C30B0A">
            <w:pPr>
              <w:autoSpaceDE w:val="0"/>
              <w:autoSpaceDN w:val="0"/>
              <w:adjustRightInd w:val="0"/>
              <w:ind w:firstLine="567"/>
              <w:jc w:val="both"/>
              <w:rPr>
                <w:rFonts w:ascii="Times New Roman" w:hAnsi="Times New Roman" w:cs="Times New Roman"/>
                <w:sz w:val="24"/>
                <w:szCs w:val="24"/>
                <w:u w:val="single"/>
              </w:rPr>
            </w:pPr>
            <w:r w:rsidRPr="00C30B0A">
              <w:rPr>
                <w:rFonts w:ascii="Times New Roman" w:hAnsi="Times New Roman" w:cs="Times New Roman"/>
                <w:sz w:val="24"/>
                <w:szCs w:val="24"/>
                <w:u w:val="single"/>
              </w:rPr>
              <w:t xml:space="preserve">- </w:t>
            </w:r>
            <w:r w:rsidRPr="00C30B0A">
              <w:rPr>
                <w:rFonts w:ascii="Times New Roman" w:hAnsi="Times New Roman" w:cs="Times New Roman"/>
                <w:sz w:val="24"/>
                <w:szCs w:val="24"/>
                <w:u w:val="single"/>
              </w:rPr>
              <w:t>При поставке Товара без предоплаты (без авансового платежа) оплата за поставленный Товар может быть осуществлена на коммерческий счет Поставщика в течени</w:t>
            </w:r>
            <w:proofErr w:type="gramStart"/>
            <w:r w:rsidRPr="00C30B0A">
              <w:rPr>
                <w:rFonts w:ascii="Times New Roman" w:hAnsi="Times New Roman" w:cs="Times New Roman"/>
                <w:sz w:val="24"/>
                <w:szCs w:val="24"/>
                <w:u w:val="single"/>
              </w:rPr>
              <w:t>и</w:t>
            </w:r>
            <w:proofErr w:type="gramEnd"/>
            <w:r w:rsidRPr="00C30B0A">
              <w:rPr>
                <w:rFonts w:ascii="Times New Roman" w:hAnsi="Times New Roman" w:cs="Times New Roman"/>
                <w:sz w:val="24"/>
                <w:szCs w:val="24"/>
                <w:u w:val="single"/>
              </w:rPr>
              <w:t xml:space="preserve">  20  банковских дней после приемки Товара по качеству и количеству на складе Заказчика без замечаний.</w:t>
            </w:r>
          </w:p>
          <w:p w:rsidR="00C30B0A" w:rsidRPr="001B4074" w:rsidRDefault="00C30B0A" w:rsidP="006E6B53">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w:t>
            </w:r>
            <w:r w:rsidRPr="001B4074">
              <w:rPr>
                <w:rFonts w:ascii="Times New Roman" w:eastAsia="Times New Roman" w:hAnsi="Times New Roman" w:cs="Times New Roman"/>
                <w:sz w:val="24"/>
                <w:szCs w:val="24"/>
                <w:lang w:eastAsia="ru-RU"/>
              </w:rPr>
              <w:lastRenderedPageBreak/>
              <w:t>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1B4074">
              <w:rPr>
                <w:rFonts w:ascii="Times New Roman" w:hAnsi="Times New Roman" w:cs="Times New Roman"/>
                <w:sz w:val="24"/>
                <w:szCs w:val="24"/>
              </w:rPr>
              <w:lastRenderedPageBreak/>
              <w:t>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w:t>
            </w:r>
            <w:r w:rsidRPr="00D25DB6">
              <w:rPr>
                <w:rFonts w:ascii="Times New Roman" w:hAnsi="Times New Roman" w:cs="Times New Roman"/>
                <w:sz w:val="24"/>
                <w:szCs w:val="24"/>
              </w:rPr>
              <w:t xml:space="preserve">согласно </w:t>
            </w:r>
            <w:r w:rsidR="00D25DB6" w:rsidRPr="00D25DB6">
              <w:rPr>
                <w:rFonts w:ascii="Times New Roman" w:hAnsi="Times New Roman" w:cs="Times New Roman"/>
                <w:sz w:val="24"/>
                <w:szCs w:val="24"/>
              </w:rPr>
              <w:t xml:space="preserve"> </w:t>
            </w:r>
            <w:r w:rsidR="00D25DB6">
              <w:rPr>
                <w:rFonts w:ascii="Times New Roman" w:hAnsi="Times New Roman" w:cs="Times New Roman"/>
                <w:sz w:val="24"/>
                <w:szCs w:val="24"/>
              </w:rPr>
              <w:t>п.13</w:t>
            </w:r>
            <w:r w:rsidR="00D25DB6" w:rsidRPr="00D25DB6">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Pr="001B4074" w:rsidRDefault="00BD0A56"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r w:rsidR="001B4D84" w:rsidRPr="001B4074">
        <w:rPr>
          <w:rFonts w:ascii="Times New Roman" w:hAnsi="Times New Roman" w:cs="Times New Roman"/>
          <w:sz w:val="24"/>
          <w:szCs w:val="24"/>
        </w:rPr>
        <w:t xml:space="preserve">                                                          </w:t>
      </w: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lastRenderedPageBreak/>
        <w:t>Приложение №1 к документации о закупке</w:t>
      </w:r>
    </w:p>
    <w:p w:rsidR="006E6B53" w:rsidRDefault="006E6B53" w:rsidP="004A5C14">
      <w:pPr>
        <w:spacing w:after="0" w:line="240" w:lineRule="auto"/>
        <w:ind w:firstLine="567"/>
        <w:jc w:val="right"/>
        <w:rPr>
          <w:rFonts w:ascii="Times New Roman" w:hAnsi="Times New Roman" w:cs="Times New Roman"/>
          <w:i/>
          <w:sz w:val="24"/>
          <w:szCs w:val="24"/>
        </w:rPr>
      </w:pPr>
    </w:p>
    <w:p w:rsidR="00527681" w:rsidRDefault="00527681" w:rsidP="004A5C14">
      <w:pPr>
        <w:spacing w:after="0" w:line="240" w:lineRule="auto"/>
        <w:ind w:firstLine="567"/>
        <w:jc w:val="right"/>
        <w:rPr>
          <w:rFonts w:ascii="Times New Roman" w:hAnsi="Times New Roman" w:cs="Times New Roman"/>
          <w:i/>
          <w:sz w:val="24"/>
          <w:szCs w:val="24"/>
        </w:rPr>
      </w:pPr>
    </w:p>
    <w:p w:rsidR="00481F24" w:rsidRPr="00BA6A35" w:rsidRDefault="00481F24" w:rsidP="00481F24">
      <w:pPr>
        <w:jc w:val="center"/>
        <w:rPr>
          <w:rFonts w:ascii="Times New Roman" w:hAnsi="Times New Roman" w:cs="Times New Roman"/>
          <w:b/>
        </w:rPr>
      </w:pPr>
      <w:r>
        <w:rPr>
          <w:rFonts w:ascii="Times New Roman" w:hAnsi="Times New Roman" w:cs="Times New Roman"/>
          <w:i/>
          <w:sz w:val="24"/>
          <w:szCs w:val="24"/>
        </w:rPr>
        <w:tab/>
      </w:r>
      <w:r w:rsidRPr="00BA6A35">
        <w:rPr>
          <w:rFonts w:ascii="Times New Roman" w:hAnsi="Times New Roman" w:cs="Times New Roman"/>
          <w:b/>
        </w:rPr>
        <w:t>Техническое задание</w:t>
      </w:r>
    </w:p>
    <w:p w:rsidR="00481F24" w:rsidRPr="003C3A92" w:rsidRDefault="00481F24" w:rsidP="00481F24">
      <w:pPr>
        <w:ind w:left="708"/>
        <w:jc w:val="center"/>
        <w:rPr>
          <w:rFonts w:ascii="Times New Roman" w:eastAsia="Calibri" w:hAnsi="Times New Roman" w:cs="Times New Roman"/>
          <w:b/>
          <w:lang w:eastAsia="zh-CN"/>
        </w:rPr>
      </w:pPr>
      <w:r w:rsidRPr="00BA6A35">
        <w:rPr>
          <w:rFonts w:ascii="Times New Roman" w:hAnsi="Times New Roman" w:cs="Times New Roman"/>
          <w:b/>
        </w:rPr>
        <w:t>на приобретение</w:t>
      </w:r>
      <w:r>
        <w:rPr>
          <w:rFonts w:ascii="Times New Roman" w:hAnsi="Times New Roman" w:cs="Times New Roman"/>
          <w:b/>
        </w:rPr>
        <w:t xml:space="preserve"> кабельно-проводниковой продукции </w:t>
      </w:r>
      <w:r w:rsidRPr="00BA6A35">
        <w:rPr>
          <w:rFonts w:ascii="Times New Roman" w:hAnsi="Times New Roman" w:cs="Times New Roman"/>
          <w:b/>
        </w:rPr>
        <w:t xml:space="preserve">для </w:t>
      </w:r>
      <w:r w:rsidRPr="00AA64FA">
        <w:rPr>
          <w:rFonts w:ascii="Times New Roman" w:eastAsia="Calibri" w:hAnsi="Times New Roman" w:cs="Times New Roman"/>
          <w:b/>
          <w:lang w:eastAsia="zh-CN"/>
        </w:rPr>
        <w:t xml:space="preserve">грузопассажирского судна </w:t>
      </w:r>
      <w:r w:rsidRPr="00BA6A35">
        <w:rPr>
          <w:rFonts w:ascii="Times New Roman" w:hAnsi="Times New Roman" w:cs="Times New Roman"/>
          <w:b/>
        </w:rPr>
        <w:t xml:space="preserve">проекта </w:t>
      </w:r>
      <w:r>
        <w:rPr>
          <w:rFonts w:ascii="Times New Roman" w:hAnsi="Times New Roman" w:cs="Times New Roman"/>
          <w:b/>
        </w:rPr>
        <w:t xml:space="preserve"> </w:t>
      </w:r>
      <w:r>
        <w:rPr>
          <w:rFonts w:ascii="Times New Roman" w:hAnsi="Times New Roman" w:cs="Times New Roman"/>
          <w:b/>
          <w:lang w:val="en-US"/>
        </w:rPr>
        <w:t>CNF</w:t>
      </w:r>
      <w:r w:rsidRPr="0000640C">
        <w:rPr>
          <w:rFonts w:ascii="Times New Roman" w:hAnsi="Times New Roman" w:cs="Times New Roman"/>
          <w:b/>
        </w:rPr>
        <w:t xml:space="preserve"> 2</w:t>
      </w:r>
      <w:r>
        <w:rPr>
          <w:rFonts w:ascii="Times New Roman" w:hAnsi="Times New Roman" w:cs="Times New Roman"/>
          <w:b/>
        </w:rPr>
        <w:t>2</w:t>
      </w:r>
    </w:p>
    <w:tbl>
      <w:tblPr>
        <w:tblStyle w:val="a3"/>
        <w:tblpPr w:leftFromText="180" w:rightFromText="180" w:vertAnchor="text" w:horzAnchor="margin" w:tblpXSpec="center" w:tblpY="41"/>
        <w:tblW w:w="10598" w:type="dxa"/>
        <w:tblLayout w:type="fixed"/>
        <w:tblLook w:val="04A0" w:firstRow="1" w:lastRow="0" w:firstColumn="1" w:lastColumn="0" w:noHBand="0" w:noVBand="1"/>
      </w:tblPr>
      <w:tblGrid>
        <w:gridCol w:w="2093"/>
        <w:gridCol w:w="8505"/>
      </w:tblGrid>
      <w:tr w:rsidR="00481F24" w:rsidTr="00481F24">
        <w:trPr>
          <w:trHeight w:val="763"/>
        </w:trPr>
        <w:tc>
          <w:tcPr>
            <w:tcW w:w="2093" w:type="dxa"/>
          </w:tcPr>
          <w:p w:rsidR="00481F24" w:rsidRPr="00BA6A35" w:rsidRDefault="00481F24" w:rsidP="000A2134">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505" w:type="dxa"/>
          </w:tcPr>
          <w:p w:rsidR="00481F24" w:rsidRPr="0061268C" w:rsidRDefault="00481F24" w:rsidP="00481F24">
            <w:pPr>
              <w:contextualSpacing/>
              <w:jc w:val="both"/>
              <w:rPr>
                <w:rFonts w:ascii="Times New Roman" w:hAnsi="Times New Roman" w:cs="Times New Roman"/>
                <w:i/>
              </w:rPr>
            </w:pPr>
            <w:r w:rsidRPr="00D90A26">
              <w:rPr>
                <w:rFonts w:ascii="Times New Roman" w:hAnsi="Times New Roman"/>
              </w:rPr>
              <w:t xml:space="preserve">Предметом настоящего технического задания является </w:t>
            </w:r>
            <w:r>
              <w:rPr>
                <w:rFonts w:ascii="Times New Roman" w:hAnsi="Times New Roman"/>
              </w:rPr>
              <w:t xml:space="preserve">приобретение кабельно-проводниковой продукции </w:t>
            </w:r>
            <w:r w:rsidRPr="00D90A26">
              <w:rPr>
                <w:rFonts w:ascii="Times New Roman" w:hAnsi="Times New Roman"/>
              </w:rPr>
              <w:t>для грузопассажирского судна проекта CNF22 в целях обеспечения выполн</w:t>
            </w:r>
            <w:r>
              <w:rPr>
                <w:rFonts w:ascii="Times New Roman" w:hAnsi="Times New Roman"/>
              </w:rPr>
              <w:t>ения Государственного контракта.</w:t>
            </w:r>
          </w:p>
        </w:tc>
      </w:tr>
      <w:tr w:rsidR="00481F24" w:rsidTr="00481F24">
        <w:tc>
          <w:tcPr>
            <w:tcW w:w="2093" w:type="dxa"/>
          </w:tcPr>
          <w:p w:rsidR="00481F24" w:rsidRDefault="00481F24" w:rsidP="000A2134">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505" w:type="dxa"/>
          </w:tcPr>
          <w:p w:rsidR="00481F24" w:rsidRPr="003C3A92" w:rsidRDefault="00481F24" w:rsidP="000A2134">
            <w:pPr>
              <w:contextualSpacing/>
              <w:jc w:val="both"/>
              <w:rPr>
                <w:rFonts w:ascii="Times New Roman" w:hAnsi="Times New Roman" w:cs="Times New Roman"/>
                <w:i/>
              </w:rPr>
            </w:pPr>
            <w:r>
              <w:rPr>
                <w:rFonts w:ascii="Times New Roman" w:hAnsi="Times New Roman"/>
              </w:rPr>
              <w:t>*********</w:t>
            </w:r>
          </w:p>
        </w:tc>
      </w:tr>
      <w:tr w:rsidR="00481F24" w:rsidTr="00481F24">
        <w:tc>
          <w:tcPr>
            <w:tcW w:w="2093" w:type="dxa"/>
          </w:tcPr>
          <w:p w:rsidR="00481F24" w:rsidRDefault="00481F24" w:rsidP="000A2134">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505" w:type="dxa"/>
          </w:tcPr>
          <w:p w:rsidR="00481F24" w:rsidRPr="0061268C" w:rsidRDefault="00481F24" w:rsidP="000A2134">
            <w:pPr>
              <w:contextualSpacing/>
              <w:jc w:val="both"/>
              <w:rPr>
                <w:rFonts w:ascii="Times New Roman" w:hAnsi="Times New Roman" w:cs="Times New Roman"/>
                <w:i/>
              </w:rPr>
            </w:pPr>
            <w:r w:rsidRPr="0018232D">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481F24" w:rsidTr="00481F24">
        <w:tc>
          <w:tcPr>
            <w:tcW w:w="2093" w:type="dxa"/>
          </w:tcPr>
          <w:p w:rsidR="00481F24" w:rsidRPr="00BA6A35" w:rsidRDefault="00481F24"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505" w:type="dxa"/>
          </w:tcPr>
          <w:p w:rsidR="00481F24" w:rsidRPr="0061268C" w:rsidRDefault="00481F24" w:rsidP="000A2134">
            <w:pPr>
              <w:contextualSpacing/>
              <w:jc w:val="both"/>
              <w:rPr>
                <w:rFonts w:ascii="Times New Roman" w:hAnsi="Times New Roman" w:cs="Times New Roman"/>
                <w:i/>
              </w:rPr>
            </w:pPr>
            <w:r w:rsidRPr="00BD1B34">
              <w:rPr>
                <w:rFonts w:ascii="Times New Roman" w:hAnsi="Times New Roman" w:cs="Times New Roman"/>
              </w:rPr>
              <w:t xml:space="preserve">В течение </w:t>
            </w:r>
            <w:r>
              <w:rPr>
                <w:rFonts w:ascii="Times New Roman" w:hAnsi="Times New Roman" w:cs="Times New Roman"/>
              </w:rPr>
              <w:t>6</w:t>
            </w:r>
            <w:r w:rsidRPr="00BD1B34">
              <w:rPr>
                <w:rFonts w:ascii="Times New Roman" w:hAnsi="Times New Roman" w:cs="Times New Roman"/>
              </w:rPr>
              <w:t>0</w:t>
            </w:r>
            <w:r>
              <w:rPr>
                <w:rFonts w:ascii="Times New Roman" w:hAnsi="Times New Roman" w:cs="Times New Roman"/>
              </w:rPr>
              <w:t xml:space="preserve"> (шестидесяти) </w:t>
            </w:r>
            <w:r w:rsidRPr="00BD1B34">
              <w:rPr>
                <w:rFonts w:ascii="Times New Roman" w:hAnsi="Times New Roman" w:cs="Times New Roman"/>
              </w:rPr>
              <w:t xml:space="preserve"> календарных дней с момента оплаты авансового платежа.</w:t>
            </w:r>
          </w:p>
        </w:tc>
      </w:tr>
      <w:tr w:rsidR="00481F24" w:rsidTr="00481F24">
        <w:tc>
          <w:tcPr>
            <w:tcW w:w="2093" w:type="dxa"/>
          </w:tcPr>
          <w:p w:rsidR="00481F24" w:rsidRDefault="00481F24"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505" w:type="dxa"/>
          </w:tcPr>
          <w:p w:rsidR="00481F24" w:rsidRPr="0061268C" w:rsidRDefault="00481F24" w:rsidP="000A2134">
            <w:pPr>
              <w:contextualSpacing/>
              <w:jc w:val="both"/>
              <w:rPr>
                <w:rFonts w:ascii="Times New Roman" w:hAnsi="Times New Roman" w:cs="Times New Roman"/>
                <w:i/>
              </w:rPr>
            </w:pPr>
            <w:r w:rsidRPr="00E107D7">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61268C">
              <w:rPr>
                <w:rFonts w:ascii="Times New Roman" w:hAnsi="Times New Roman" w:cs="Times New Roman"/>
                <w:i/>
              </w:rPr>
              <w:t xml:space="preserve"> </w:t>
            </w:r>
          </w:p>
        </w:tc>
      </w:tr>
      <w:tr w:rsidR="00481F24" w:rsidTr="00481F24">
        <w:tc>
          <w:tcPr>
            <w:tcW w:w="2093" w:type="dxa"/>
          </w:tcPr>
          <w:p w:rsidR="00481F24" w:rsidRDefault="00481F24" w:rsidP="000A2134">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505" w:type="dxa"/>
          </w:tcPr>
          <w:p w:rsidR="00481F24" w:rsidRPr="0061268C" w:rsidRDefault="00481F24" w:rsidP="000A2134">
            <w:pPr>
              <w:contextualSpacing/>
              <w:jc w:val="both"/>
              <w:rPr>
                <w:rFonts w:ascii="Times New Roman" w:hAnsi="Times New Roman" w:cs="Times New Roman"/>
                <w:i/>
              </w:rPr>
            </w:pPr>
            <w:r w:rsidRPr="00F6679A">
              <w:rPr>
                <w:rFonts w:ascii="Times New Roman" w:hAnsi="Times New Roman" w:cs="Times New Roman"/>
              </w:rPr>
              <w:t>Не требуется</w:t>
            </w:r>
          </w:p>
        </w:tc>
      </w:tr>
      <w:tr w:rsidR="00481F24" w:rsidTr="00481F24">
        <w:trPr>
          <w:trHeight w:val="476"/>
        </w:trPr>
        <w:tc>
          <w:tcPr>
            <w:tcW w:w="10598" w:type="dxa"/>
            <w:gridSpan w:val="2"/>
          </w:tcPr>
          <w:p w:rsidR="00481F24" w:rsidRDefault="00481F24" w:rsidP="000A2134">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Pr>
                <w:rFonts w:ascii="Times New Roman" w:hAnsi="Times New Roman" w:cs="Times New Roman"/>
              </w:rPr>
              <w:t>.</w:t>
            </w:r>
          </w:p>
        </w:tc>
      </w:tr>
    </w:tbl>
    <w:p w:rsidR="00481F24" w:rsidRPr="00BA6A35" w:rsidRDefault="00481F24" w:rsidP="00481F24">
      <w:pPr>
        <w:contextualSpacing/>
        <w:jc w:val="both"/>
        <w:rPr>
          <w:rFonts w:ascii="Times New Roman" w:hAnsi="Times New Roman" w:cs="Times New Roman"/>
        </w:rPr>
      </w:pPr>
    </w:p>
    <w:p w:rsidR="00481F24" w:rsidRPr="00BA6A35" w:rsidRDefault="00481F24" w:rsidP="00481F24">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2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992"/>
        <w:gridCol w:w="1276"/>
        <w:gridCol w:w="1701"/>
        <w:gridCol w:w="2268"/>
      </w:tblGrid>
      <w:tr w:rsidR="00481F24" w:rsidRPr="00BA6A35" w:rsidTr="00481F24">
        <w:trPr>
          <w:trHeight w:val="1096"/>
        </w:trPr>
        <w:tc>
          <w:tcPr>
            <w:tcW w:w="710" w:type="dxa"/>
            <w:shd w:val="clear" w:color="auto" w:fill="auto"/>
            <w:noWrap/>
            <w:vAlign w:val="center"/>
            <w:hideMark/>
          </w:tcPr>
          <w:p w:rsidR="00481F24" w:rsidRPr="00BA6A35" w:rsidRDefault="00481F24" w:rsidP="000A2134">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260" w:type="dxa"/>
            <w:shd w:val="clear" w:color="auto" w:fill="auto"/>
            <w:vAlign w:val="center"/>
            <w:hideMark/>
          </w:tcPr>
          <w:p w:rsidR="00481F24" w:rsidRPr="00BA6A35" w:rsidRDefault="00481F24" w:rsidP="000A2134">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481F24" w:rsidRPr="00BA6A35" w:rsidRDefault="00481F24" w:rsidP="000A2134">
            <w:pPr>
              <w:jc w:val="center"/>
              <w:rPr>
                <w:rFonts w:ascii="Times New Roman" w:eastAsia="Times New Roman" w:hAnsi="Times New Roman" w:cs="Times New Roman"/>
                <w:b/>
                <w:bCs/>
              </w:rPr>
            </w:pPr>
          </w:p>
        </w:tc>
        <w:tc>
          <w:tcPr>
            <w:tcW w:w="992" w:type="dxa"/>
            <w:shd w:val="clear" w:color="auto" w:fill="auto"/>
            <w:vAlign w:val="center"/>
            <w:hideMark/>
          </w:tcPr>
          <w:p w:rsidR="00481F24" w:rsidRPr="00BA6A35" w:rsidRDefault="00481F24" w:rsidP="000A2134">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481F24" w:rsidRPr="00BA6A35" w:rsidRDefault="00481F24" w:rsidP="000A2134">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481F24" w:rsidRPr="00BA6A35" w:rsidRDefault="00481F24" w:rsidP="000A2134">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2268" w:type="dxa"/>
            <w:shd w:val="clear" w:color="auto" w:fill="auto"/>
            <w:vAlign w:val="center"/>
            <w:hideMark/>
          </w:tcPr>
          <w:p w:rsidR="00481F24" w:rsidRPr="00BA6A35" w:rsidRDefault="00481F24" w:rsidP="000A2134">
            <w:pPr>
              <w:ind w:right="34"/>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481F24" w:rsidRPr="00BA6A35" w:rsidTr="00481F24">
        <w:trPr>
          <w:trHeight w:val="376"/>
        </w:trPr>
        <w:tc>
          <w:tcPr>
            <w:tcW w:w="710" w:type="dxa"/>
            <w:shd w:val="clear" w:color="auto" w:fill="auto"/>
            <w:noWrap/>
            <w:vAlign w:val="center"/>
          </w:tcPr>
          <w:p w:rsidR="00481F24" w:rsidRPr="00BA6A35" w:rsidRDefault="00481F24" w:rsidP="000A2134">
            <w:pPr>
              <w:jc w:val="center"/>
              <w:rPr>
                <w:rFonts w:ascii="Times New Roman" w:hAnsi="Times New Roman" w:cs="Times New Roman"/>
              </w:rPr>
            </w:pPr>
            <w:r w:rsidRPr="00BA6A35">
              <w:rPr>
                <w:rFonts w:ascii="Times New Roman" w:hAnsi="Times New Roman" w:cs="Times New Roman"/>
              </w:rPr>
              <w:t>1</w:t>
            </w:r>
          </w:p>
        </w:tc>
        <w:tc>
          <w:tcPr>
            <w:tcW w:w="3260" w:type="dxa"/>
            <w:shd w:val="clear" w:color="auto" w:fill="auto"/>
            <w:vAlign w:val="center"/>
          </w:tcPr>
          <w:p w:rsidR="00481F24" w:rsidRDefault="00481F24" w:rsidP="000A2134">
            <w:pPr>
              <w:rPr>
                <w:rFonts w:ascii="Times New Roman" w:hAnsi="Times New Roman" w:cs="Times New Roman"/>
                <w:vertAlign w:val="superscript"/>
              </w:rPr>
            </w:pPr>
            <w:r w:rsidRPr="00440363">
              <w:rPr>
                <w:rFonts w:ascii="Times New Roman" w:hAnsi="Times New Roman" w:cs="Times New Roman"/>
              </w:rPr>
              <w:t>Кабель К</w:t>
            </w:r>
            <w:proofErr w:type="gramStart"/>
            <w:r w:rsidRPr="00440363">
              <w:rPr>
                <w:rFonts w:ascii="Times New Roman" w:hAnsi="Times New Roman" w:cs="Times New Roman"/>
              </w:rPr>
              <w:t>Г</w:t>
            </w:r>
            <w:r>
              <w:rPr>
                <w:rFonts w:ascii="Times New Roman" w:hAnsi="Times New Roman" w:cs="Times New Roman"/>
              </w:rPr>
              <w:t>(</w:t>
            </w:r>
            <w:proofErr w:type="gramEnd"/>
            <w:r>
              <w:rPr>
                <w:rFonts w:ascii="Times New Roman" w:hAnsi="Times New Roman" w:cs="Times New Roman"/>
              </w:rPr>
              <w:t>КГН)</w:t>
            </w:r>
            <w:r w:rsidRPr="00440363">
              <w:rPr>
                <w:rFonts w:ascii="Times New Roman" w:hAnsi="Times New Roman" w:cs="Times New Roman"/>
              </w:rPr>
              <w:t xml:space="preserve"> 4х95 мм</w:t>
            </w:r>
            <w:r w:rsidRPr="00440363">
              <w:rPr>
                <w:rFonts w:ascii="Times New Roman" w:hAnsi="Times New Roman" w:cs="Times New Roman"/>
                <w:vertAlign w:val="superscript"/>
              </w:rPr>
              <w:t>2</w:t>
            </w:r>
            <w:r>
              <w:rPr>
                <w:rFonts w:ascii="Times New Roman" w:hAnsi="Times New Roman" w:cs="Times New Roman"/>
                <w:vertAlign w:val="superscript"/>
              </w:rPr>
              <w:t> </w:t>
            </w:r>
            <w:r w:rsidRPr="00440363">
              <w:rPr>
                <w:rFonts w:ascii="Times New Roman" w:hAnsi="Times New Roman" w:cs="Times New Roman"/>
              </w:rPr>
              <w:t>380/660В-1</w:t>
            </w:r>
            <w:r w:rsidRPr="00440363">
              <w:rPr>
                <w:rFonts w:ascii="Times New Roman" w:hAnsi="Times New Roman" w:cs="Times New Roman"/>
                <w:vertAlign w:val="superscript"/>
              </w:rPr>
              <w:t xml:space="preserve"> </w:t>
            </w:r>
          </w:p>
          <w:p w:rsidR="00481F24" w:rsidRDefault="00481F24" w:rsidP="000A2134">
            <w:pPr>
              <w:rPr>
                <w:rFonts w:ascii="Times New Roman" w:hAnsi="Times New Roman" w:cs="Times New Roman"/>
              </w:rPr>
            </w:pPr>
            <w:r w:rsidRPr="00440363">
              <w:rPr>
                <w:rFonts w:ascii="Times New Roman" w:hAnsi="Times New Roman" w:cs="Times New Roman"/>
              </w:rPr>
              <w:t>ТУ</w:t>
            </w:r>
            <w:r>
              <w:rPr>
                <w:rFonts w:ascii="Times New Roman" w:hAnsi="Times New Roman" w:cs="Times New Roman"/>
              </w:rPr>
              <w:t xml:space="preserve"> 16.К73.05-2021 </w:t>
            </w:r>
          </w:p>
          <w:p w:rsidR="00481F24" w:rsidRDefault="00481F24" w:rsidP="000A2134">
            <w:pPr>
              <w:rPr>
                <w:rFonts w:ascii="Times New Roman" w:hAnsi="Times New Roman" w:cs="Times New Roman"/>
              </w:rPr>
            </w:pPr>
            <w:r>
              <w:rPr>
                <w:rFonts w:ascii="Times New Roman" w:hAnsi="Times New Roman" w:cs="Times New Roman"/>
              </w:rPr>
              <w:t xml:space="preserve">(ТУ 16.К09-064-2004) </w:t>
            </w:r>
          </w:p>
          <w:p w:rsidR="00481F24" w:rsidRPr="00E107D7" w:rsidRDefault="00481F24" w:rsidP="000A2134">
            <w:pPr>
              <w:rPr>
                <w:rFonts w:ascii="Times New Roman" w:hAnsi="Times New Roman" w:cs="Times New Roman"/>
              </w:rPr>
            </w:pPr>
            <w:r>
              <w:rPr>
                <w:rFonts w:ascii="Times New Roman" w:hAnsi="Times New Roman" w:cs="Times New Roman"/>
              </w:rPr>
              <w:t>ГОСТ 24334-2020</w:t>
            </w:r>
          </w:p>
        </w:tc>
        <w:tc>
          <w:tcPr>
            <w:tcW w:w="992" w:type="dxa"/>
            <w:shd w:val="clear" w:color="auto" w:fill="auto"/>
            <w:vAlign w:val="center"/>
          </w:tcPr>
          <w:p w:rsidR="00481F24" w:rsidRPr="00BA6A35" w:rsidRDefault="00481F24" w:rsidP="000A2134">
            <w:pPr>
              <w:jc w:val="center"/>
              <w:rPr>
                <w:rFonts w:ascii="Times New Roman" w:hAnsi="Times New Roman" w:cs="Times New Roman"/>
              </w:rPr>
            </w:pPr>
            <w:r>
              <w:rPr>
                <w:rFonts w:ascii="Times New Roman" w:hAnsi="Times New Roman" w:cs="Times New Roman"/>
              </w:rPr>
              <w:t>м</w:t>
            </w:r>
          </w:p>
        </w:tc>
        <w:tc>
          <w:tcPr>
            <w:tcW w:w="1276" w:type="dxa"/>
            <w:vAlign w:val="center"/>
          </w:tcPr>
          <w:p w:rsidR="00481F24" w:rsidRPr="00BA6A35" w:rsidRDefault="00481F24" w:rsidP="000A2134">
            <w:pPr>
              <w:jc w:val="center"/>
              <w:rPr>
                <w:rFonts w:ascii="Times New Roman" w:hAnsi="Times New Roman" w:cs="Times New Roman"/>
              </w:rPr>
            </w:pPr>
            <w:r>
              <w:rPr>
                <w:rFonts w:ascii="Times New Roman" w:hAnsi="Times New Roman" w:cs="Times New Roman"/>
              </w:rPr>
              <w:t>300</w:t>
            </w:r>
          </w:p>
        </w:tc>
        <w:tc>
          <w:tcPr>
            <w:tcW w:w="1701" w:type="dxa"/>
            <w:shd w:val="clear" w:color="auto" w:fill="auto"/>
            <w:vAlign w:val="center"/>
          </w:tcPr>
          <w:p w:rsidR="00481F24" w:rsidRPr="00BA6A35" w:rsidRDefault="00481F24" w:rsidP="000A2134">
            <w:pPr>
              <w:jc w:val="center"/>
              <w:rPr>
                <w:rFonts w:ascii="Times New Roman" w:hAnsi="Times New Roman" w:cs="Times New Roman"/>
              </w:rPr>
            </w:pPr>
            <w:r>
              <w:rPr>
                <w:rFonts w:ascii="Times New Roman" w:hAnsi="Times New Roman" w:cs="Times New Roman"/>
              </w:rPr>
              <w:t>6 978,00</w:t>
            </w:r>
          </w:p>
        </w:tc>
        <w:tc>
          <w:tcPr>
            <w:tcW w:w="2268" w:type="dxa"/>
            <w:shd w:val="clear" w:color="auto" w:fill="auto"/>
            <w:vAlign w:val="center"/>
          </w:tcPr>
          <w:p w:rsidR="00481F24" w:rsidRPr="00BA6A35" w:rsidRDefault="00481F24" w:rsidP="000A2134">
            <w:pPr>
              <w:jc w:val="center"/>
              <w:rPr>
                <w:rFonts w:ascii="Times New Roman" w:hAnsi="Times New Roman" w:cs="Times New Roman"/>
              </w:rPr>
            </w:pPr>
            <w:r>
              <w:rPr>
                <w:rFonts w:ascii="Times New Roman" w:hAnsi="Times New Roman" w:cs="Times New Roman"/>
              </w:rPr>
              <w:t>2 093 399,60</w:t>
            </w:r>
          </w:p>
        </w:tc>
      </w:tr>
      <w:tr w:rsidR="00481F24" w:rsidRPr="00BA6A35" w:rsidTr="00481F24">
        <w:trPr>
          <w:trHeight w:val="396"/>
        </w:trPr>
        <w:tc>
          <w:tcPr>
            <w:tcW w:w="7939" w:type="dxa"/>
            <w:gridSpan w:val="5"/>
            <w:shd w:val="clear" w:color="auto" w:fill="auto"/>
            <w:noWrap/>
            <w:vAlign w:val="center"/>
          </w:tcPr>
          <w:p w:rsidR="00481F24" w:rsidRPr="00BA6A35" w:rsidRDefault="00481F24" w:rsidP="000A2134">
            <w:pPr>
              <w:jc w:val="right"/>
              <w:rPr>
                <w:rFonts w:ascii="Times New Roman" w:hAnsi="Times New Roman" w:cs="Times New Roman"/>
              </w:rPr>
            </w:pPr>
            <w:r w:rsidRPr="00163B66">
              <w:rPr>
                <w:rFonts w:ascii="Times New Roman" w:eastAsia="Calibri" w:hAnsi="Times New Roman" w:cs="Times New Roman"/>
                <w:b/>
                <w:lang w:eastAsia="ar-SA"/>
              </w:rPr>
              <w:t>Итого</w:t>
            </w:r>
          </w:p>
        </w:tc>
        <w:tc>
          <w:tcPr>
            <w:tcW w:w="2268" w:type="dxa"/>
            <w:shd w:val="clear" w:color="auto" w:fill="auto"/>
            <w:vAlign w:val="center"/>
          </w:tcPr>
          <w:p w:rsidR="00481F24" w:rsidRPr="00BA6A35" w:rsidRDefault="00481F24" w:rsidP="000A2134">
            <w:pPr>
              <w:jc w:val="center"/>
              <w:rPr>
                <w:rFonts w:ascii="Times New Roman" w:hAnsi="Times New Roman" w:cs="Times New Roman"/>
              </w:rPr>
            </w:pPr>
            <w:r>
              <w:rPr>
                <w:rFonts w:ascii="Times New Roman" w:hAnsi="Times New Roman" w:cs="Times New Roman"/>
              </w:rPr>
              <w:t>2 093 399,60</w:t>
            </w:r>
          </w:p>
        </w:tc>
      </w:tr>
      <w:tr w:rsidR="00481F24" w:rsidRPr="00956999" w:rsidTr="00481F24">
        <w:trPr>
          <w:trHeight w:val="523"/>
        </w:trPr>
        <w:tc>
          <w:tcPr>
            <w:tcW w:w="7939" w:type="dxa"/>
            <w:gridSpan w:val="5"/>
            <w:shd w:val="clear" w:color="auto" w:fill="auto"/>
            <w:noWrap/>
            <w:vAlign w:val="center"/>
          </w:tcPr>
          <w:p w:rsidR="00481F24" w:rsidRPr="00BA6A35" w:rsidRDefault="00481F24" w:rsidP="000A2134">
            <w:pPr>
              <w:jc w:val="right"/>
              <w:rPr>
                <w:rFonts w:ascii="Times New Roman" w:hAnsi="Times New Roman" w:cs="Times New Roman"/>
              </w:rPr>
            </w:pPr>
            <w:r w:rsidRPr="00956999">
              <w:rPr>
                <w:rFonts w:ascii="Times New Roman" w:eastAsia="Calibri" w:hAnsi="Times New Roman" w:cs="Times New Roman"/>
                <w:b/>
                <w:lang w:eastAsia="ar-SA"/>
              </w:rPr>
              <w:t>В том числе НДС 20%:</w:t>
            </w:r>
          </w:p>
        </w:tc>
        <w:tc>
          <w:tcPr>
            <w:tcW w:w="2268" w:type="dxa"/>
            <w:shd w:val="clear" w:color="auto" w:fill="auto"/>
            <w:vAlign w:val="center"/>
          </w:tcPr>
          <w:p w:rsidR="00481F24" w:rsidRPr="00BA6A35" w:rsidRDefault="00481F24" w:rsidP="000A2134">
            <w:pPr>
              <w:jc w:val="center"/>
              <w:rPr>
                <w:rFonts w:ascii="Times New Roman" w:hAnsi="Times New Roman" w:cs="Times New Roman"/>
              </w:rPr>
            </w:pPr>
            <w:r>
              <w:rPr>
                <w:rFonts w:ascii="Times New Roman" w:hAnsi="Times New Roman" w:cs="Times New Roman"/>
              </w:rPr>
              <w:t>348 899,93</w:t>
            </w:r>
          </w:p>
        </w:tc>
      </w:tr>
    </w:tbl>
    <w:p w:rsidR="00481F24" w:rsidRPr="00956999" w:rsidRDefault="00481F24" w:rsidP="00481F24">
      <w:pPr>
        <w:tabs>
          <w:tab w:val="left" w:pos="993"/>
        </w:tabs>
        <w:jc w:val="both"/>
        <w:rPr>
          <w:rFonts w:ascii="Times New Roman" w:hAnsi="Times New Roman" w:cs="Times New Roman"/>
        </w:rPr>
      </w:pPr>
    </w:p>
    <w:p w:rsidR="00481F24" w:rsidRPr="00BA6A35" w:rsidRDefault="00481F24" w:rsidP="00481F24">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481F24" w:rsidRDefault="00481F24" w:rsidP="00481F24">
      <w:pPr>
        <w:ind w:firstLine="567"/>
        <w:contextualSpacing/>
        <w:jc w:val="both"/>
        <w:rPr>
          <w:rFonts w:ascii="Times New Roman" w:hAnsi="Times New Roman" w:cs="Times New Roman"/>
        </w:rPr>
      </w:pPr>
      <w:r>
        <w:rPr>
          <w:rFonts w:ascii="Times New Roman" w:hAnsi="Times New Roman" w:cs="Times New Roman"/>
        </w:rPr>
        <w:t>-</w:t>
      </w:r>
      <w:r w:rsidRPr="00BA6A35">
        <w:rPr>
          <w:rFonts w:ascii="Times New Roman" w:hAnsi="Times New Roman" w:cs="Times New Roman"/>
        </w:rPr>
        <w:t>общероссийские классификаторы технико-экономической и социальной информации.</w:t>
      </w:r>
    </w:p>
    <w:p w:rsidR="00481F24" w:rsidRDefault="00481F24" w:rsidP="00481F24">
      <w:pPr>
        <w:ind w:firstLine="567"/>
        <w:contextualSpacing/>
        <w:jc w:val="both"/>
        <w:rPr>
          <w:rFonts w:ascii="Times New Roman" w:hAnsi="Times New Roman" w:cs="Times New Roman"/>
        </w:rPr>
      </w:pPr>
      <w:r w:rsidRPr="00C32283">
        <w:rPr>
          <w:rFonts w:ascii="Times New Roman" w:hAnsi="Times New Roman" w:cs="Times New Roman"/>
        </w:rPr>
        <w:t xml:space="preserve">2.2. </w:t>
      </w:r>
      <w:r w:rsidRPr="00004FDE">
        <w:rPr>
          <w:rFonts w:ascii="Times New Roman" w:hAnsi="Times New Roman" w:cs="Times New Roman"/>
        </w:rPr>
        <w:t xml:space="preserve">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w:t>
      </w:r>
      <w:r w:rsidRPr="00004FDE">
        <w:rPr>
          <w:rFonts w:ascii="Times New Roman" w:hAnsi="Times New Roman" w:cs="Times New Roman"/>
        </w:rPr>
        <w:lastRenderedPageBreak/>
        <w:t>поставляемого товара (оригиналы сертификатов качества или надлежащим образом  заверенные копии сертификатов качества завода изготовителя).</w:t>
      </w:r>
    </w:p>
    <w:p w:rsidR="00481F24" w:rsidRPr="00BA6A35" w:rsidRDefault="00481F24" w:rsidP="00481F24">
      <w:pPr>
        <w:contextualSpacing/>
        <w:jc w:val="both"/>
        <w:rPr>
          <w:rFonts w:ascii="Times New Roman" w:hAnsi="Times New Roman" w:cs="Times New Roman"/>
        </w:rPr>
      </w:pPr>
    </w:p>
    <w:p w:rsidR="00481F24" w:rsidRPr="00BA6A35" w:rsidRDefault="00481F24" w:rsidP="00481F24">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 года.</w:t>
      </w:r>
      <w:r w:rsidRPr="00BA6A35">
        <w:rPr>
          <w:rFonts w:ascii="Times New Roman" w:hAnsi="Times New Roman" w:cs="Times New Roman"/>
        </w:rPr>
        <w:t xml:space="preserve"> </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3.2. Гарантийный срок:</w:t>
      </w:r>
      <w:r>
        <w:rPr>
          <w:rFonts w:ascii="Times New Roman" w:hAnsi="Times New Roman" w:cs="Times New Roman"/>
        </w:rPr>
        <w:t xml:space="preserve"> 12 (двенадцать)</w:t>
      </w:r>
      <w:r w:rsidRPr="00BA6A35">
        <w:rPr>
          <w:rFonts w:ascii="Times New Roman" w:hAnsi="Times New Roman" w:cs="Times New Roman"/>
        </w:rPr>
        <w:t xml:space="preserve"> месяцев.</w:t>
      </w:r>
    </w:p>
    <w:p w:rsidR="00481F24" w:rsidRPr="00BA6A35" w:rsidRDefault="00481F24" w:rsidP="00481F24">
      <w:pPr>
        <w:contextualSpacing/>
        <w:jc w:val="both"/>
        <w:rPr>
          <w:rFonts w:ascii="Times New Roman" w:hAnsi="Times New Roman" w:cs="Times New Roman"/>
          <w:b/>
        </w:rPr>
      </w:pPr>
    </w:p>
    <w:p w:rsidR="00481F24" w:rsidRPr="00BA6A35" w:rsidRDefault="00481F24" w:rsidP="00481F24">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481F24" w:rsidRPr="00BA6A35" w:rsidRDefault="00481F24" w:rsidP="00481F2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481F24" w:rsidRPr="00BA6A35" w:rsidRDefault="00481F24" w:rsidP="00481F24">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481F24" w:rsidRPr="00BA6A35" w:rsidRDefault="00481F24" w:rsidP="00481F24">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481F24" w:rsidRPr="00BA6A35" w:rsidRDefault="00481F24" w:rsidP="00481F24">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481F24" w:rsidRPr="00BA6A35" w:rsidRDefault="00481F24" w:rsidP="00481F24">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481F24" w:rsidRPr="00BA6A35" w:rsidRDefault="00481F24" w:rsidP="00481F24">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481F24" w:rsidRPr="00BA6A35" w:rsidRDefault="00481F24" w:rsidP="00481F24">
      <w:pPr>
        <w:contextualSpacing/>
        <w:jc w:val="both"/>
        <w:rPr>
          <w:rFonts w:ascii="Times New Roman" w:hAnsi="Times New Roman" w:cs="Times New Roman"/>
          <w:b/>
        </w:rPr>
      </w:pPr>
    </w:p>
    <w:p w:rsidR="00481F24" w:rsidRPr="00BA6A35" w:rsidRDefault="00481F24" w:rsidP="00481F24">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481F24" w:rsidRPr="006331B7" w:rsidRDefault="00481F24" w:rsidP="00481F24">
      <w:pPr>
        <w:ind w:firstLine="567"/>
        <w:jc w:val="both"/>
        <w:rPr>
          <w:rFonts w:ascii="Times New Roman" w:hAnsi="Times New Roman" w:cs="Times New Roman"/>
        </w:rPr>
      </w:pPr>
      <w:r w:rsidRPr="006331B7">
        <w:rPr>
          <w:rFonts w:ascii="Times New Roman" w:hAnsi="Times New Roman" w:cs="Times New Roman"/>
        </w:rPr>
        <w:t>5.1</w:t>
      </w:r>
      <w:proofErr w:type="gramStart"/>
      <w:r>
        <w:rPr>
          <w:rFonts w:ascii="Times New Roman" w:hAnsi="Times New Roman" w:cs="Times New Roman"/>
        </w:rPr>
        <w:t xml:space="preserve"> </w:t>
      </w:r>
      <w:r w:rsidRPr="006331B7">
        <w:rPr>
          <w:rFonts w:ascii="Times New Roman" w:hAnsi="Times New Roman" w:cs="Times New Roman"/>
        </w:rPr>
        <w:t>Д</w:t>
      </w:r>
      <w:proofErr w:type="gramEnd"/>
      <w:r w:rsidRPr="006331B7">
        <w:rPr>
          <w:rFonts w:ascii="Times New Roman" w:hAnsi="Times New Roman" w:cs="Times New Roman"/>
        </w:rPr>
        <w:t>ля возможности осуществлять платежи по Договору Поставщик должен открыть расчетный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w:t>
      </w:r>
    </w:p>
    <w:p w:rsidR="00481F24" w:rsidRDefault="00481F24" w:rsidP="00481F24">
      <w:pPr>
        <w:ind w:firstLine="567"/>
        <w:contextualSpacing/>
        <w:jc w:val="both"/>
        <w:rPr>
          <w:rFonts w:ascii="Times New Roman" w:hAnsi="Times New Roman" w:cs="Times New Roman"/>
        </w:rPr>
      </w:pPr>
      <w:r w:rsidRPr="006331B7">
        <w:rPr>
          <w:rFonts w:ascii="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w:t>
      </w:r>
      <w:r>
        <w:rPr>
          <w:rFonts w:ascii="Times New Roman" w:hAnsi="Times New Roman" w:cs="Times New Roman"/>
        </w:rPr>
        <w:t>, в размере:</w:t>
      </w:r>
    </w:p>
    <w:p w:rsidR="00481F24" w:rsidRPr="00BA6A35" w:rsidRDefault="00481F24" w:rsidP="00481F24">
      <w:pPr>
        <w:ind w:firstLine="567"/>
        <w:jc w:val="both"/>
        <w:rPr>
          <w:rFonts w:ascii="Times New Roman" w:hAnsi="Times New Roman" w:cs="Times New Roman"/>
        </w:rPr>
      </w:pPr>
      <w:r>
        <w:rPr>
          <w:rFonts w:ascii="Times New Roman" w:hAnsi="Times New Roman" w:cs="Times New Roman"/>
        </w:rPr>
        <w:t>- авансовый платёж производится</w:t>
      </w:r>
      <w:r w:rsidRPr="00BA6A35">
        <w:rPr>
          <w:rFonts w:ascii="Times New Roman" w:hAnsi="Times New Roman" w:cs="Times New Roman"/>
        </w:rPr>
        <w:t xml:space="preserve">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xml:space="preserve">%.  </w:t>
      </w:r>
    </w:p>
    <w:p w:rsidR="00481F24" w:rsidRPr="00BA6A35" w:rsidRDefault="00481F24" w:rsidP="00481F24">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w:t>
      </w:r>
      <w:r>
        <w:rPr>
          <w:rFonts w:ascii="Times New Roman" w:eastAsia="DejaVu Sans" w:hAnsi="Times New Roman" w:cs="Times New Roman"/>
        </w:rPr>
        <w:t xml:space="preserve"> </w:t>
      </w:r>
      <w:r w:rsidRPr="00BA6A35">
        <w:rPr>
          <w:rFonts w:ascii="Times New Roman" w:eastAsia="DejaVu Sans" w:hAnsi="Times New Roman" w:cs="Times New Roman"/>
        </w:rPr>
        <w:t xml:space="preserve">окончательный расчет, с учетом ранее уплаченных авансовых </w:t>
      </w:r>
      <w:r>
        <w:rPr>
          <w:rFonts w:ascii="Times New Roman" w:eastAsia="DejaVu Sans" w:hAnsi="Times New Roman" w:cs="Times New Roman"/>
        </w:rPr>
        <w:t xml:space="preserve">платежей, производится в </w:t>
      </w:r>
      <w:r w:rsidRPr="00BA6A35">
        <w:rPr>
          <w:rFonts w:ascii="Times New Roman" w:eastAsia="DejaVu Sans" w:hAnsi="Times New Roman" w:cs="Times New Roman"/>
        </w:rPr>
        <w:t xml:space="preserve"> </w:t>
      </w:r>
      <w:r>
        <w:rPr>
          <w:rFonts w:ascii="Times New Roman" w:eastAsia="DejaVu Sans" w:hAnsi="Times New Roman" w:cs="Times New Roman"/>
          <w:color w:val="000000" w:themeColor="text1"/>
        </w:rPr>
        <w:t>течение 15 (пятнадцати</w:t>
      </w:r>
      <w:r w:rsidRPr="00E53F16">
        <w:rPr>
          <w:rFonts w:ascii="Times New Roman" w:eastAsia="DejaVu Sans" w:hAnsi="Times New Roman" w:cs="Times New Roman"/>
          <w:color w:val="000000" w:themeColor="text1"/>
        </w:rPr>
        <w:t xml:space="preserve">) рабочих дней </w:t>
      </w:r>
      <w:r w:rsidRPr="00BA6A35">
        <w:rPr>
          <w:rFonts w:ascii="Times New Roman" w:eastAsia="DejaVu Sans" w:hAnsi="Times New Roman" w:cs="Times New Roman"/>
        </w:rPr>
        <w:t>после приемки Товара по качеству и количеству на складе Покупателя без замечаний.</w:t>
      </w:r>
    </w:p>
    <w:p w:rsidR="00481F24" w:rsidRPr="006331B7" w:rsidRDefault="00481F24" w:rsidP="00481F24">
      <w:pPr>
        <w:ind w:firstLine="567"/>
        <w:jc w:val="both"/>
        <w:rPr>
          <w:rFonts w:ascii="Times New Roman" w:hAnsi="Times New Roman" w:cs="Times New Roman"/>
        </w:rPr>
      </w:pPr>
    </w:p>
    <w:p w:rsidR="00481F24" w:rsidRPr="006331B7" w:rsidRDefault="00481F24" w:rsidP="00481F24">
      <w:pPr>
        <w:ind w:firstLine="567"/>
        <w:jc w:val="both"/>
        <w:rPr>
          <w:rFonts w:ascii="Times New Roman" w:hAnsi="Times New Roman" w:cs="Times New Roman"/>
        </w:rPr>
      </w:pPr>
      <w:r w:rsidRPr="006331B7">
        <w:rPr>
          <w:rFonts w:ascii="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от 06.12.2021 N 390-ФЗ "О федеральном бюджете на 2022 год и на плановый период 2023 и 2024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481F24" w:rsidRPr="006331B7" w:rsidRDefault="00481F24" w:rsidP="00481F24">
      <w:pPr>
        <w:ind w:firstLine="567"/>
        <w:jc w:val="both"/>
        <w:rPr>
          <w:rFonts w:ascii="Times New Roman" w:hAnsi="Times New Roman" w:cs="Times New Roman"/>
        </w:rPr>
      </w:pPr>
      <w:r w:rsidRPr="006331B7">
        <w:rPr>
          <w:rFonts w:ascii="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481F24" w:rsidRPr="006331B7" w:rsidRDefault="00481F24" w:rsidP="00481F24">
      <w:pPr>
        <w:ind w:firstLine="567"/>
        <w:jc w:val="both"/>
        <w:rPr>
          <w:rFonts w:ascii="Times New Roman" w:hAnsi="Times New Roman" w:cs="Times New Roman"/>
        </w:rPr>
      </w:pPr>
      <w:r w:rsidRPr="006331B7">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481F24" w:rsidRDefault="00481F24" w:rsidP="00481F24">
      <w:pPr>
        <w:ind w:firstLine="567"/>
        <w:jc w:val="both"/>
        <w:rPr>
          <w:rFonts w:ascii="Times New Roman" w:hAnsi="Times New Roman" w:cs="Times New Roman"/>
        </w:rPr>
      </w:pPr>
      <w:r w:rsidRPr="006331B7">
        <w:rPr>
          <w:rFonts w:ascii="Times New Roman" w:hAnsi="Times New Roman" w:cs="Times New Roman"/>
        </w:rPr>
        <w:t>Основанием для открытия Поставщику  лицевого счета, является договор.</w:t>
      </w:r>
    </w:p>
    <w:p w:rsidR="00481F24" w:rsidRPr="00C54A1F" w:rsidRDefault="00481F24" w:rsidP="00481F24">
      <w:pPr>
        <w:autoSpaceDE w:val="0"/>
        <w:autoSpaceDN w:val="0"/>
        <w:adjustRightInd w:val="0"/>
        <w:ind w:firstLine="567"/>
        <w:jc w:val="both"/>
        <w:rPr>
          <w:rFonts w:ascii="Times New Roman" w:hAnsi="Times New Roman" w:cs="Times New Roman"/>
        </w:rPr>
      </w:pPr>
      <w:r>
        <w:rPr>
          <w:rFonts w:ascii="Times New Roman" w:hAnsi="Times New Roman" w:cs="Times New Roman"/>
        </w:rPr>
        <w:lastRenderedPageBreak/>
        <w:t>5</w:t>
      </w:r>
      <w:r>
        <w:rPr>
          <w:rFonts w:ascii="Times New Roman" w:hAnsi="Times New Roman" w:cs="Times New Roman"/>
          <w:lang w:val="x-none"/>
        </w:rPr>
        <w:t>.</w:t>
      </w:r>
      <w:r>
        <w:rPr>
          <w:rFonts w:ascii="Times New Roman" w:hAnsi="Times New Roman" w:cs="Times New Roman"/>
        </w:rPr>
        <w:t>2</w:t>
      </w:r>
      <w:r w:rsidRPr="006B5F01">
        <w:rPr>
          <w:rFonts w:ascii="Times New Roman" w:hAnsi="Times New Roman" w:cs="Times New Roman"/>
          <w:lang w:val="x-none"/>
        </w:rPr>
        <w:t xml:space="preserve">. </w:t>
      </w:r>
      <w:r w:rsidRPr="003B2842">
        <w:rPr>
          <w:rFonts w:ascii="Times New Roman" w:hAnsi="Times New Roman" w:cs="Times New Roman"/>
        </w:rPr>
        <w:t>При поставке Товара без предоплаты (без авансов</w:t>
      </w:r>
      <w:r>
        <w:rPr>
          <w:rFonts w:ascii="Times New Roman" w:hAnsi="Times New Roman" w:cs="Times New Roman"/>
        </w:rPr>
        <w:t>ого</w:t>
      </w:r>
      <w:r w:rsidRPr="003B2842">
        <w:rPr>
          <w:rFonts w:ascii="Times New Roman" w:hAnsi="Times New Roman" w:cs="Times New Roman"/>
        </w:rPr>
        <w:t xml:space="preserve"> платеж</w:t>
      </w:r>
      <w:r>
        <w:rPr>
          <w:rFonts w:ascii="Times New Roman" w:hAnsi="Times New Roman" w:cs="Times New Roman"/>
        </w:rPr>
        <w:t>а</w:t>
      </w:r>
      <w:r w:rsidRPr="003B2842">
        <w:rPr>
          <w:rFonts w:ascii="Times New Roman" w:hAnsi="Times New Roman" w:cs="Times New Roman"/>
        </w:rPr>
        <w:t>) оплата за поставленный Товар может быть осуществлена на коммерческий счет Поставщика в течени</w:t>
      </w:r>
      <w:proofErr w:type="gramStart"/>
      <w:r w:rsidRPr="003B2842">
        <w:rPr>
          <w:rFonts w:ascii="Times New Roman" w:hAnsi="Times New Roman" w:cs="Times New Roman"/>
        </w:rPr>
        <w:t>и</w:t>
      </w:r>
      <w:proofErr w:type="gramEnd"/>
      <w:r w:rsidRPr="003B2842">
        <w:rPr>
          <w:rFonts w:ascii="Times New Roman" w:hAnsi="Times New Roman" w:cs="Times New Roman"/>
        </w:rPr>
        <w:t xml:space="preserve">  20  банковских дней после приемки Товара по качеству и количеству на складе Заказчика без замечаний.</w:t>
      </w:r>
    </w:p>
    <w:p w:rsidR="00481F24" w:rsidRPr="00BA6A35" w:rsidRDefault="00481F24" w:rsidP="00481F24">
      <w:pPr>
        <w:ind w:firstLine="567"/>
        <w:jc w:val="both"/>
        <w:rPr>
          <w:rFonts w:ascii="Times New Roman" w:hAnsi="Times New Roman" w:cs="Times New Roman"/>
        </w:rPr>
      </w:pPr>
      <w:r>
        <w:rPr>
          <w:rFonts w:ascii="Times New Roman" w:hAnsi="Times New Roman" w:cs="Times New Roman"/>
        </w:rPr>
        <w:t xml:space="preserve">5.3 </w:t>
      </w:r>
      <w:r w:rsidRPr="00BA6A35">
        <w:rPr>
          <w:rFonts w:ascii="Times New Roman" w:hAnsi="Times New Roman" w:cs="Times New Roman"/>
        </w:rPr>
        <w:t xml:space="preserve">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481F24" w:rsidRDefault="00481F24" w:rsidP="00481F24"/>
    <w:p w:rsidR="00527681" w:rsidRDefault="00527681" w:rsidP="00481F24">
      <w:pPr>
        <w:tabs>
          <w:tab w:val="left" w:pos="5248"/>
        </w:tabs>
        <w:spacing w:after="0" w:line="240" w:lineRule="auto"/>
        <w:ind w:firstLine="567"/>
        <w:rPr>
          <w:rFonts w:ascii="Times New Roman" w:hAnsi="Times New Roman" w:cs="Times New Roman"/>
          <w:i/>
          <w:sz w:val="24"/>
          <w:szCs w:val="24"/>
        </w:rPr>
      </w:pPr>
    </w:p>
    <w:p w:rsidR="00527681" w:rsidRDefault="00527681"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7C2A65" w:rsidRDefault="007C2A65"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7C2A65" w:rsidRDefault="007C2A65" w:rsidP="004A5C14">
      <w:pPr>
        <w:spacing w:after="0" w:line="240" w:lineRule="auto"/>
        <w:ind w:firstLine="567"/>
        <w:jc w:val="right"/>
        <w:rPr>
          <w:rFonts w:ascii="Times New Roman" w:hAnsi="Times New Roman" w:cs="Times New Roman"/>
          <w:i/>
          <w:sz w:val="24"/>
          <w:szCs w:val="24"/>
        </w:rPr>
      </w:pPr>
    </w:p>
    <w:p w:rsidR="007C2A65" w:rsidRDefault="007C2A65" w:rsidP="004A5C14">
      <w:pPr>
        <w:spacing w:after="0" w:line="240" w:lineRule="auto"/>
        <w:ind w:firstLine="567"/>
        <w:jc w:val="right"/>
        <w:rPr>
          <w:rFonts w:ascii="Times New Roman" w:hAnsi="Times New Roman" w:cs="Times New Roman"/>
          <w:i/>
          <w:sz w:val="24"/>
          <w:szCs w:val="24"/>
        </w:rPr>
      </w:pPr>
    </w:p>
    <w:p w:rsidR="007C2A65" w:rsidRDefault="007C2A6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tblpY="20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0"/>
        <w:gridCol w:w="992"/>
        <w:gridCol w:w="1276"/>
        <w:gridCol w:w="1701"/>
        <w:gridCol w:w="3084"/>
      </w:tblGrid>
      <w:tr w:rsidR="00481F24" w:rsidRPr="00BA6A35" w:rsidTr="00481F24">
        <w:trPr>
          <w:trHeight w:val="1096"/>
        </w:trPr>
        <w:tc>
          <w:tcPr>
            <w:tcW w:w="710" w:type="dxa"/>
            <w:shd w:val="clear" w:color="auto" w:fill="auto"/>
            <w:noWrap/>
            <w:vAlign w:val="center"/>
            <w:hideMark/>
          </w:tcPr>
          <w:p w:rsidR="00481F24" w:rsidRPr="00BA6A35" w:rsidRDefault="00481F24" w:rsidP="00481F24">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3260" w:type="dxa"/>
            <w:shd w:val="clear" w:color="auto" w:fill="auto"/>
            <w:vAlign w:val="center"/>
            <w:hideMark/>
          </w:tcPr>
          <w:p w:rsidR="00481F24" w:rsidRPr="00BA6A35" w:rsidRDefault="00481F24" w:rsidP="00481F24">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481F24" w:rsidRPr="00BA6A35" w:rsidRDefault="00481F24" w:rsidP="00481F24">
            <w:pPr>
              <w:jc w:val="center"/>
              <w:rPr>
                <w:rFonts w:ascii="Times New Roman" w:eastAsia="Times New Roman" w:hAnsi="Times New Roman" w:cs="Times New Roman"/>
                <w:b/>
                <w:bCs/>
              </w:rPr>
            </w:pPr>
          </w:p>
        </w:tc>
        <w:tc>
          <w:tcPr>
            <w:tcW w:w="992" w:type="dxa"/>
            <w:shd w:val="clear" w:color="auto" w:fill="auto"/>
            <w:vAlign w:val="center"/>
            <w:hideMark/>
          </w:tcPr>
          <w:p w:rsidR="00481F24" w:rsidRPr="00BA6A35" w:rsidRDefault="00481F24" w:rsidP="00481F24">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481F24" w:rsidRPr="00BA6A35" w:rsidRDefault="00481F24" w:rsidP="00481F24">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701" w:type="dxa"/>
            <w:shd w:val="clear" w:color="auto" w:fill="auto"/>
            <w:vAlign w:val="center"/>
            <w:hideMark/>
          </w:tcPr>
          <w:p w:rsidR="00481F24" w:rsidRPr="00BA6A35" w:rsidRDefault="00481F24" w:rsidP="00481F24">
            <w:pPr>
              <w:jc w:val="center"/>
              <w:rPr>
                <w:rFonts w:ascii="Times New Roman" w:eastAsia="Times New Roman" w:hAnsi="Times New Roman" w:cs="Times New Roman"/>
                <w:b/>
                <w:bCs/>
              </w:rPr>
            </w:pPr>
            <w:r w:rsidRPr="00BA6A35">
              <w:rPr>
                <w:rFonts w:ascii="Times New Roman" w:eastAsia="Times New Roman" w:hAnsi="Times New Roman" w:cs="Times New Roman"/>
                <w:b/>
                <w:bCs/>
              </w:rPr>
              <w:t>Цена с  НДС, руб. за 1 ед. изм.</w:t>
            </w:r>
          </w:p>
        </w:tc>
        <w:tc>
          <w:tcPr>
            <w:tcW w:w="3084" w:type="dxa"/>
            <w:shd w:val="clear" w:color="auto" w:fill="auto"/>
            <w:vAlign w:val="center"/>
            <w:hideMark/>
          </w:tcPr>
          <w:p w:rsidR="00481F24" w:rsidRPr="00BA6A35" w:rsidRDefault="00481F24" w:rsidP="00481F24">
            <w:pPr>
              <w:ind w:right="34"/>
              <w:jc w:val="center"/>
              <w:rPr>
                <w:rFonts w:ascii="Times New Roman" w:eastAsia="Times New Roman" w:hAnsi="Times New Roman" w:cs="Times New Roman"/>
                <w:b/>
                <w:bCs/>
              </w:rPr>
            </w:pPr>
            <w:r w:rsidRPr="00BA6A35">
              <w:rPr>
                <w:rFonts w:ascii="Times New Roman" w:eastAsia="Times New Roman" w:hAnsi="Times New Roman" w:cs="Times New Roman"/>
                <w:b/>
                <w:bCs/>
              </w:rPr>
              <w:t>Сумма с  НДС, руб.</w:t>
            </w:r>
          </w:p>
        </w:tc>
      </w:tr>
      <w:tr w:rsidR="00481F24" w:rsidRPr="00BA6A35" w:rsidTr="00481F24">
        <w:trPr>
          <w:trHeight w:val="376"/>
        </w:trPr>
        <w:tc>
          <w:tcPr>
            <w:tcW w:w="710" w:type="dxa"/>
            <w:shd w:val="clear" w:color="auto" w:fill="auto"/>
            <w:noWrap/>
            <w:vAlign w:val="center"/>
          </w:tcPr>
          <w:p w:rsidR="00481F24" w:rsidRPr="00BA6A35" w:rsidRDefault="00481F24" w:rsidP="00481F24">
            <w:pPr>
              <w:jc w:val="center"/>
              <w:rPr>
                <w:rFonts w:ascii="Times New Roman" w:hAnsi="Times New Roman" w:cs="Times New Roman"/>
              </w:rPr>
            </w:pPr>
            <w:r w:rsidRPr="00BA6A35">
              <w:rPr>
                <w:rFonts w:ascii="Times New Roman" w:hAnsi="Times New Roman" w:cs="Times New Roman"/>
              </w:rPr>
              <w:t>1</w:t>
            </w:r>
          </w:p>
        </w:tc>
        <w:tc>
          <w:tcPr>
            <w:tcW w:w="3260" w:type="dxa"/>
            <w:shd w:val="clear" w:color="auto" w:fill="auto"/>
            <w:vAlign w:val="center"/>
          </w:tcPr>
          <w:p w:rsidR="00481F24" w:rsidRPr="00E107D7" w:rsidRDefault="00481F24" w:rsidP="00481F24">
            <w:pPr>
              <w:rPr>
                <w:rFonts w:ascii="Times New Roman" w:hAnsi="Times New Roman" w:cs="Times New Roman"/>
              </w:rPr>
            </w:pPr>
          </w:p>
        </w:tc>
        <w:tc>
          <w:tcPr>
            <w:tcW w:w="992" w:type="dxa"/>
            <w:shd w:val="clear" w:color="auto" w:fill="auto"/>
            <w:vAlign w:val="center"/>
          </w:tcPr>
          <w:p w:rsidR="00481F24" w:rsidRPr="00BA6A35" w:rsidRDefault="00481F24" w:rsidP="00481F24">
            <w:pPr>
              <w:jc w:val="center"/>
              <w:rPr>
                <w:rFonts w:ascii="Times New Roman" w:hAnsi="Times New Roman" w:cs="Times New Roman"/>
              </w:rPr>
            </w:pPr>
          </w:p>
        </w:tc>
        <w:tc>
          <w:tcPr>
            <w:tcW w:w="1276" w:type="dxa"/>
            <w:vAlign w:val="center"/>
          </w:tcPr>
          <w:p w:rsidR="00481F24" w:rsidRPr="00BA6A35" w:rsidRDefault="00481F24" w:rsidP="00481F24">
            <w:pPr>
              <w:jc w:val="center"/>
              <w:rPr>
                <w:rFonts w:ascii="Times New Roman" w:hAnsi="Times New Roman" w:cs="Times New Roman"/>
              </w:rPr>
            </w:pPr>
          </w:p>
        </w:tc>
        <w:tc>
          <w:tcPr>
            <w:tcW w:w="1701" w:type="dxa"/>
            <w:shd w:val="clear" w:color="auto" w:fill="auto"/>
            <w:vAlign w:val="center"/>
          </w:tcPr>
          <w:p w:rsidR="00481F24" w:rsidRPr="00BA6A35" w:rsidRDefault="00481F24" w:rsidP="00481F24">
            <w:pPr>
              <w:jc w:val="center"/>
              <w:rPr>
                <w:rFonts w:ascii="Times New Roman" w:hAnsi="Times New Roman" w:cs="Times New Roman"/>
              </w:rPr>
            </w:pPr>
          </w:p>
        </w:tc>
        <w:tc>
          <w:tcPr>
            <w:tcW w:w="3084" w:type="dxa"/>
            <w:shd w:val="clear" w:color="auto" w:fill="auto"/>
            <w:vAlign w:val="center"/>
          </w:tcPr>
          <w:p w:rsidR="00481F24" w:rsidRPr="00BA6A35" w:rsidRDefault="00481F24" w:rsidP="00481F24">
            <w:pPr>
              <w:jc w:val="center"/>
              <w:rPr>
                <w:rFonts w:ascii="Times New Roman" w:hAnsi="Times New Roman" w:cs="Times New Roman"/>
              </w:rPr>
            </w:pPr>
          </w:p>
        </w:tc>
      </w:tr>
      <w:tr w:rsidR="00481F24" w:rsidRPr="00BA6A35" w:rsidTr="00481F24">
        <w:trPr>
          <w:trHeight w:val="396"/>
        </w:trPr>
        <w:tc>
          <w:tcPr>
            <w:tcW w:w="7939" w:type="dxa"/>
            <w:gridSpan w:val="5"/>
            <w:shd w:val="clear" w:color="auto" w:fill="auto"/>
            <w:noWrap/>
            <w:vAlign w:val="center"/>
          </w:tcPr>
          <w:p w:rsidR="00481F24" w:rsidRPr="00BA6A35" w:rsidRDefault="00481F24" w:rsidP="00481F24">
            <w:pPr>
              <w:jc w:val="right"/>
              <w:rPr>
                <w:rFonts w:ascii="Times New Roman" w:hAnsi="Times New Roman" w:cs="Times New Roman"/>
              </w:rPr>
            </w:pPr>
            <w:r w:rsidRPr="00163B66">
              <w:rPr>
                <w:rFonts w:ascii="Times New Roman" w:eastAsia="Calibri" w:hAnsi="Times New Roman" w:cs="Times New Roman"/>
                <w:b/>
                <w:lang w:eastAsia="ar-SA"/>
              </w:rPr>
              <w:t>Итого</w:t>
            </w:r>
          </w:p>
        </w:tc>
        <w:tc>
          <w:tcPr>
            <w:tcW w:w="3084" w:type="dxa"/>
            <w:shd w:val="clear" w:color="auto" w:fill="auto"/>
            <w:vAlign w:val="center"/>
          </w:tcPr>
          <w:p w:rsidR="00481F24" w:rsidRPr="00BA6A35" w:rsidRDefault="00481F24" w:rsidP="00481F24">
            <w:pPr>
              <w:jc w:val="center"/>
              <w:rPr>
                <w:rFonts w:ascii="Times New Roman" w:hAnsi="Times New Roman" w:cs="Times New Roman"/>
              </w:rPr>
            </w:pPr>
          </w:p>
        </w:tc>
      </w:tr>
      <w:tr w:rsidR="00481F24" w:rsidRPr="00956999" w:rsidTr="00481F24">
        <w:trPr>
          <w:trHeight w:val="523"/>
        </w:trPr>
        <w:tc>
          <w:tcPr>
            <w:tcW w:w="7939" w:type="dxa"/>
            <w:gridSpan w:val="5"/>
            <w:shd w:val="clear" w:color="auto" w:fill="auto"/>
            <w:noWrap/>
            <w:vAlign w:val="center"/>
          </w:tcPr>
          <w:p w:rsidR="00481F24" w:rsidRPr="00BA6A35" w:rsidRDefault="00481F24" w:rsidP="00481F24">
            <w:pPr>
              <w:jc w:val="right"/>
              <w:rPr>
                <w:rFonts w:ascii="Times New Roman" w:hAnsi="Times New Roman" w:cs="Times New Roman"/>
              </w:rPr>
            </w:pPr>
            <w:r w:rsidRPr="00956999">
              <w:rPr>
                <w:rFonts w:ascii="Times New Roman" w:eastAsia="Calibri" w:hAnsi="Times New Roman" w:cs="Times New Roman"/>
                <w:b/>
                <w:lang w:eastAsia="ar-SA"/>
              </w:rPr>
              <w:t>В том числе НДС 20%:</w:t>
            </w:r>
          </w:p>
        </w:tc>
        <w:tc>
          <w:tcPr>
            <w:tcW w:w="3084" w:type="dxa"/>
            <w:shd w:val="clear" w:color="auto" w:fill="auto"/>
            <w:vAlign w:val="center"/>
          </w:tcPr>
          <w:p w:rsidR="00481F24" w:rsidRPr="00BA6A35" w:rsidRDefault="00481F24" w:rsidP="00481F24">
            <w:pPr>
              <w:jc w:val="center"/>
              <w:rPr>
                <w:rFonts w:ascii="Times New Roman" w:hAnsi="Times New Roman" w:cs="Times New Roman"/>
              </w:rPr>
            </w:pPr>
          </w:p>
        </w:tc>
      </w:tr>
    </w:tbl>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527681">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w:t>
      </w:r>
      <w:r w:rsidR="00527681">
        <w:rPr>
          <w:rFonts w:ascii="Times New Roman" w:eastAsia="Calibri" w:hAnsi="Times New Roman" w:cs="Times New Roman"/>
          <w:b/>
          <w:bCs/>
          <w:sz w:val="24"/>
          <w:szCs w:val="24"/>
          <w:lang w:eastAsia="zh-CN"/>
        </w:rPr>
        <w:t xml:space="preserve"> </w:t>
      </w:r>
      <w:r w:rsidRPr="001B4074">
        <w:rPr>
          <w:rFonts w:ascii="Times New Roman" w:eastAsia="Calibri" w:hAnsi="Times New Roman" w:cs="Times New Roman"/>
          <w:b/>
          <w:bCs/>
          <w:sz w:val="24"/>
          <w:szCs w:val="24"/>
          <w:lang w:eastAsia="zh-CN"/>
        </w:rPr>
        <w:t xml:space="preserve">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w:t>
      </w:r>
      <w:r w:rsidR="004D0547">
        <w:rPr>
          <w:rFonts w:ascii="Times New Roman" w:eastAsia="Times New Roman" w:hAnsi="Times New Roman" w:cs="Times New Roman"/>
          <w:b/>
          <w:sz w:val="24"/>
          <w:szCs w:val="24"/>
          <w:lang w:eastAsia="zh-CN"/>
        </w:rPr>
        <w:t xml:space="preserve"> (</w:t>
      </w:r>
      <w:r w:rsidR="004D0547" w:rsidRPr="004D0547">
        <w:rPr>
          <w:rFonts w:ascii="Times New Roman" w:eastAsia="Times New Roman" w:hAnsi="Times New Roman" w:cs="Times New Roman"/>
          <w:b/>
          <w:i/>
          <w:sz w:val="24"/>
          <w:szCs w:val="24"/>
          <w:lang w:eastAsia="zh-CN"/>
        </w:rPr>
        <w:t>завод</w:t>
      </w:r>
      <w:r w:rsidR="004D0547">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 xml:space="preserve">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4D0547">
        <w:rPr>
          <w:rFonts w:ascii="Times New Roman" w:eastAsia="Calibri" w:hAnsi="Times New Roman" w:cs="Times New Roman"/>
          <w:b/>
          <w:i/>
          <w:sz w:val="24"/>
          <w:szCs w:val="24"/>
          <w:lang w:eastAsia="zh-CN"/>
        </w:rPr>
        <w:t xml:space="preserve"> _____</w:t>
      </w:r>
      <w:proofErr w:type="gramStart"/>
      <w:r w:rsidR="004D0547">
        <w:rPr>
          <w:rFonts w:ascii="Times New Roman" w:eastAsia="Calibri" w:hAnsi="Times New Roman" w:cs="Times New Roman"/>
          <w:b/>
          <w:i/>
          <w:sz w:val="24"/>
          <w:szCs w:val="24"/>
          <w:lang w:eastAsia="zh-CN"/>
        </w:rPr>
        <w:t>_-</w:t>
      </w:r>
      <w:proofErr w:type="gramEnd"/>
      <w:r w:rsidR="004D0547">
        <w:rPr>
          <w:rFonts w:ascii="Times New Roman" w:eastAsia="Calibri" w:hAnsi="Times New Roman" w:cs="Times New Roman"/>
          <w:b/>
          <w:i/>
          <w:sz w:val="24"/>
          <w:szCs w:val="24"/>
          <w:lang w:eastAsia="zh-CN"/>
        </w:rPr>
        <w:t>год.</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Default="00481F24" w:rsidP="004A5C14">
      <w:pPr>
        <w:spacing w:after="0" w:line="240" w:lineRule="auto"/>
        <w:ind w:firstLine="567"/>
        <w:jc w:val="right"/>
        <w:rPr>
          <w:rFonts w:ascii="Times New Roman" w:hAnsi="Times New Roman" w:cs="Times New Roman"/>
          <w:i/>
          <w:sz w:val="24"/>
          <w:szCs w:val="24"/>
        </w:rPr>
      </w:pPr>
    </w:p>
    <w:p w:rsidR="00481F24" w:rsidRPr="001B4074" w:rsidRDefault="00481F24"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481F24">
        <w:trPr>
          <w:trHeight w:val="283"/>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23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481F24">
        <w:trPr>
          <w:trHeight w:val="397"/>
        </w:trPr>
        <w:tc>
          <w:tcPr>
            <w:tcW w:w="280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8"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1E7C1B" w:rsidRDefault="001E7C1B"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1E7C1B" w:rsidRPr="001B4074" w:rsidRDefault="001E7C1B"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7C2A65" w:rsidRPr="001B4074" w:rsidRDefault="007C2A65" w:rsidP="007C2A65">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w:t>
      </w:r>
      <w:r>
        <w:rPr>
          <w:rFonts w:ascii="Times New Roman" w:hAnsi="Times New Roman" w:cs="Times New Roman"/>
          <w:i/>
          <w:sz w:val="24"/>
          <w:szCs w:val="24"/>
        </w:rPr>
        <w:t>4</w:t>
      </w: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EB10CF" w:rsidRPr="007C2A65" w:rsidRDefault="00EB10CF" w:rsidP="00BD0A56">
      <w:pPr>
        <w:spacing w:after="0" w:line="240" w:lineRule="auto"/>
        <w:ind w:firstLine="567"/>
        <w:jc w:val="both"/>
        <w:rPr>
          <w:rFonts w:ascii="Times New Roman" w:hAnsi="Times New Roman" w:cs="Times New Roman"/>
          <w:i/>
          <w:sz w:val="24"/>
          <w:szCs w:val="24"/>
        </w:rPr>
      </w:pPr>
    </w:p>
    <w:p w:rsidR="007C2A65" w:rsidRPr="007C2A65" w:rsidRDefault="007C2A65" w:rsidP="007C2A65">
      <w:pPr>
        <w:spacing w:after="0" w:line="240" w:lineRule="auto"/>
        <w:ind w:firstLine="567"/>
        <w:jc w:val="both"/>
        <w:rPr>
          <w:rFonts w:ascii="Times New Roman" w:hAnsi="Times New Roman" w:cs="Times New Roman"/>
          <w:i/>
          <w:sz w:val="24"/>
          <w:szCs w:val="24"/>
        </w:rPr>
      </w:pPr>
      <w:r w:rsidRPr="007C2A65">
        <w:rPr>
          <w:rFonts w:ascii="Times New Roman" w:hAnsi="Times New Roman" w:cs="Times New Roman"/>
          <w:i/>
          <w:sz w:val="24"/>
          <w:szCs w:val="24"/>
        </w:rPr>
        <w:t>На официальном бланке организации.</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Исх. №_______ от ___________________  </w:t>
      </w:r>
      <w:proofErr w:type="gramStart"/>
      <w:r w:rsidRPr="007C2A65">
        <w:rPr>
          <w:rFonts w:ascii="Times New Roman" w:hAnsi="Times New Roman" w:cs="Times New Roman"/>
          <w:sz w:val="24"/>
          <w:szCs w:val="24"/>
        </w:rPr>
        <w:t>г</w:t>
      </w:r>
      <w:proofErr w:type="gramEnd"/>
      <w:r w:rsidRPr="007C2A65">
        <w:rPr>
          <w:rFonts w:ascii="Times New Roman" w:hAnsi="Times New Roman" w:cs="Times New Roman"/>
          <w:sz w:val="24"/>
          <w:szCs w:val="24"/>
        </w:rPr>
        <w:t>.</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center"/>
        <w:rPr>
          <w:rFonts w:ascii="Times New Roman" w:hAnsi="Times New Roman" w:cs="Times New Roman"/>
          <w:b/>
          <w:sz w:val="24"/>
          <w:szCs w:val="24"/>
        </w:rPr>
      </w:pPr>
      <w:r w:rsidRPr="007C2A65">
        <w:rPr>
          <w:rFonts w:ascii="Times New Roman" w:hAnsi="Times New Roman" w:cs="Times New Roman"/>
          <w:b/>
          <w:sz w:val="24"/>
          <w:szCs w:val="24"/>
        </w:rPr>
        <w:t>Гарантийное письмо</w:t>
      </w:r>
    </w:p>
    <w:p w:rsidR="007C2A65" w:rsidRP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Настоящим письмом _(наименование организации)_____ выражает согласие на  предоставление необходимых документов отделу снабжения  при заключении договора в случае  выбора  победителем в запросе коммерческих предложений №__________________ на  поставку ________________________________________________________,  а так же  гарантирует  предоставление сертификатов качества  (паспортов) завода изготовителя на товар при поставке.</w:t>
      </w: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Default="007C2A65" w:rsidP="007C2A65">
      <w:pPr>
        <w:spacing w:after="0" w:line="240" w:lineRule="auto"/>
        <w:ind w:firstLine="567"/>
        <w:jc w:val="both"/>
        <w:rPr>
          <w:rFonts w:ascii="Times New Roman" w:hAnsi="Times New Roman" w:cs="Times New Roman"/>
          <w:sz w:val="24"/>
          <w:szCs w:val="24"/>
        </w:rPr>
      </w:pPr>
    </w:p>
    <w:p w:rsidR="007C2A65" w:rsidRPr="007C2A65" w:rsidRDefault="007C2A65" w:rsidP="007C2A65">
      <w:pPr>
        <w:spacing w:after="0" w:line="240" w:lineRule="auto"/>
        <w:ind w:firstLine="567"/>
        <w:jc w:val="both"/>
        <w:rPr>
          <w:rFonts w:ascii="Times New Roman" w:hAnsi="Times New Roman" w:cs="Times New Roman"/>
          <w:sz w:val="24"/>
          <w:szCs w:val="24"/>
        </w:rPr>
      </w:pPr>
    </w:p>
    <w:p w:rsidR="00EB10CF" w:rsidRPr="007C2A65" w:rsidRDefault="007C2A65" w:rsidP="007C2A65">
      <w:pPr>
        <w:spacing w:after="0" w:line="240" w:lineRule="auto"/>
        <w:ind w:firstLine="567"/>
        <w:jc w:val="both"/>
        <w:rPr>
          <w:rFonts w:ascii="Times New Roman" w:hAnsi="Times New Roman" w:cs="Times New Roman"/>
          <w:sz w:val="24"/>
          <w:szCs w:val="24"/>
        </w:rPr>
      </w:pPr>
      <w:r w:rsidRPr="007C2A65">
        <w:rPr>
          <w:rFonts w:ascii="Times New Roman" w:hAnsi="Times New Roman" w:cs="Times New Roman"/>
          <w:sz w:val="24"/>
          <w:szCs w:val="24"/>
        </w:rPr>
        <w:t xml:space="preserve">Директор                                   (подпись, печать)                   </w:t>
      </w:r>
      <w:r w:rsidRPr="007C2A65">
        <w:rPr>
          <w:rFonts w:ascii="Times New Roman" w:hAnsi="Times New Roman" w:cs="Times New Roman"/>
          <w:sz w:val="24"/>
          <w:szCs w:val="24"/>
        </w:rPr>
        <w:tab/>
        <w:t>Ф.И.О.</w:t>
      </w: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Pr="007C2A65" w:rsidRDefault="00EB10CF" w:rsidP="00BD0A56">
      <w:pPr>
        <w:spacing w:after="0" w:line="240" w:lineRule="auto"/>
        <w:ind w:firstLine="567"/>
        <w:jc w:val="both"/>
        <w:rPr>
          <w:rFonts w:ascii="Times New Roman" w:hAnsi="Times New Roman" w:cs="Times New Roman"/>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481F24" w:rsidRDefault="00481F24"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EB10CF" w:rsidRDefault="00EB10CF" w:rsidP="00BD0A56">
      <w:pPr>
        <w:spacing w:after="0" w:line="240" w:lineRule="auto"/>
        <w:ind w:firstLine="567"/>
        <w:jc w:val="both"/>
        <w:rPr>
          <w:rFonts w:ascii="Times New Roman" w:hAnsi="Times New Roman" w:cs="Times New Roman"/>
          <w:i/>
          <w:sz w:val="24"/>
          <w:szCs w:val="24"/>
        </w:rPr>
      </w:pPr>
    </w:p>
    <w:p w:rsidR="001B516E" w:rsidRPr="00E53F16" w:rsidRDefault="001B516E" w:rsidP="001B516E">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B516E" w:rsidRPr="007B357A" w:rsidRDefault="001B516E" w:rsidP="001B51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1B516E" w:rsidRDefault="001B516E" w:rsidP="001B516E">
      <w:pPr>
        <w:widowControl w:val="0"/>
        <w:spacing w:after="0" w:line="240" w:lineRule="auto"/>
        <w:contextualSpacing/>
        <w:jc w:val="center"/>
        <w:rPr>
          <w:rFonts w:ascii="Times New Roman" w:eastAsia="Times New Roman" w:hAnsi="Times New Roman" w:cs="Times New Roman"/>
          <w:sz w:val="24"/>
          <w:szCs w:val="24"/>
        </w:rPr>
      </w:pP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1B516E" w:rsidRPr="00336766" w:rsidTr="007A56DF">
        <w:trPr>
          <w:trHeight w:val="193"/>
        </w:trPr>
        <w:tc>
          <w:tcPr>
            <w:tcW w:w="10412" w:type="dxa"/>
            <w:shd w:val="clear" w:color="auto" w:fill="auto"/>
          </w:tcPr>
          <w:p w:rsidR="001B516E" w:rsidRPr="0037797C" w:rsidRDefault="001B516E" w:rsidP="007A56DF">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1B516E" w:rsidRPr="00336766" w:rsidRDefault="001B516E" w:rsidP="001B516E">
      <w:pPr>
        <w:spacing w:after="0" w:line="240" w:lineRule="auto"/>
        <w:contextualSpacing/>
        <w:jc w:val="both"/>
        <w:rPr>
          <w:rFonts w:ascii="Times New Roman" w:hAnsi="Times New Roman" w:cs="Times New Roman"/>
          <w:sz w:val="24"/>
          <w:szCs w:val="24"/>
        </w:rPr>
      </w:pPr>
    </w:p>
    <w:p w:rsidR="001B516E" w:rsidRPr="00336766" w:rsidRDefault="001B516E" w:rsidP="001B516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1B516E" w:rsidRPr="00B36071" w:rsidRDefault="001B516E" w:rsidP="001B516E">
      <w:pPr>
        <w:spacing w:after="0"/>
        <w:contextualSpacing/>
        <w:jc w:val="both"/>
        <w:rPr>
          <w:rFonts w:ascii="Times New Roman" w:eastAsia="Times New Roman" w:hAnsi="Times New Roman" w:cs="Times New Roman"/>
          <w:color w:val="FF0000"/>
        </w:rPr>
      </w:pPr>
    </w:p>
    <w:p w:rsidR="001B516E" w:rsidRPr="00336766" w:rsidRDefault="001B516E" w:rsidP="001B516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1B516E" w:rsidRPr="00336766" w:rsidRDefault="001B516E" w:rsidP="001B516E">
      <w:pPr>
        <w:spacing w:after="0"/>
        <w:ind w:firstLine="567"/>
        <w:contextualSpacing/>
        <w:rPr>
          <w:rFonts w:ascii="Times New Roman" w:eastAsia="Times New Roman" w:hAnsi="Times New Roman" w:cs="Times New Roman"/>
        </w:rPr>
      </w:pPr>
    </w:p>
    <w:p w:rsidR="001B516E" w:rsidRPr="00336766" w:rsidRDefault="001B516E" w:rsidP="001B516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B516E" w:rsidRPr="00336766" w:rsidRDefault="001B516E" w:rsidP="001B516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1B516E" w:rsidRPr="00B36071" w:rsidRDefault="001B516E" w:rsidP="001B516E">
      <w:pPr>
        <w:tabs>
          <w:tab w:val="left" w:pos="426"/>
        </w:tabs>
        <w:spacing w:after="0"/>
        <w:ind w:firstLine="567"/>
        <w:contextualSpacing/>
        <w:jc w:val="both"/>
        <w:rPr>
          <w:rFonts w:ascii="Times New Roman" w:eastAsia="Times New Roman" w:hAnsi="Times New Roman" w:cs="Times New Roman"/>
          <w:color w:val="FF0000"/>
        </w:rPr>
      </w:pPr>
    </w:p>
    <w:p w:rsidR="001B516E" w:rsidRPr="00676821" w:rsidRDefault="001B516E" w:rsidP="001B516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1B516E" w:rsidRPr="00676821" w:rsidRDefault="001B516E" w:rsidP="001B516E">
      <w:pPr>
        <w:tabs>
          <w:tab w:val="left" w:pos="426"/>
          <w:tab w:val="left" w:pos="10915"/>
        </w:tabs>
        <w:spacing w:after="0"/>
        <w:ind w:firstLine="567"/>
        <w:contextualSpacing/>
        <w:jc w:val="both"/>
        <w:rPr>
          <w:rFonts w:ascii="Times New Roman" w:eastAsia="Times New Roman" w:hAnsi="Times New Roman" w:cs="Times New Roman"/>
        </w:rPr>
      </w:pPr>
    </w:p>
    <w:p w:rsidR="001B516E" w:rsidRPr="00676821" w:rsidRDefault="001B516E" w:rsidP="001B516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1B516E" w:rsidRPr="002D2157" w:rsidRDefault="001B516E" w:rsidP="001B516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1B516E" w:rsidRPr="007636C1" w:rsidRDefault="001B516E" w:rsidP="001B516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1B516E" w:rsidRPr="002D2157" w:rsidRDefault="001B516E" w:rsidP="001B516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1B516E" w:rsidRPr="002D2157" w:rsidRDefault="001B516E" w:rsidP="001B516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1B516E" w:rsidRPr="00394621" w:rsidRDefault="001B516E" w:rsidP="001B516E">
      <w:pPr>
        <w:widowControl w:val="0"/>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2.9. В случае осуществления поставки Товара без предоплаты (без авансовых платежей) оплата за поставленный Товар может быть осуществлена на расчет</w:t>
      </w:r>
      <w:r w:rsidR="00394621" w:rsidRPr="00394621">
        <w:rPr>
          <w:rFonts w:ascii="Times New Roman" w:eastAsia="Times New Roman" w:hAnsi="Times New Roman" w:cs="Times New Roman"/>
          <w:u w:val="single"/>
        </w:rPr>
        <w:t>ный счет Поставщика в течение 20</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двадцать</w:t>
      </w:r>
      <w:r w:rsidRPr="00394621">
        <w:rPr>
          <w:rFonts w:ascii="Times New Roman" w:eastAsia="Times New Roman" w:hAnsi="Times New Roman" w:cs="Times New Roman"/>
          <w:u w:val="single"/>
        </w:rPr>
        <w:t xml:space="preserve">) </w:t>
      </w:r>
      <w:r w:rsidR="00394621" w:rsidRPr="00394621">
        <w:rPr>
          <w:rFonts w:ascii="Times New Roman" w:eastAsia="Times New Roman" w:hAnsi="Times New Roman" w:cs="Times New Roman"/>
          <w:u w:val="single"/>
        </w:rPr>
        <w:t>рабочих</w:t>
      </w:r>
      <w:r w:rsidRPr="00394621">
        <w:rPr>
          <w:rFonts w:ascii="Times New Roman" w:eastAsia="Times New Roman" w:hAnsi="Times New Roman" w:cs="Times New Roman"/>
          <w:u w:val="single"/>
        </w:rPr>
        <w:t xml:space="preserve"> дней после приемки Товара по качеству и количеству на складе Покупателя без замечаний. Указанное условие согласовывается дополнительно и указывается в Спецификации. </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1B516E" w:rsidRPr="00394621" w:rsidRDefault="001B516E" w:rsidP="001B516E">
      <w:pPr>
        <w:widowControl w:val="0"/>
        <w:tabs>
          <w:tab w:val="left" w:pos="1134"/>
        </w:tabs>
        <w:autoSpaceDE w:val="0"/>
        <w:spacing w:after="0"/>
        <w:ind w:firstLine="567"/>
        <w:jc w:val="both"/>
        <w:rPr>
          <w:rFonts w:ascii="Times New Roman" w:eastAsia="Times New Roman" w:hAnsi="Times New Roman" w:cs="Times New Roman"/>
          <w:u w:val="single"/>
        </w:rPr>
      </w:pPr>
      <w:r w:rsidRPr="00394621">
        <w:rPr>
          <w:rFonts w:ascii="Times New Roman" w:eastAsia="Times New Roman" w:hAnsi="Times New Roman" w:cs="Times New Roman"/>
          <w:u w:val="single"/>
        </w:rPr>
        <w:t xml:space="preserve">2.11. 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w:t>
      </w:r>
      <w:r w:rsidR="004D0547" w:rsidRPr="00394621">
        <w:rPr>
          <w:rFonts w:ascii="Times New Roman" w:eastAsia="Times New Roman" w:hAnsi="Times New Roman" w:cs="Times New Roman"/>
          <w:u w:val="single"/>
        </w:rPr>
        <w:t xml:space="preserve">Федерации порядке, в размере </w:t>
      </w:r>
      <w:r w:rsidR="00394621" w:rsidRPr="00394621">
        <w:rPr>
          <w:rFonts w:ascii="Times New Roman" w:eastAsia="Times New Roman" w:hAnsi="Times New Roman" w:cs="Times New Roman"/>
          <w:u w:val="single"/>
        </w:rPr>
        <w:t>8</w:t>
      </w:r>
      <w:r w:rsidRPr="00394621">
        <w:rPr>
          <w:rFonts w:ascii="Times New Roman" w:eastAsia="Times New Roman" w:hAnsi="Times New Roman" w:cs="Times New Roman"/>
          <w:u w:val="single"/>
        </w:rPr>
        <w:t>0% от цены Договора.</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 xml:space="preserve">Средства, выделенные на оплату по настоящему Договору, подлежат казначейскому сопровождению </w:t>
      </w:r>
      <w:r w:rsidRPr="00116324">
        <w:rPr>
          <w:rFonts w:ascii="Times New Roman" w:eastAsia="Times New Roman" w:hAnsi="Times New Roman" w:cs="Times New Roman"/>
        </w:rPr>
        <w:lastRenderedPageBreak/>
        <w:t>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t xml:space="preserve">-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w:t>
      </w:r>
      <w:r w:rsidRPr="00116324">
        <w:rPr>
          <w:rFonts w:ascii="Times New Roman" w:eastAsia="Times New Roman" w:hAnsi="Times New Roman" w:cs="Times New Roman"/>
        </w:rPr>
        <w:lastRenderedPageBreak/>
        <w:t>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1B516E" w:rsidRPr="00116324"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1B516E" w:rsidRPr="006D3215"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1B516E" w:rsidRPr="006D3215" w:rsidRDefault="001B516E" w:rsidP="001B516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1B516E" w:rsidRPr="006D3215" w:rsidRDefault="001B516E" w:rsidP="001B516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1B516E" w:rsidRPr="006D3215" w:rsidRDefault="001B516E" w:rsidP="001B516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1B516E"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1B516E"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1B516E" w:rsidRPr="006D3215" w:rsidRDefault="001B516E" w:rsidP="001B516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1B516E" w:rsidRPr="006D3215" w:rsidRDefault="001B516E" w:rsidP="001B516E">
      <w:pPr>
        <w:tabs>
          <w:tab w:val="left" w:pos="-4395"/>
          <w:tab w:val="left" w:pos="-3686"/>
        </w:tabs>
        <w:spacing w:after="0"/>
        <w:ind w:firstLine="567"/>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1B516E" w:rsidRPr="006D3215" w:rsidRDefault="001B516E" w:rsidP="001B516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1B516E" w:rsidRPr="006D3215" w:rsidRDefault="001B516E" w:rsidP="001B516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1B516E" w:rsidRPr="00394621"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u w:val="single"/>
        </w:rPr>
      </w:pPr>
      <w:r w:rsidRPr="00394621">
        <w:rPr>
          <w:rFonts w:ascii="Times New Roman" w:eastAsia="Times New Roman" w:hAnsi="Times New Roman" w:cs="Times New Roman"/>
          <w:szCs w:val="24"/>
          <w:u w:val="single"/>
        </w:rPr>
        <w:t>5.1. Поставщик в течение __</w:t>
      </w:r>
      <w:r w:rsidR="00394621" w:rsidRPr="00394621">
        <w:rPr>
          <w:rFonts w:ascii="Times New Roman" w:eastAsia="Times New Roman" w:hAnsi="Times New Roman" w:cs="Times New Roman"/>
          <w:szCs w:val="24"/>
          <w:u w:val="single"/>
        </w:rPr>
        <w:t>60</w:t>
      </w:r>
      <w:r w:rsidRPr="00394621">
        <w:rPr>
          <w:rFonts w:ascii="Times New Roman" w:eastAsia="Times New Roman" w:hAnsi="Times New Roman" w:cs="Times New Roman"/>
          <w:szCs w:val="24"/>
          <w:u w:val="single"/>
        </w:rPr>
        <w:t xml:space="preserve">__ календарных дней, с момента </w:t>
      </w:r>
      <w:r w:rsidR="00394621" w:rsidRPr="00394621">
        <w:rPr>
          <w:rFonts w:ascii="Times New Roman" w:eastAsia="Times New Roman" w:hAnsi="Times New Roman" w:cs="Times New Roman"/>
          <w:szCs w:val="24"/>
          <w:u w:val="single"/>
        </w:rPr>
        <w:t>оплаты авансового платежа</w:t>
      </w:r>
      <w:r w:rsidRPr="00394621">
        <w:rPr>
          <w:rFonts w:ascii="Times New Roman" w:eastAsia="Times New Roman" w:hAnsi="Times New Roman" w:cs="Times New Roman"/>
          <w:szCs w:val="24"/>
          <w:u w:val="single"/>
        </w:rPr>
        <w:t xml:space="preserve">, обязан передать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1B516E" w:rsidRPr="006D3215" w:rsidRDefault="001B516E" w:rsidP="001B516E">
      <w:pPr>
        <w:spacing w:after="0"/>
        <w:contextualSpacing/>
        <w:jc w:val="both"/>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1B516E" w:rsidRPr="00FE47F9" w:rsidRDefault="001B516E" w:rsidP="001B516E">
      <w:pPr>
        <w:spacing w:after="0"/>
        <w:contextualSpacing/>
        <w:jc w:val="center"/>
        <w:rPr>
          <w:rFonts w:ascii="Times New Roman" w:eastAsia="Times New Roman" w:hAnsi="Times New Roman" w:cs="Times New Roman"/>
          <w:szCs w:val="24"/>
        </w:rPr>
      </w:pP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1B516E"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1B516E" w:rsidRPr="00FE47F9" w:rsidRDefault="001B516E" w:rsidP="001B516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p>
    <w:p w:rsidR="001B516E" w:rsidRPr="00FE47F9" w:rsidRDefault="001B516E" w:rsidP="001B516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1B516E" w:rsidRPr="00FE47F9" w:rsidRDefault="001B516E" w:rsidP="001B516E">
      <w:pPr>
        <w:widowControl w:val="0"/>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1B516E" w:rsidRPr="00FE47F9" w:rsidRDefault="001B516E" w:rsidP="001B516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516E" w:rsidRPr="00FE47F9" w:rsidRDefault="001B516E" w:rsidP="001B516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1B516E" w:rsidRPr="00FE47F9" w:rsidRDefault="001B516E" w:rsidP="001B516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1B516E" w:rsidRPr="00FE47F9" w:rsidRDefault="001B516E" w:rsidP="001B516E">
      <w:pPr>
        <w:spacing w:after="0"/>
        <w:ind w:firstLine="567"/>
        <w:contextualSpacing/>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1B516E" w:rsidRPr="00FE47F9" w:rsidRDefault="001B516E" w:rsidP="001B516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1B516E" w:rsidRPr="00FE47F9" w:rsidRDefault="001B516E" w:rsidP="001B516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1B516E" w:rsidRPr="00FE47F9" w:rsidRDefault="001B516E" w:rsidP="001B516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 xml:space="preserve">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w:t>
      </w:r>
      <w:r w:rsidRPr="00FE47F9">
        <w:rPr>
          <w:rFonts w:ascii="Times New Roman" w:eastAsia="Times New Roman" w:hAnsi="Times New Roman" w:cs="Times New Roman"/>
          <w:szCs w:val="24"/>
        </w:rPr>
        <w:lastRenderedPageBreak/>
        <w:t>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1B516E" w:rsidRPr="00FE47F9" w:rsidRDefault="001B516E" w:rsidP="001B516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B516E" w:rsidRPr="00FE47F9" w:rsidRDefault="001B516E" w:rsidP="001B516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1B516E" w:rsidRPr="00FE47F9" w:rsidRDefault="001B516E" w:rsidP="001B516E">
      <w:pPr>
        <w:tabs>
          <w:tab w:val="left" w:pos="2790"/>
        </w:tabs>
        <w:spacing w:after="0"/>
        <w:contextualSpacing/>
        <w:jc w:val="both"/>
        <w:rPr>
          <w:rFonts w:ascii="Times New Roman" w:eastAsia="Times New Roman" w:hAnsi="Times New Roman" w:cs="Times New Roman"/>
          <w:szCs w:val="24"/>
        </w:rPr>
      </w:pPr>
    </w:p>
    <w:p w:rsidR="001B516E" w:rsidRPr="00FE47F9" w:rsidRDefault="001B516E" w:rsidP="001B516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1B516E" w:rsidRPr="00FE47F9" w:rsidRDefault="001B516E" w:rsidP="001B516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 xml:space="preserve">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w:t>
      </w:r>
      <w:r w:rsidRPr="00FE47F9">
        <w:rPr>
          <w:rFonts w:ascii="Times New Roman" w:hAnsi="Times New Roman" w:cs="Times New Roman"/>
          <w:szCs w:val="24"/>
        </w:rPr>
        <w:lastRenderedPageBreak/>
        <w:t>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1B516E"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1B516E"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1B516E" w:rsidRPr="00FE47F9"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1B516E" w:rsidRDefault="001B516E" w:rsidP="001B516E">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B516E" w:rsidRPr="00FE47F9" w:rsidRDefault="001B516E" w:rsidP="001B516E">
      <w:pPr>
        <w:tabs>
          <w:tab w:val="left" w:pos="-1985"/>
          <w:tab w:val="left" w:pos="-1418"/>
        </w:tabs>
        <w:spacing w:after="0"/>
        <w:ind w:firstLine="567"/>
        <w:contextualSpacing/>
        <w:rPr>
          <w:rFonts w:ascii="Times New Roman" w:eastAsia="Times New Roman" w:hAnsi="Times New Roman" w:cs="Times New Roman"/>
          <w:szCs w:val="24"/>
        </w:rPr>
      </w:pPr>
    </w:p>
    <w:p w:rsidR="001B516E" w:rsidRDefault="001B516E" w:rsidP="001B516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1B516E" w:rsidRPr="001E2ABF" w:rsidRDefault="001B516E" w:rsidP="001B516E">
      <w:pPr>
        <w:tabs>
          <w:tab w:val="left" w:pos="-1985"/>
          <w:tab w:val="left" w:pos="-1418"/>
        </w:tabs>
        <w:spacing w:after="0"/>
        <w:ind w:firstLine="567"/>
        <w:contextualSpacing/>
        <w:jc w:val="center"/>
        <w:rPr>
          <w:rFonts w:ascii="Times New Roman" w:eastAsia="Times New Roman" w:hAnsi="Times New Roman" w:cs="Times New Roman"/>
        </w:rPr>
      </w:pPr>
    </w:p>
    <w:p w:rsidR="001B516E" w:rsidRPr="001E2ABF" w:rsidRDefault="001B516E" w:rsidP="001B516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516E" w:rsidRDefault="001B516E" w:rsidP="001B516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документы, подтверждающие наличие офисных, складских и производственных помещений.</w:t>
      </w:r>
    </w:p>
    <w:p w:rsidR="001B516E" w:rsidRPr="001E2ABF" w:rsidRDefault="001B516E" w:rsidP="001B516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w:t>
      </w:r>
      <w:r w:rsidRPr="001E2ABF">
        <w:rPr>
          <w:rFonts w:ascii="Times New Roman" w:hAnsi="Times New Roman" w:cs="Times New Roman"/>
        </w:rPr>
        <w:lastRenderedPageBreak/>
        <w:t xml:space="preserve">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516E" w:rsidRPr="001E2ABF" w:rsidRDefault="001B516E" w:rsidP="007A68A9">
      <w:pPr>
        <w:spacing w:after="0"/>
        <w:ind w:firstLine="567"/>
        <w:contextualSpacing/>
        <w:jc w:val="both"/>
        <w:rPr>
          <w:rFonts w:ascii="Times New Roman" w:eastAsia="Times New Roman" w:hAnsi="Times New Roman" w:cs="Times New Roman"/>
          <w:szCs w:val="24"/>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1B516E" w:rsidRPr="001E2ABF" w:rsidRDefault="001B516E" w:rsidP="007A68A9">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1B516E" w:rsidRDefault="001B516E" w:rsidP="00552163">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1B516E" w:rsidRPr="001E2ABF" w:rsidRDefault="001B516E" w:rsidP="001B516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1B516E" w:rsidRPr="001E2ABF" w:rsidTr="007A56DF">
        <w:trPr>
          <w:trHeight w:val="378"/>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1B516E" w:rsidRPr="001E2ABF" w:rsidTr="007A56DF">
        <w:trPr>
          <w:trHeight w:val="258"/>
        </w:trPr>
        <w:tc>
          <w:tcPr>
            <w:tcW w:w="4678" w:type="dxa"/>
            <w:shd w:val="clear" w:color="auto" w:fill="auto"/>
          </w:tcPr>
          <w:p w:rsidR="001B516E" w:rsidRPr="001E2ABF" w:rsidRDefault="001B516E" w:rsidP="007A56DF">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1B516E" w:rsidRPr="001E2ABF" w:rsidTr="007A56DF">
        <w:trPr>
          <w:trHeight w:val="285"/>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1B516E" w:rsidRPr="001E2ABF" w:rsidRDefault="001B516E" w:rsidP="007A56DF">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1B516E" w:rsidRPr="001E2ABF"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C646A7" w:rsidRDefault="001B516E" w:rsidP="007A56DF">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1B516E" w:rsidRPr="001E2ABF" w:rsidTr="007A56DF">
        <w:trPr>
          <w:trHeight w:val="78"/>
        </w:trPr>
        <w:tc>
          <w:tcPr>
            <w:tcW w:w="4678" w:type="dxa"/>
            <w:shd w:val="clear" w:color="auto" w:fill="auto"/>
          </w:tcPr>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t xml:space="preserve">Генеральный директор  </w:t>
            </w:r>
          </w:p>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1B516E" w:rsidRPr="001E2ABF" w:rsidRDefault="001B516E" w:rsidP="007A56DF">
            <w:pPr>
              <w:spacing w:after="0" w:line="240" w:lineRule="auto"/>
              <w:rPr>
                <w:rFonts w:ascii="Times New Roman" w:hAnsi="Times New Roman" w:cs="Times New Roman"/>
                <w:bCs/>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F5A1E" w:rsidRPr="001B4074" w:rsidRDefault="002F5A1E" w:rsidP="002F5A1E">
      <w:pPr>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8B6ABE" w:rsidRPr="00260D15" w:rsidRDefault="008B6ABE" w:rsidP="008B6ABE">
      <w:pPr>
        <w:spacing w:after="0" w:line="240" w:lineRule="exact"/>
        <w:jc w:val="right"/>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jc w:val="center"/>
        <w:rPr>
          <w:rFonts w:ascii="Times New Roman" w:eastAsia="Times New Roman" w:hAnsi="Times New Roman" w:cs="Times New Roman"/>
          <w:bCs/>
          <w:color w:val="000000" w:themeColor="text1"/>
          <w:sz w:val="24"/>
          <w:szCs w:val="24"/>
        </w:rPr>
      </w:pPr>
    </w:p>
    <w:p w:rsidR="008B6ABE" w:rsidRPr="00260D15" w:rsidRDefault="008B6ABE" w:rsidP="008B6ABE">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8B6ABE" w:rsidRPr="00260D15" w:rsidRDefault="008B6ABE" w:rsidP="008B6ABE">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8B6ABE" w:rsidRPr="00260D15" w:rsidRDefault="008B6ABE" w:rsidP="008B6ABE">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8B6ABE" w:rsidRPr="00260D15" w:rsidRDefault="008B6ABE" w:rsidP="008B6ABE">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8B6ABE" w:rsidRPr="00260D15" w:rsidTr="000A2134">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8B6ABE" w:rsidRPr="00260D15" w:rsidTr="000A2134">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8B6ABE" w:rsidRPr="00260D15" w:rsidRDefault="008B6ABE" w:rsidP="000A2134">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r>
      <w:tr w:rsidR="008B6ABE" w:rsidRPr="00260D15" w:rsidTr="000A2134">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r>
      <w:tr w:rsidR="008B6ABE" w:rsidRPr="00260D15" w:rsidTr="000A2134">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r>
      <w:tr w:rsidR="008B6ABE" w:rsidRPr="00260D15" w:rsidTr="000A2134">
        <w:trPr>
          <w:cantSplit/>
          <w:trHeight w:val="195"/>
        </w:trPr>
        <w:tc>
          <w:tcPr>
            <w:tcW w:w="295" w:type="pct"/>
            <w:tcBorders>
              <w:top w:val="nil"/>
              <w:left w:val="single" w:sz="4" w:space="0" w:color="auto"/>
              <w:bottom w:val="single" w:sz="4" w:space="0" w:color="auto"/>
              <w:right w:val="single" w:sz="4" w:space="0" w:color="auto"/>
            </w:tcBorders>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p>
        </w:tc>
      </w:tr>
      <w:tr w:rsidR="008B6ABE" w:rsidRPr="00260D15" w:rsidTr="000A2134">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0A2134">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ind w:firstLine="567"/>
              <w:contextualSpacing/>
              <w:jc w:val="right"/>
              <w:rPr>
                <w:rStyle w:val="fontstyle01"/>
                <w:b w:val="0"/>
                <w:sz w:val="24"/>
                <w:szCs w:val="24"/>
              </w:rPr>
            </w:pPr>
          </w:p>
        </w:tc>
      </w:tr>
      <w:tr w:rsidR="008B6ABE" w:rsidRPr="00260D15" w:rsidTr="000A2134">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0A2134">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ind w:firstLine="567"/>
              <w:contextualSpacing/>
              <w:jc w:val="right"/>
              <w:rPr>
                <w:rFonts w:ascii="Times New Roman" w:hAnsi="Times New Roman" w:cs="Times New Roman"/>
                <w:sz w:val="24"/>
                <w:szCs w:val="24"/>
              </w:rPr>
            </w:pPr>
          </w:p>
        </w:tc>
      </w:tr>
      <w:tr w:rsidR="008B6ABE" w:rsidRPr="00260D15" w:rsidTr="000A2134">
        <w:trPr>
          <w:cantSplit/>
          <w:trHeight w:val="363"/>
        </w:trPr>
        <w:tc>
          <w:tcPr>
            <w:tcW w:w="295" w:type="pct"/>
            <w:tcBorders>
              <w:top w:val="single" w:sz="4" w:space="0" w:color="auto"/>
              <w:left w:val="single" w:sz="4" w:space="0" w:color="auto"/>
              <w:bottom w:val="single" w:sz="4" w:space="0" w:color="auto"/>
              <w:right w:val="single" w:sz="4" w:space="0" w:color="auto"/>
            </w:tcBorders>
          </w:tcPr>
          <w:p w:rsidR="008B6ABE" w:rsidRPr="00260D15" w:rsidRDefault="008B6ABE" w:rsidP="000A2134">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8B6ABE" w:rsidRPr="00260D15" w:rsidRDefault="008B6ABE" w:rsidP="000A2134">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8B6ABE" w:rsidRPr="00260D15" w:rsidRDefault="008B6ABE" w:rsidP="000A2134">
            <w:pPr>
              <w:spacing w:after="0" w:line="240" w:lineRule="exact"/>
              <w:ind w:firstLine="567"/>
              <w:contextualSpacing/>
              <w:jc w:val="right"/>
              <w:rPr>
                <w:rFonts w:ascii="Times New Roman" w:hAnsi="Times New Roman" w:cs="Times New Roman"/>
                <w:sz w:val="24"/>
                <w:szCs w:val="24"/>
              </w:rPr>
            </w:pPr>
          </w:p>
        </w:tc>
      </w:tr>
    </w:tbl>
    <w:p w:rsidR="008B6ABE" w:rsidRPr="00260D15" w:rsidRDefault="008B6ABE" w:rsidP="008B6ABE">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8B6ABE" w:rsidRPr="00260D15" w:rsidRDefault="008B6ABE" w:rsidP="008B6ABE">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8B6ABE" w:rsidRPr="00260D15" w:rsidRDefault="008B6ABE" w:rsidP="008B6ABE">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8B6ABE" w:rsidRPr="00260D15" w:rsidRDefault="008B6ABE" w:rsidP="008B6ABE">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8B6ABE" w:rsidRPr="00260D15" w:rsidRDefault="008B6ABE" w:rsidP="008B6ABE">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8B6ABE" w:rsidRPr="00260D15" w:rsidRDefault="008B6ABE" w:rsidP="008B6ABE">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8B6ABE" w:rsidRPr="00260D15" w:rsidRDefault="008B6ABE" w:rsidP="008B6ABE">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8B6ABE" w:rsidRPr="00260D15" w:rsidRDefault="008B6ABE" w:rsidP="008B6ABE">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8B6ABE" w:rsidRPr="00260D15" w:rsidTr="000A2134">
        <w:trPr>
          <w:trHeight w:val="448"/>
        </w:trPr>
        <w:tc>
          <w:tcPr>
            <w:tcW w:w="5104" w:type="dxa"/>
            <w:shd w:val="clear" w:color="auto" w:fill="auto"/>
          </w:tcPr>
          <w:p w:rsidR="008B6ABE" w:rsidRPr="00260D15" w:rsidRDefault="008B6ABE" w:rsidP="000A2134">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8B6ABE" w:rsidRPr="00260D15" w:rsidRDefault="008B6ABE" w:rsidP="000A2134">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0A2134">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0A2134">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8B6ABE" w:rsidRPr="00260D15" w:rsidRDefault="008B6ABE" w:rsidP="000A2134">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0A2134">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8B6ABE" w:rsidRPr="00260D15" w:rsidRDefault="008B6ABE" w:rsidP="000A2134">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8B6ABE" w:rsidRPr="00260D15" w:rsidRDefault="008B6ABE" w:rsidP="000A2134">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8B6ABE" w:rsidRPr="00260D15" w:rsidRDefault="008B6ABE" w:rsidP="000A2134">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0A2134">
            <w:pPr>
              <w:spacing w:after="0" w:line="240" w:lineRule="exact"/>
              <w:jc w:val="both"/>
              <w:rPr>
                <w:rFonts w:ascii="Times New Roman" w:hAnsi="Times New Roman" w:cs="Times New Roman"/>
                <w:color w:val="000000" w:themeColor="text1"/>
                <w:sz w:val="24"/>
                <w:szCs w:val="24"/>
                <w:lang w:eastAsia="ru-RU"/>
              </w:rPr>
            </w:pPr>
          </w:p>
          <w:p w:rsidR="008B6ABE" w:rsidRPr="00260D15" w:rsidRDefault="008B6ABE" w:rsidP="000A2134">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8B6ABE" w:rsidRPr="00260D15" w:rsidRDefault="008B6ABE" w:rsidP="000A2134">
            <w:pPr>
              <w:spacing w:after="0" w:line="240" w:lineRule="exact"/>
              <w:jc w:val="both"/>
              <w:rPr>
                <w:rFonts w:ascii="Times New Roman" w:eastAsia="Times New Roman" w:hAnsi="Times New Roman" w:cs="Times New Roman"/>
                <w:color w:val="000000" w:themeColor="text1"/>
                <w:sz w:val="24"/>
                <w:szCs w:val="24"/>
                <w:lang w:eastAsia="ru-RU"/>
              </w:rPr>
            </w:pPr>
          </w:p>
          <w:p w:rsidR="008B6ABE" w:rsidRPr="00260D15" w:rsidRDefault="008B6ABE" w:rsidP="000A2134">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8B6ABE" w:rsidRPr="00260D15" w:rsidTr="000A2134">
        <w:trPr>
          <w:trHeight w:val="448"/>
        </w:trPr>
        <w:tc>
          <w:tcPr>
            <w:tcW w:w="5104" w:type="dxa"/>
            <w:shd w:val="clear" w:color="auto" w:fill="auto"/>
          </w:tcPr>
          <w:p w:rsidR="008B6ABE" w:rsidRPr="00260D15" w:rsidRDefault="008B6ABE" w:rsidP="000A2134">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8B6ABE" w:rsidRPr="00260D15" w:rsidRDefault="008B6ABE" w:rsidP="000A2134">
            <w:pPr>
              <w:spacing w:after="0" w:line="240" w:lineRule="exact"/>
              <w:jc w:val="both"/>
              <w:rPr>
                <w:rFonts w:ascii="Times New Roman" w:hAnsi="Times New Roman" w:cs="Times New Roman"/>
                <w:color w:val="000000" w:themeColor="text1"/>
                <w:sz w:val="24"/>
                <w:szCs w:val="24"/>
                <w:lang w:eastAsia="ru-RU"/>
              </w:rPr>
            </w:pPr>
          </w:p>
        </w:tc>
      </w:tr>
    </w:tbl>
    <w:p w:rsidR="008B6ABE" w:rsidRPr="00260D15" w:rsidRDefault="008B6ABE" w:rsidP="008B6ABE">
      <w:pPr>
        <w:spacing w:after="0" w:line="240" w:lineRule="exact"/>
        <w:ind w:firstLine="567"/>
        <w:jc w:val="both"/>
        <w:rPr>
          <w:rFonts w:ascii="Times New Roman" w:hAnsi="Times New Roman" w:cs="Times New Roman"/>
          <w:i/>
          <w:sz w:val="24"/>
          <w:szCs w:val="24"/>
        </w:rPr>
      </w:pPr>
    </w:p>
    <w:p w:rsidR="008B6ABE" w:rsidRPr="00260D15" w:rsidRDefault="008B6ABE" w:rsidP="008B6ABE">
      <w:pPr>
        <w:spacing w:after="0" w:line="240" w:lineRule="exact"/>
        <w:ind w:left="-142" w:right="142" w:firstLine="426"/>
        <w:jc w:val="both"/>
        <w:rPr>
          <w:rFonts w:ascii="Times New Roman" w:eastAsia="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rPr>
          <w:rFonts w:ascii="Times New Roman" w:hAnsi="Times New Roman" w:cs="Times New Roman"/>
          <w:sz w:val="24"/>
          <w:szCs w:val="24"/>
        </w:rPr>
      </w:pPr>
    </w:p>
    <w:p w:rsidR="008B6ABE" w:rsidRPr="00260D15" w:rsidRDefault="008B6ABE" w:rsidP="008B6ABE">
      <w:pPr>
        <w:spacing w:after="0" w:line="240" w:lineRule="exact"/>
        <w:ind w:firstLine="567"/>
        <w:jc w:val="both"/>
        <w:rPr>
          <w:rFonts w:ascii="Times New Roman" w:hAnsi="Times New Roman" w:cs="Times New Roman"/>
          <w:i/>
          <w:sz w:val="24"/>
          <w:szCs w:val="24"/>
        </w:rPr>
      </w:pPr>
    </w:p>
    <w:p w:rsidR="00A255E1" w:rsidRPr="001B4074" w:rsidRDefault="00A255E1">
      <w:pPr>
        <w:rPr>
          <w:rFonts w:ascii="Times New Roman" w:hAnsi="Times New Roman" w:cs="Times New Roman"/>
          <w:sz w:val="24"/>
          <w:szCs w:val="24"/>
        </w:rPr>
      </w:pPr>
      <w:bookmarkStart w:id="0" w:name="_GoBack"/>
      <w:bookmarkEnd w:id="0"/>
    </w:p>
    <w:p w:rsidR="00AB33D6" w:rsidRPr="001B4074" w:rsidRDefault="00AB33D6">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0DD" w:rsidRDefault="000760DD" w:rsidP="00045E6F">
      <w:pPr>
        <w:spacing w:after="0" w:line="240" w:lineRule="auto"/>
      </w:pPr>
      <w:r>
        <w:separator/>
      </w:r>
    </w:p>
  </w:endnote>
  <w:endnote w:type="continuationSeparator" w:id="0">
    <w:p w:rsidR="000760DD" w:rsidRDefault="000760D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0DD" w:rsidRDefault="000760DD" w:rsidP="00045E6F">
      <w:pPr>
        <w:spacing w:after="0" w:line="240" w:lineRule="auto"/>
      </w:pPr>
      <w:r>
        <w:separator/>
      </w:r>
    </w:p>
  </w:footnote>
  <w:footnote w:type="continuationSeparator" w:id="0">
    <w:p w:rsidR="000760DD" w:rsidRDefault="000760DD" w:rsidP="00045E6F">
      <w:pPr>
        <w:spacing w:after="0" w:line="240" w:lineRule="auto"/>
      </w:pPr>
      <w:r>
        <w:continuationSeparator/>
      </w:r>
    </w:p>
  </w:footnote>
  <w:footnote w:id="1">
    <w:p w:rsidR="000760DD" w:rsidRDefault="000760DD" w:rsidP="004A5C14"/>
    <w:p w:rsidR="000760DD" w:rsidRPr="006A4B85" w:rsidRDefault="000760DD"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760DD"/>
    <w:rsid w:val="000B27B1"/>
    <w:rsid w:val="000C00C5"/>
    <w:rsid w:val="000D3465"/>
    <w:rsid w:val="00115109"/>
    <w:rsid w:val="00122D1F"/>
    <w:rsid w:val="0015772F"/>
    <w:rsid w:val="0016129B"/>
    <w:rsid w:val="001B2AAC"/>
    <w:rsid w:val="001B4074"/>
    <w:rsid w:val="001B4D84"/>
    <w:rsid w:val="001B516E"/>
    <w:rsid w:val="001B6667"/>
    <w:rsid w:val="001E7C1B"/>
    <w:rsid w:val="001F0C93"/>
    <w:rsid w:val="00211274"/>
    <w:rsid w:val="0026196F"/>
    <w:rsid w:val="00264010"/>
    <w:rsid w:val="002655E7"/>
    <w:rsid w:val="002F5A1E"/>
    <w:rsid w:val="002F7D5C"/>
    <w:rsid w:val="00316C60"/>
    <w:rsid w:val="003203B4"/>
    <w:rsid w:val="003337B1"/>
    <w:rsid w:val="00350D3E"/>
    <w:rsid w:val="003511BC"/>
    <w:rsid w:val="00394621"/>
    <w:rsid w:val="003F71B6"/>
    <w:rsid w:val="004043CD"/>
    <w:rsid w:val="00433727"/>
    <w:rsid w:val="00481F24"/>
    <w:rsid w:val="004A0A15"/>
    <w:rsid w:val="004A5C14"/>
    <w:rsid w:val="004A7B98"/>
    <w:rsid w:val="004B0913"/>
    <w:rsid w:val="004D0547"/>
    <w:rsid w:val="004F2EAE"/>
    <w:rsid w:val="00524234"/>
    <w:rsid w:val="005255DE"/>
    <w:rsid w:val="005262D0"/>
    <w:rsid w:val="00527681"/>
    <w:rsid w:val="005460C3"/>
    <w:rsid w:val="00552163"/>
    <w:rsid w:val="00572502"/>
    <w:rsid w:val="00606C42"/>
    <w:rsid w:val="00635345"/>
    <w:rsid w:val="006430A5"/>
    <w:rsid w:val="006539E9"/>
    <w:rsid w:val="0069699D"/>
    <w:rsid w:val="006A1178"/>
    <w:rsid w:val="006C427B"/>
    <w:rsid w:val="006D0938"/>
    <w:rsid w:val="006E6B53"/>
    <w:rsid w:val="006F086C"/>
    <w:rsid w:val="00701B02"/>
    <w:rsid w:val="00743300"/>
    <w:rsid w:val="007530C6"/>
    <w:rsid w:val="007548DC"/>
    <w:rsid w:val="00791F18"/>
    <w:rsid w:val="007A56DF"/>
    <w:rsid w:val="007A68A9"/>
    <w:rsid w:val="007C2A65"/>
    <w:rsid w:val="00887357"/>
    <w:rsid w:val="008A035F"/>
    <w:rsid w:val="008B6ABE"/>
    <w:rsid w:val="008C1555"/>
    <w:rsid w:val="00930534"/>
    <w:rsid w:val="00931460"/>
    <w:rsid w:val="00994A09"/>
    <w:rsid w:val="009A1075"/>
    <w:rsid w:val="009E2172"/>
    <w:rsid w:val="009F34FB"/>
    <w:rsid w:val="00A255E1"/>
    <w:rsid w:val="00A553F1"/>
    <w:rsid w:val="00A606A3"/>
    <w:rsid w:val="00A63CB3"/>
    <w:rsid w:val="00A81D9E"/>
    <w:rsid w:val="00A82DF3"/>
    <w:rsid w:val="00AB33D6"/>
    <w:rsid w:val="00AB75D8"/>
    <w:rsid w:val="00AD59F7"/>
    <w:rsid w:val="00AF09B0"/>
    <w:rsid w:val="00B03A73"/>
    <w:rsid w:val="00B05F32"/>
    <w:rsid w:val="00B31876"/>
    <w:rsid w:val="00BA0A5A"/>
    <w:rsid w:val="00BD0A56"/>
    <w:rsid w:val="00C05563"/>
    <w:rsid w:val="00C07068"/>
    <w:rsid w:val="00C1774E"/>
    <w:rsid w:val="00C2417B"/>
    <w:rsid w:val="00C30B0A"/>
    <w:rsid w:val="00C55C08"/>
    <w:rsid w:val="00C64C1B"/>
    <w:rsid w:val="00D22A18"/>
    <w:rsid w:val="00D25DB6"/>
    <w:rsid w:val="00D907ED"/>
    <w:rsid w:val="00D9386A"/>
    <w:rsid w:val="00DE682E"/>
    <w:rsid w:val="00E12877"/>
    <w:rsid w:val="00E31E46"/>
    <w:rsid w:val="00EB10CF"/>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11A89-AE0C-449B-9A0B-0776C623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27</Pages>
  <Words>10289</Words>
  <Characters>58649</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cp:revision>
  <dcterms:created xsi:type="dcterms:W3CDTF">2025-04-24T12:11:00Z</dcterms:created>
  <dcterms:modified xsi:type="dcterms:W3CDTF">2025-04-24T12:40:00Z</dcterms:modified>
</cp:coreProperties>
</file>