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EF5C86" w:rsidRDefault="006B3683" w:rsidP="006B3683">
            <w:pPr>
              <w:jc w:val="center"/>
              <w:rPr>
                <w:rFonts w:ascii="Times New Roman" w:hAnsi="Times New Roman"/>
                <w:b/>
                <w:sz w:val="28"/>
                <w:szCs w:val="28"/>
              </w:rPr>
            </w:pPr>
            <w:r w:rsidRPr="00C12F93">
              <w:rPr>
                <w:rFonts w:ascii="Times New Roman" w:hAnsi="Times New Roman" w:cs="Times New Roman"/>
                <w:b/>
              </w:rPr>
              <w:t xml:space="preserve">ДОКУМЕНТАЦИЯ О ПРОВЕДЕНИИ ЗАПРОСА КОММЕРЧЕСКИХ ПРЕДЛОЖЕНИЙ </w:t>
            </w:r>
            <w:r w:rsidRPr="00C12F93">
              <w:rPr>
                <w:rFonts w:ascii="Times New Roman" w:eastAsia="Times New Roman" w:hAnsi="Times New Roman" w:cs="Times New Roman"/>
                <w:b/>
              </w:rPr>
              <w:t xml:space="preserve">НА </w:t>
            </w:r>
            <w:r w:rsidRPr="00C12F93">
              <w:rPr>
                <w:rFonts w:ascii="Times New Roman" w:hAnsi="Times New Roman" w:cs="Times New Roman"/>
                <w:b/>
              </w:rPr>
              <w:t xml:space="preserve">  ПРИОБРЕТЕНИЕ </w:t>
            </w:r>
            <w:r w:rsidRPr="0032513B">
              <w:rPr>
                <w:rFonts w:ascii="Times New Roman" w:eastAsia="Courier New" w:hAnsi="Times New Roman" w:cs="Times New Roman"/>
                <w:b/>
                <w:color w:val="000000"/>
                <w:sz w:val="24"/>
                <w:szCs w:val="24"/>
                <w:lang w:eastAsia="ru-RU" w:bidi="ru-RU"/>
              </w:rPr>
              <w:t xml:space="preserve"> </w:t>
            </w:r>
            <w:r>
              <w:rPr>
                <w:rFonts w:ascii="Times New Roman" w:eastAsia="Courier New" w:hAnsi="Times New Roman" w:cs="Times New Roman"/>
                <w:b/>
                <w:color w:val="000000"/>
                <w:sz w:val="24"/>
                <w:szCs w:val="24"/>
                <w:lang w:eastAsia="ru-RU" w:bidi="ru-RU"/>
              </w:rPr>
              <w:t xml:space="preserve">БОРФРЕЗА </w:t>
            </w:r>
            <w:r w:rsidRPr="009B2127">
              <w:rPr>
                <w:rFonts w:ascii="Times New Roman" w:eastAsia="Courier New" w:hAnsi="Times New Roman" w:cs="Times New Roman"/>
                <w:b/>
                <w:color w:val="000000"/>
                <w:sz w:val="24"/>
                <w:szCs w:val="24"/>
                <w:lang w:eastAsia="ru-RU" w:bidi="ru-RU"/>
              </w:rPr>
              <w:t>ГИПЕРБОЛИЧЕСК</w:t>
            </w:r>
            <w:r>
              <w:rPr>
                <w:rFonts w:ascii="Times New Roman" w:eastAsia="Courier New" w:hAnsi="Times New Roman" w:cs="Times New Roman"/>
                <w:b/>
                <w:color w:val="000000"/>
                <w:sz w:val="24"/>
                <w:szCs w:val="24"/>
                <w:lang w:eastAsia="ru-RU" w:bidi="ru-RU"/>
              </w:rPr>
              <w:t>АЯ</w:t>
            </w:r>
            <w:r w:rsidRPr="009B2127">
              <w:rPr>
                <w:rFonts w:ascii="Times New Roman" w:eastAsia="Courier New" w:hAnsi="Times New Roman" w:cs="Times New Roman"/>
                <w:b/>
                <w:color w:val="000000"/>
                <w:sz w:val="24"/>
                <w:szCs w:val="24"/>
                <w:lang w:eastAsia="ru-RU" w:bidi="ru-RU"/>
              </w:rPr>
              <w:t xml:space="preserve"> ВК8</w:t>
            </w:r>
            <w:proofErr w:type="gramStart"/>
            <w:r w:rsidRPr="009B2127">
              <w:rPr>
                <w:rFonts w:ascii="Times New Roman" w:eastAsia="Courier New" w:hAnsi="Times New Roman" w:cs="Times New Roman"/>
                <w:b/>
                <w:color w:val="000000"/>
                <w:sz w:val="24"/>
                <w:szCs w:val="24"/>
                <w:lang w:eastAsia="ru-RU" w:bidi="ru-RU"/>
              </w:rPr>
              <w:t xml:space="preserve"> </w:t>
            </w:r>
            <w:r w:rsidRPr="0032513B">
              <w:rPr>
                <w:rFonts w:ascii="Times New Roman" w:eastAsia="Courier New" w:hAnsi="Times New Roman" w:cs="Times New Roman"/>
                <w:b/>
                <w:color w:val="000000"/>
                <w:sz w:val="24"/>
                <w:szCs w:val="24"/>
                <w:lang w:eastAsia="ru-RU" w:bidi="ru-RU"/>
              </w:rPr>
              <w:t xml:space="preserve"> </w:t>
            </w:r>
            <w:r w:rsidRPr="006D407E">
              <w:rPr>
                <w:rFonts w:ascii="Times New Roman" w:eastAsia="Courier New" w:hAnsi="Times New Roman" w:cs="Times New Roman"/>
                <w:b/>
                <w:color w:val="000000"/>
                <w:sz w:val="24"/>
                <w:szCs w:val="24"/>
                <w:lang w:eastAsia="ru-RU" w:bidi="ru-RU"/>
              </w:rPr>
              <w:t>В</w:t>
            </w:r>
            <w:proofErr w:type="gramEnd"/>
            <w:r w:rsidRPr="006D407E">
              <w:rPr>
                <w:rFonts w:ascii="Times New Roman" w:eastAsia="Courier New" w:hAnsi="Times New Roman" w:cs="Times New Roman"/>
                <w:b/>
                <w:color w:val="000000"/>
                <w:sz w:val="24"/>
                <w:szCs w:val="24"/>
                <w:lang w:eastAsia="ru-RU" w:bidi="ru-RU"/>
              </w:rPr>
              <w:t xml:space="preserve"> РАМКАХ ЗАКАЗА №901</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8F254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8F254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6B3683">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6B3683">
              <w:rPr>
                <w:rFonts w:ascii="Times New Roman" w:hAnsi="Times New Roman" w:cs="Times New Roman"/>
                <w:sz w:val="24"/>
                <w:szCs w:val="24"/>
              </w:rPr>
              <w:t>8</w:t>
            </w:r>
            <w:r w:rsidR="00F84835">
              <w:rPr>
                <w:rFonts w:ascii="Times New Roman" w:hAnsi="Times New Roman" w:cs="Times New Roman"/>
                <w:sz w:val="24"/>
                <w:szCs w:val="24"/>
              </w:rPr>
              <w:t>-</w:t>
            </w:r>
            <w:r w:rsidR="006B3683">
              <w:rPr>
                <w:rFonts w:ascii="Times New Roman" w:hAnsi="Times New Roman" w:cs="Times New Roman"/>
                <w:sz w:val="24"/>
                <w:szCs w:val="24"/>
              </w:rPr>
              <w:t>20</w:t>
            </w:r>
            <w:r w:rsidR="00454EA8">
              <w:rPr>
                <w:rFonts w:ascii="Times New Roman" w:hAnsi="Times New Roman" w:cs="Times New Roman"/>
                <w:sz w:val="24"/>
                <w:szCs w:val="24"/>
              </w:rPr>
              <w:t xml:space="preserve"> – </w:t>
            </w:r>
            <w:r w:rsidR="006B3683">
              <w:rPr>
                <w:rFonts w:ascii="Times New Roman" w:hAnsi="Times New Roman" w:cs="Times New Roman"/>
                <w:color w:val="000000"/>
                <w:sz w:val="24"/>
                <w:szCs w:val="24"/>
              </w:rPr>
              <w:t>Соломатина Екатерина Евгеньевна</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6B3683" w:rsidP="00C12F93">
            <w:pPr>
              <w:jc w:val="center"/>
              <w:rPr>
                <w:rFonts w:ascii="Times New Roman" w:hAnsi="Times New Roman" w:cs="Times New Roman"/>
                <w:sz w:val="24"/>
                <w:szCs w:val="24"/>
              </w:rPr>
            </w:pPr>
            <w:r w:rsidRPr="006B3683">
              <w:rPr>
                <w:rFonts w:ascii="Times New Roman" w:eastAsia="Courier New" w:hAnsi="Times New Roman" w:cs="Times New Roman"/>
                <w:color w:val="000000"/>
                <w:sz w:val="24"/>
                <w:szCs w:val="24"/>
                <w:lang w:eastAsia="ru-RU" w:bidi="ru-RU"/>
              </w:rPr>
              <w:t xml:space="preserve">Приобретение </w:t>
            </w:r>
            <w:proofErr w:type="spellStart"/>
            <w:r w:rsidRPr="006B3683">
              <w:rPr>
                <w:rFonts w:ascii="Times New Roman" w:eastAsia="Courier New" w:hAnsi="Times New Roman" w:cs="Times New Roman"/>
                <w:color w:val="000000"/>
                <w:sz w:val="24"/>
                <w:szCs w:val="24"/>
                <w:lang w:eastAsia="ru-RU" w:bidi="ru-RU"/>
              </w:rPr>
              <w:t>Борфреза</w:t>
            </w:r>
            <w:proofErr w:type="spellEnd"/>
            <w:r w:rsidRPr="006B3683">
              <w:rPr>
                <w:rFonts w:ascii="Times New Roman" w:eastAsia="Courier New" w:hAnsi="Times New Roman" w:cs="Times New Roman"/>
                <w:color w:val="000000"/>
                <w:sz w:val="24"/>
                <w:szCs w:val="24"/>
                <w:lang w:eastAsia="ru-RU" w:bidi="ru-RU"/>
              </w:rPr>
              <w:t xml:space="preserve"> </w:t>
            </w:r>
            <w:proofErr w:type="gramStart"/>
            <w:r w:rsidRPr="006B3683">
              <w:rPr>
                <w:rFonts w:ascii="Times New Roman" w:eastAsia="Courier New" w:hAnsi="Times New Roman" w:cs="Times New Roman"/>
                <w:color w:val="000000"/>
                <w:sz w:val="24"/>
                <w:szCs w:val="24"/>
                <w:lang w:eastAsia="ru-RU" w:bidi="ru-RU"/>
              </w:rPr>
              <w:t>гиперболическая</w:t>
            </w:r>
            <w:proofErr w:type="gramEnd"/>
            <w:r w:rsidRPr="006B3683">
              <w:rPr>
                <w:rFonts w:ascii="Times New Roman" w:eastAsia="Courier New" w:hAnsi="Times New Roman" w:cs="Times New Roman"/>
                <w:color w:val="000000"/>
                <w:sz w:val="24"/>
                <w:szCs w:val="24"/>
                <w:lang w:eastAsia="ru-RU" w:bidi="ru-RU"/>
              </w:rPr>
              <w:t xml:space="preserve"> ВК8  в рамках заказа №901.</w:t>
            </w:r>
            <w:r>
              <w:rPr>
                <w:rFonts w:ascii="Times New Roman" w:eastAsia="Courier New" w:hAnsi="Times New Roman" w:cs="Times New Roman"/>
                <w:color w:val="000000"/>
                <w:sz w:val="24"/>
                <w:szCs w:val="24"/>
                <w:lang w:eastAsia="ru-RU" w:bidi="ru-RU"/>
              </w:rPr>
              <w:t xml:space="preserve"> </w:t>
            </w:r>
            <w:r w:rsidR="00701B02" w:rsidRPr="00DB6CFA">
              <w:rPr>
                <w:rFonts w:ascii="Times New Roman" w:hAnsi="Times New Roman" w:cs="Times New Roman"/>
                <w:sz w:val="24"/>
                <w:szCs w:val="24"/>
              </w:rPr>
              <w:t>(Приложение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C12F93">
            <w:pPr>
              <w:widowControl w:val="0"/>
              <w:autoSpaceDE w:val="0"/>
              <w:ind w:firstLine="567"/>
              <w:jc w:val="center"/>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6B3683" w:rsidP="00AB0B0B">
            <w:pPr>
              <w:contextualSpacing/>
              <w:jc w:val="both"/>
              <w:rPr>
                <w:rFonts w:ascii="Times New Roman" w:hAnsi="Times New Roman" w:cs="Times New Roman"/>
                <w:sz w:val="24"/>
                <w:szCs w:val="24"/>
              </w:rPr>
            </w:pPr>
            <w:r w:rsidRPr="00204209">
              <w:rPr>
                <w:rFonts w:ascii="Times New Roman" w:hAnsi="Times New Roman"/>
                <w:i/>
              </w:rPr>
              <w:t>Поставка Товара осуществляется отдельными партиями по Заявкам на поставку</w:t>
            </w:r>
            <w:r>
              <w:rPr>
                <w:rFonts w:ascii="Times New Roman" w:hAnsi="Times New Roman"/>
                <w:i/>
              </w:rPr>
              <w:t>,</w:t>
            </w:r>
            <w:r w:rsidRPr="00204209">
              <w:rPr>
                <w:rFonts w:ascii="Times New Roman" w:hAnsi="Times New Roman"/>
                <w:i/>
              </w:rPr>
              <w:t xml:space="preserve"> с указанием наименования Товара, количества, сроков и места поставки, не позднее </w:t>
            </w:r>
            <w:r w:rsidRPr="00204209">
              <w:rPr>
                <w:rFonts w:ascii="Times New Roman" w:hAnsi="Times New Roman" w:cs="Times New Roman"/>
                <w:i/>
                <w:color w:val="000000"/>
              </w:rPr>
              <w:t xml:space="preserve">20 (двадцати) рабочих дней с </w:t>
            </w:r>
            <w:r w:rsidRPr="00F51AE0">
              <w:rPr>
                <w:rFonts w:ascii="Times New Roman" w:hAnsi="Times New Roman" w:cs="Times New Roman"/>
                <w:i/>
                <w:color w:val="000000"/>
              </w:rPr>
              <w:t>момента получения заявки</w:t>
            </w:r>
            <w:r w:rsidRPr="00204209">
              <w:rPr>
                <w:rFonts w:ascii="Times New Roman" w:hAnsi="Times New Roman" w:cs="Times New Roman"/>
                <w:i/>
                <w:color w:val="000000"/>
              </w:rPr>
              <w:t>.</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AB0B0B" w:rsidRPr="00AB0B0B" w:rsidRDefault="006B3683" w:rsidP="00180A5C">
            <w:pPr>
              <w:jc w:val="both"/>
              <w:rPr>
                <w:b/>
                <w:sz w:val="40"/>
                <w:szCs w:val="40"/>
              </w:rPr>
            </w:pPr>
            <w:r w:rsidRPr="0032513B">
              <w:rPr>
                <w:rFonts w:ascii="Times New Roman" w:hAnsi="Times New Roman" w:cs="Times New Roman"/>
                <w:i/>
                <w:color w:val="000000"/>
              </w:rPr>
              <w:t xml:space="preserve">Товар поставляется силами и за счет Поставщика до </w:t>
            </w:r>
            <w:r>
              <w:rPr>
                <w:rFonts w:ascii="Times New Roman" w:hAnsi="Times New Roman" w:cs="Times New Roman"/>
                <w:i/>
                <w:color w:val="000000"/>
              </w:rPr>
              <w:t>ТК Деловые линии г. Керчь</w:t>
            </w:r>
            <w:r w:rsidRPr="0032513B">
              <w:rPr>
                <w:rFonts w:ascii="Times New Roman" w:hAnsi="Times New Roman" w:cs="Times New Roman"/>
                <w:i/>
                <w:color w:val="000000"/>
              </w:rPr>
              <w:t>.</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C05563" w:rsidRDefault="00701B02" w:rsidP="006B3683">
            <w:pPr>
              <w:ind w:firstLine="567"/>
              <w:contextualSpacing/>
              <w:jc w:val="center"/>
            </w:pPr>
            <w:r w:rsidRPr="00666BFE">
              <w:rPr>
                <w:rFonts w:ascii="Times New Roman" w:hAnsi="Times New Roman"/>
                <w:color w:val="000000"/>
              </w:rPr>
              <w:t>Республика Крым, г. Керчь</w:t>
            </w: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6B3683" w:rsidP="00D10296">
            <w:pPr>
              <w:jc w:val="center"/>
              <w:rPr>
                <w:rFonts w:ascii="Times New Roman" w:hAnsi="Times New Roman" w:cs="Times New Roman"/>
                <w:b/>
              </w:rPr>
            </w:pPr>
            <w:r>
              <w:rPr>
                <w:rFonts w:ascii="Times New Roman" w:hAnsi="Times New Roman" w:cs="Times New Roman"/>
                <w:b/>
              </w:rPr>
              <w:t>6 553 852,80</w:t>
            </w:r>
            <w:r w:rsidR="0061029B">
              <w:rPr>
                <w:rFonts w:ascii="Times New Roman" w:hAnsi="Times New Roman" w:cs="Times New Roman"/>
                <w:b/>
              </w:rPr>
              <w:t xml:space="preserve"> </w:t>
            </w:r>
            <w:r w:rsidR="00701B02" w:rsidRPr="00701B02">
              <w:rPr>
                <w:rFonts w:ascii="Times New Roman" w:hAnsi="Times New Roman" w:cs="Times New Roman"/>
                <w:b/>
              </w:rPr>
              <w:t>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6B3683">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w:t>
            </w:r>
            <w:r w:rsidR="00D10296">
              <w:rPr>
                <w:rFonts w:ascii="Times New Roman" w:hAnsi="Times New Roman"/>
              </w:rPr>
              <w:t>4</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w:t>
            </w:r>
            <w:proofErr w:type="gramStart"/>
            <w:r w:rsidR="00FE4C5B">
              <w:rPr>
                <w:rFonts w:ascii="Times New Roman" w:hAnsi="Times New Roman"/>
              </w:rPr>
              <w:t xml:space="preserve"> </w:t>
            </w:r>
            <w:r w:rsidR="0061029B">
              <w:rPr>
                <w:rFonts w:ascii="Times New Roman" w:hAnsi="Times New Roman"/>
              </w:rPr>
              <w:t>:</w:t>
            </w:r>
            <w:proofErr w:type="gramEnd"/>
            <w:r w:rsidR="006B3683">
              <w:rPr>
                <w:rFonts w:ascii="Times New Roman" w:hAnsi="Times New Roman"/>
              </w:rPr>
              <w:t xml:space="preserve"> согласно сертификата качества.</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6B3683"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6B3683"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6B3683">
              <w:rPr>
                <w:rFonts w:ascii="Times New Roman" w:hAnsi="Times New Roman" w:cs="Times New Roman"/>
              </w:rPr>
              <w:t>13</w:t>
            </w:r>
            <w:r w:rsidR="00701B02" w:rsidRPr="002F7D5C">
              <w:rPr>
                <w:rFonts w:ascii="Times New Roman" w:hAnsi="Times New Roman" w:cs="Times New Roman"/>
              </w:rPr>
              <w:t>.</w:t>
            </w:r>
            <w:r w:rsidR="00AB0B0B">
              <w:rPr>
                <w:rFonts w:ascii="Times New Roman" w:hAnsi="Times New Roman" w:cs="Times New Roman"/>
              </w:rPr>
              <w:t>1</w:t>
            </w:r>
            <w:r w:rsidR="00E94A6D">
              <w:rPr>
                <w:rFonts w:ascii="Times New Roman" w:hAnsi="Times New Roman" w:cs="Times New Roman"/>
              </w:rPr>
              <w:t>1</w:t>
            </w:r>
            <w:r w:rsidR="00701B02" w:rsidRPr="002F7D5C">
              <w:rPr>
                <w:rFonts w:ascii="Times New Roman" w:hAnsi="Times New Roman" w:cs="Times New Roman"/>
              </w:rPr>
              <w:t>.2024</w:t>
            </w:r>
            <w:r w:rsidR="00F729D8">
              <w:rPr>
                <w:rFonts w:ascii="Times New Roman" w:hAnsi="Times New Roman" w:cs="Times New Roman"/>
              </w:rPr>
              <w:t xml:space="preserve"> г. </w:t>
            </w:r>
            <w:r w:rsidR="006B3683">
              <w:rPr>
                <w:rFonts w:ascii="Times New Roman" w:hAnsi="Times New Roman" w:cs="Times New Roman"/>
              </w:rPr>
              <w:t>10</w:t>
            </w:r>
            <w:r w:rsidR="00E94A6D">
              <w:rPr>
                <w:rFonts w:ascii="Times New Roman" w:hAnsi="Times New Roman" w:cs="Times New Roman"/>
              </w:rPr>
              <w:t>.</w:t>
            </w:r>
            <w:r w:rsidR="006B3683">
              <w:rPr>
                <w:rFonts w:ascii="Times New Roman" w:hAnsi="Times New Roman" w:cs="Times New Roman"/>
              </w:rPr>
              <w:t>30</w:t>
            </w:r>
          </w:p>
          <w:p w:rsidR="005255DE" w:rsidRDefault="002F7D5C" w:rsidP="00C12F93">
            <w:pPr>
              <w:tabs>
                <w:tab w:val="left" w:pos="142"/>
              </w:tabs>
              <w:snapToGrid w:val="0"/>
              <w:jc w:val="center"/>
            </w:pPr>
            <w:r w:rsidRPr="002F7D5C">
              <w:rPr>
                <w:rFonts w:ascii="Times New Roman" w:hAnsi="Times New Roman" w:cs="Times New Roman"/>
              </w:rPr>
              <w:t xml:space="preserve">Окончание- </w:t>
            </w:r>
            <w:r w:rsidR="00C12F93">
              <w:rPr>
                <w:rFonts w:ascii="Times New Roman" w:hAnsi="Times New Roman" w:cs="Times New Roman"/>
              </w:rPr>
              <w:t>20</w:t>
            </w:r>
            <w:r w:rsidR="002655E7">
              <w:rPr>
                <w:rFonts w:ascii="Times New Roman" w:hAnsi="Times New Roman" w:cs="Times New Roman"/>
              </w:rPr>
              <w:t>.</w:t>
            </w:r>
            <w:r w:rsidR="00100576">
              <w:rPr>
                <w:rFonts w:ascii="Times New Roman" w:hAnsi="Times New Roman" w:cs="Times New Roman"/>
              </w:rPr>
              <w:t>11</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B433CF">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6B3683" w:rsidP="002655E7">
            <w:pPr>
              <w:tabs>
                <w:tab w:val="left" w:pos="142"/>
              </w:tabs>
              <w:snapToGrid w:val="0"/>
              <w:jc w:val="center"/>
              <w:rPr>
                <w:rFonts w:ascii="Times New Roman" w:hAnsi="Times New Roman" w:cs="Times New Roman"/>
              </w:rPr>
            </w:pPr>
            <w:r>
              <w:rPr>
                <w:rFonts w:ascii="Times New Roman" w:hAnsi="Times New Roman" w:cs="Times New Roman"/>
              </w:rPr>
              <w:t>27</w:t>
            </w:r>
            <w:r w:rsidR="002F7D5C" w:rsidRPr="002F7D5C">
              <w:rPr>
                <w:rFonts w:ascii="Times New Roman" w:hAnsi="Times New Roman" w:cs="Times New Roman"/>
              </w:rPr>
              <w:t>.</w:t>
            </w:r>
            <w:r w:rsidR="0061029B">
              <w:rPr>
                <w:rFonts w:ascii="Times New Roman" w:hAnsi="Times New Roman" w:cs="Times New Roman"/>
              </w:rPr>
              <w:t>12</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C71634">
              <w:rPr>
                <w:rFonts w:ascii="Times New Roman" w:hAnsi="Times New Roman" w:cs="Times New Roman"/>
                <w:sz w:val="24"/>
                <w:szCs w:val="24"/>
              </w:rPr>
              <w:lastRenderedPageBreak/>
              <w:t>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E94A6D" w:rsidRPr="00E94A6D" w:rsidRDefault="006F086C" w:rsidP="00C12F93">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w:t>
            </w:r>
            <w:r w:rsidR="00C12F93">
              <w:rPr>
                <w:rFonts w:ascii="Times New Roman" w:hAnsi="Times New Roman" w:cs="Times New Roman"/>
                <w:b/>
                <w:sz w:val="24"/>
                <w:szCs w:val="24"/>
                <w:highlight w:val="yellow"/>
              </w:rPr>
              <w:t>а оценки юридических лиц (ИФНС)</w:t>
            </w:r>
            <w:r w:rsidR="00C12F93">
              <w:rPr>
                <w:rFonts w:ascii="Times New Roman" w:hAnsi="Times New Roman" w:cs="Times New Roman"/>
                <w:b/>
                <w:sz w:val="24"/>
                <w:szCs w:val="24"/>
              </w:rPr>
              <w:t>.</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20. </w:t>
            </w:r>
            <w:r w:rsidR="00931460" w:rsidRPr="006430A5">
              <w:rPr>
                <w:rFonts w:ascii="Times New Roman" w:hAnsi="Times New Roman" w:cs="Times New Roman"/>
                <w:b/>
                <w:bCs/>
                <w:sz w:val="24"/>
                <w:szCs w:val="24"/>
              </w:rPr>
              <w:t xml:space="preserve">Требование к качеству и </w:t>
            </w:r>
            <w:r w:rsidR="00931460" w:rsidRPr="006430A5">
              <w:rPr>
                <w:rFonts w:ascii="Times New Roman" w:hAnsi="Times New Roman" w:cs="Times New Roman"/>
                <w:b/>
                <w:bCs/>
                <w:sz w:val="24"/>
                <w:szCs w:val="24"/>
              </w:rPr>
              <w:lastRenderedPageBreak/>
              <w:t>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lastRenderedPageBreak/>
              <w:t xml:space="preserve">Требования </w:t>
            </w:r>
            <w:r>
              <w:rPr>
                <w:rFonts w:ascii="Times New Roman" w:hAnsi="Times New Roman" w:cs="Times New Roman"/>
                <w:sz w:val="24"/>
                <w:szCs w:val="24"/>
              </w:rPr>
              <w:t xml:space="preserve">установлены в Техническом задании (Приложение №1 </w:t>
            </w:r>
            <w:r>
              <w:rPr>
                <w:rFonts w:ascii="Times New Roman" w:hAnsi="Times New Roman" w:cs="Times New Roman"/>
                <w:sz w:val="24"/>
                <w:szCs w:val="24"/>
              </w:rPr>
              <w:lastRenderedPageBreak/>
              <w:t>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987E7D" w:rsidRPr="00265B3E" w:rsidRDefault="0061029B" w:rsidP="0061029B">
            <w:pPr>
              <w:widowControl w:val="0"/>
              <w:tabs>
                <w:tab w:val="left" w:pos="142"/>
              </w:tabs>
              <w:autoSpaceDE w:val="0"/>
              <w:ind w:firstLine="567"/>
              <w:jc w:val="both"/>
              <w:rPr>
                <w:rFonts w:ascii="Times New Roman" w:hAnsi="Times New Roman" w:cs="Times New Roman"/>
                <w:sz w:val="24"/>
                <w:szCs w:val="24"/>
              </w:rPr>
            </w:pPr>
            <w:r w:rsidRPr="00265B3E">
              <w:rPr>
                <w:rFonts w:ascii="Times New Roman" w:hAnsi="Times New Roman" w:cs="Times New Roman"/>
                <w:sz w:val="24"/>
                <w:szCs w:val="24"/>
              </w:rPr>
              <w:t xml:space="preserve">- авансовый платёж в размере не более </w:t>
            </w:r>
            <w:r w:rsidR="00E84798">
              <w:rPr>
                <w:rFonts w:ascii="Times New Roman" w:hAnsi="Times New Roman" w:cs="Times New Roman"/>
                <w:sz w:val="24"/>
                <w:szCs w:val="24"/>
              </w:rPr>
              <w:t>80</w:t>
            </w:r>
            <w:r w:rsidRPr="00265B3E">
              <w:rPr>
                <w:rFonts w:ascii="Times New Roman" w:hAnsi="Times New Roman" w:cs="Times New Roman"/>
                <w:sz w:val="24"/>
                <w:szCs w:val="24"/>
              </w:rPr>
              <w:t xml:space="preserve">% от стоимости </w:t>
            </w:r>
            <w:r w:rsidR="000E62A7">
              <w:rPr>
                <w:rFonts w:ascii="Times New Roman" w:hAnsi="Times New Roman" w:cs="Times New Roman"/>
                <w:sz w:val="24"/>
                <w:szCs w:val="24"/>
              </w:rPr>
              <w:t>партии товара</w:t>
            </w:r>
            <w:r w:rsidRPr="00265B3E">
              <w:rPr>
                <w:rFonts w:ascii="Times New Roman" w:hAnsi="Times New Roman" w:cs="Times New Roman"/>
                <w:sz w:val="24"/>
                <w:szCs w:val="24"/>
              </w:rPr>
              <w:t xml:space="preserve"> </w:t>
            </w:r>
            <w:r w:rsidR="00987E7D" w:rsidRPr="00265B3E">
              <w:rPr>
                <w:rFonts w:ascii="Times New Roman" w:hAnsi="Times New Roman" w:cs="Times New Roman"/>
                <w:sz w:val="24"/>
                <w:szCs w:val="24"/>
              </w:rPr>
              <w:t>производится в течение 1</w:t>
            </w:r>
            <w:r w:rsidR="00E84798">
              <w:rPr>
                <w:rFonts w:ascii="Times New Roman" w:hAnsi="Times New Roman" w:cs="Times New Roman"/>
                <w:sz w:val="24"/>
                <w:szCs w:val="24"/>
              </w:rPr>
              <w:t>0</w:t>
            </w:r>
            <w:r w:rsidR="00987E7D" w:rsidRPr="00265B3E">
              <w:rPr>
                <w:rFonts w:ascii="Times New Roman" w:hAnsi="Times New Roman" w:cs="Times New Roman"/>
                <w:sz w:val="24"/>
                <w:szCs w:val="24"/>
              </w:rPr>
              <w:t xml:space="preserve"> рабочих дней  </w:t>
            </w:r>
            <w:r w:rsidR="000E62A7">
              <w:rPr>
                <w:rFonts w:ascii="Times New Roman" w:hAnsi="Times New Roman" w:cs="Times New Roman"/>
                <w:sz w:val="24"/>
                <w:szCs w:val="24"/>
              </w:rPr>
              <w:t xml:space="preserve">с момента </w:t>
            </w:r>
            <w:r w:rsidR="00987E7D" w:rsidRPr="00265B3E">
              <w:rPr>
                <w:rFonts w:ascii="Times New Roman" w:hAnsi="Times New Roman" w:cs="Times New Roman"/>
                <w:sz w:val="24"/>
                <w:szCs w:val="24"/>
              </w:rPr>
              <w:t>подписания договор</w:t>
            </w:r>
            <w:r w:rsidR="000E62A7">
              <w:rPr>
                <w:rFonts w:ascii="Times New Roman" w:hAnsi="Times New Roman" w:cs="Times New Roman"/>
                <w:sz w:val="24"/>
                <w:szCs w:val="24"/>
              </w:rPr>
              <w:t xml:space="preserve">а, соответствующей спецификации </w:t>
            </w:r>
            <w:r w:rsidR="000E62A7" w:rsidRPr="004D0A2D">
              <w:rPr>
                <w:rFonts w:ascii="Times New Roman" w:eastAsia="Courier New" w:hAnsi="Times New Roman" w:cs="Times New Roman"/>
                <w:color w:val="000000"/>
                <w:sz w:val="24"/>
                <w:szCs w:val="24"/>
                <w:lang w:eastAsia="ru-RU" w:bidi="ru-RU"/>
              </w:rPr>
              <w:t xml:space="preserve"> </w:t>
            </w:r>
            <w:r w:rsidR="000E62A7" w:rsidRPr="004D0A2D">
              <w:rPr>
                <w:rFonts w:ascii="Times New Roman" w:eastAsia="Courier New" w:hAnsi="Times New Roman" w:cs="Times New Roman"/>
                <w:color w:val="000000"/>
                <w:sz w:val="24"/>
                <w:szCs w:val="24"/>
                <w:lang w:eastAsia="ru-RU" w:bidi="ru-RU"/>
              </w:rPr>
              <w:t>и получения от Поставщика счета со ссылкой на номер и дату договора.</w:t>
            </w:r>
          </w:p>
          <w:p w:rsidR="0061029B" w:rsidRPr="00265B3E" w:rsidRDefault="0061029B" w:rsidP="0061029B">
            <w:pPr>
              <w:widowControl w:val="0"/>
              <w:tabs>
                <w:tab w:val="left" w:pos="142"/>
              </w:tabs>
              <w:autoSpaceDE w:val="0"/>
              <w:ind w:firstLine="567"/>
              <w:jc w:val="both"/>
              <w:rPr>
                <w:rFonts w:ascii="Times New Roman" w:hAnsi="Times New Roman" w:cs="Times New Roman"/>
                <w:sz w:val="24"/>
                <w:szCs w:val="24"/>
              </w:rPr>
            </w:pPr>
            <w:r w:rsidRPr="00265B3E">
              <w:rPr>
                <w:rFonts w:ascii="Times New Roman" w:hAnsi="Times New Roman" w:cs="Times New Roman"/>
                <w:sz w:val="24"/>
                <w:szCs w:val="24"/>
              </w:rPr>
              <w:t xml:space="preserve">- окончательный расчет </w:t>
            </w:r>
            <w:r w:rsidR="00E84798">
              <w:rPr>
                <w:rFonts w:ascii="Times New Roman" w:hAnsi="Times New Roman" w:cs="Times New Roman"/>
                <w:sz w:val="24"/>
                <w:szCs w:val="24"/>
              </w:rPr>
              <w:t>по каждой конкретной партии товара</w:t>
            </w:r>
            <w:r w:rsidR="000E62A7">
              <w:rPr>
                <w:rFonts w:ascii="Times New Roman" w:hAnsi="Times New Roman" w:cs="Times New Roman"/>
                <w:sz w:val="24"/>
                <w:szCs w:val="24"/>
              </w:rPr>
              <w:t xml:space="preserve"> по Договору</w:t>
            </w:r>
            <w:r w:rsidR="00D1072C">
              <w:rPr>
                <w:rFonts w:ascii="Times New Roman" w:hAnsi="Times New Roman" w:cs="Times New Roman"/>
                <w:sz w:val="24"/>
                <w:szCs w:val="24"/>
              </w:rPr>
              <w:t xml:space="preserve"> за вычетом ранее уплаченного аванса, производится</w:t>
            </w:r>
            <w:r w:rsidRPr="00265B3E">
              <w:rPr>
                <w:rFonts w:ascii="Times New Roman" w:hAnsi="Times New Roman" w:cs="Times New Roman"/>
                <w:sz w:val="24"/>
                <w:szCs w:val="24"/>
              </w:rPr>
              <w:t xml:space="preserve"> в течение </w:t>
            </w:r>
            <w:r w:rsidR="00E84798">
              <w:rPr>
                <w:rFonts w:ascii="Times New Roman" w:hAnsi="Times New Roman" w:cs="Times New Roman"/>
                <w:sz w:val="24"/>
                <w:szCs w:val="24"/>
              </w:rPr>
              <w:t>20</w:t>
            </w:r>
            <w:r w:rsidR="00265B3E" w:rsidRPr="00265B3E">
              <w:rPr>
                <w:rFonts w:ascii="Times New Roman" w:hAnsi="Times New Roman" w:cs="Times New Roman"/>
                <w:sz w:val="24"/>
                <w:szCs w:val="24"/>
              </w:rPr>
              <w:t xml:space="preserve"> рабочих</w:t>
            </w:r>
            <w:r w:rsidRPr="00265B3E">
              <w:rPr>
                <w:rFonts w:ascii="Times New Roman" w:hAnsi="Times New Roman" w:cs="Times New Roman"/>
                <w:sz w:val="24"/>
                <w:szCs w:val="24"/>
              </w:rPr>
              <w:t xml:space="preserve"> дней после приемки </w:t>
            </w:r>
            <w:r w:rsidR="00E84798">
              <w:rPr>
                <w:rFonts w:ascii="Times New Roman" w:hAnsi="Times New Roman" w:cs="Times New Roman"/>
                <w:sz w:val="24"/>
                <w:szCs w:val="24"/>
              </w:rPr>
              <w:t>партии</w:t>
            </w:r>
            <w:r w:rsidRPr="00265B3E">
              <w:rPr>
                <w:rFonts w:ascii="Times New Roman" w:hAnsi="Times New Roman" w:cs="Times New Roman"/>
                <w:sz w:val="24"/>
                <w:szCs w:val="24"/>
              </w:rPr>
              <w:t xml:space="preserve"> Товара по количеству и качеству на складе Покупателя</w:t>
            </w:r>
            <w:r w:rsidR="00E84798">
              <w:rPr>
                <w:rFonts w:ascii="Times New Roman" w:hAnsi="Times New Roman" w:cs="Times New Roman"/>
                <w:sz w:val="24"/>
                <w:szCs w:val="24"/>
              </w:rPr>
              <w:t xml:space="preserve"> без замечаний</w:t>
            </w:r>
            <w:r w:rsidRPr="00265B3E">
              <w:rPr>
                <w:rFonts w:ascii="Times New Roman" w:hAnsi="Times New Roman" w:cs="Times New Roman"/>
                <w:sz w:val="24"/>
                <w:szCs w:val="24"/>
              </w:rPr>
              <w:t>.</w:t>
            </w:r>
          </w:p>
          <w:p w:rsidR="00E84798" w:rsidRPr="0032513B" w:rsidRDefault="002F7D5C" w:rsidP="00E84798">
            <w:pPr>
              <w:widowControl w:val="0"/>
              <w:autoSpaceDE w:val="0"/>
              <w:ind w:firstLine="567"/>
              <w:contextualSpacing/>
              <w:jc w:val="both"/>
              <w:rPr>
                <w:rFonts w:ascii="Times New Roman" w:eastAsia="DejaVu Sans" w:hAnsi="Times New Roman" w:cs="Times New Roman"/>
                <w:color w:val="000000"/>
                <w:sz w:val="24"/>
                <w:szCs w:val="24"/>
                <w:lang w:eastAsia="ru-RU" w:bidi="ru-RU"/>
              </w:rPr>
            </w:pPr>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w:t>
            </w:r>
            <w:r w:rsidR="00E84798">
              <w:rPr>
                <w:rFonts w:ascii="Times New Roman" w:eastAsia="DejaVu Sans" w:hAnsi="Times New Roman" w:cs="Times New Roman"/>
                <w:sz w:val="24"/>
                <w:szCs w:val="24"/>
              </w:rPr>
              <w:t xml:space="preserve">и), </w:t>
            </w:r>
            <w:r w:rsidR="00E84798" w:rsidRPr="0032513B">
              <w:rPr>
                <w:rFonts w:ascii="Times New Roman" w:eastAsia="DejaVu Sans" w:hAnsi="Times New Roman" w:cs="Times New Roman"/>
                <w:color w:val="000000"/>
                <w:sz w:val="24"/>
                <w:szCs w:val="24"/>
                <w:lang w:eastAsia="ru-RU" w:bidi="ru-RU"/>
              </w:rPr>
              <w:t>закрытия замечаний согласно акту входного контроля.</w:t>
            </w:r>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w:t>
            </w:r>
            <w:r w:rsidR="00606C42" w:rsidRPr="000F05FD">
              <w:rPr>
                <w:rFonts w:ascii="Times New Roman" w:eastAsia="Times New Roman" w:hAnsi="Times New Roman" w:cs="Times New Roman"/>
                <w:sz w:val="24"/>
                <w:szCs w:val="24"/>
                <w:lang w:eastAsia="ru-RU" w:bidi="ru-RU"/>
              </w:rPr>
              <w:lastRenderedPageBreak/>
              <w:t>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lastRenderedPageBreak/>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w:t>
            </w:r>
            <w:r w:rsidRPr="00C71634">
              <w:rPr>
                <w:rFonts w:ascii="Times New Roman" w:hAnsi="Times New Roman" w:cs="Times New Roman"/>
                <w:sz w:val="24"/>
                <w:szCs w:val="24"/>
              </w:rPr>
              <w:lastRenderedPageBreak/>
              <w:t>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9F34FB" w:rsidRPr="009F34FB" w:rsidRDefault="00BD0A56"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767"/>
        <w:gridCol w:w="993"/>
        <w:gridCol w:w="1559"/>
        <w:gridCol w:w="1559"/>
        <w:gridCol w:w="1418"/>
      </w:tblGrid>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265B3E">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993"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265B3E">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993"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767" w:type="dxa"/>
            <w:tcBorders>
              <w:top w:val="single" w:sz="4" w:space="0" w:color="auto"/>
              <w:left w:val="single" w:sz="4" w:space="0" w:color="auto"/>
              <w:bottom w:val="single" w:sz="4" w:space="0" w:color="auto"/>
              <w:right w:val="single" w:sz="4" w:space="0" w:color="auto"/>
            </w:tcBorders>
            <w:hideMark/>
          </w:tcPr>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Условия оплаты по результатам проведенной ЗК:</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оплата по факту поставки (выполнения работ, оказания услуг);</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- 30% предоплата;</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265B3E">
              <w:rPr>
                <w:rFonts w:ascii="Times New Roman" w:hAnsi="Times New Roman" w:cs="Times New Roman"/>
                <w:sz w:val="20"/>
                <w:szCs w:val="20"/>
              </w:rPr>
              <w:t>- свыше 50% предоплаты</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609"/>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993"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Срок поставки (выполнения работ, оказания услуг) по результатам проведенной ЗК:</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согласно ТЗ;</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улучшение на 10%;</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265B3E">
              <w:rPr>
                <w:rFonts w:ascii="Times New Roman" w:hAnsi="Times New Roman" w:cs="Times New Roman"/>
                <w:sz w:val="20"/>
                <w:szCs w:val="20"/>
              </w:rPr>
              <w:t>- улучшение на 30% и более.</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767"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767" w:type="dxa"/>
            <w:tcBorders>
              <w:top w:val="single" w:sz="4" w:space="0" w:color="auto"/>
              <w:left w:val="single" w:sz="4" w:space="0" w:color="auto"/>
              <w:bottom w:val="single" w:sz="4" w:space="0" w:color="auto"/>
              <w:right w:val="single" w:sz="4" w:space="0" w:color="auto"/>
            </w:tcBorders>
            <w:hideMark/>
          </w:tcPr>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Стаж сотрудничества (благонадежность участника):</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более 3 лет;</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265B3E">
              <w:rPr>
                <w:rFonts w:ascii="Times New Roman" w:hAnsi="Times New Roman" w:cs="Times New Roman"/>
                <w:sz w:val="20"/>
                <w:szCs w:val="20"/>
              </w:rPr>
              <w:t>- менее 1 года</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534"/>
        </w:trPr>
        <w:tc>
          <w:tcPr>
            <w:tcW w:w="4644"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65B3E"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265B3E" w:rsidRDefault="00524234" w:rsidP="00265B3E">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265B3E">
      <w:pPr>
        <w:ind w:right="142" w:firstLine="284"/>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2F5A1E" w:rsidRPr="00AD59F7" w:rsidRDefault="006B5B6C" w:rsidP="006B5B6C">
      <w:pPr>
        <w:widowControl w:val="0"/>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2F5A1E" w:rsidRPr="00E12402">
        <w:rPr>
          <w:rFonts w:ascii="Times New Roman" w:hAnsi="Times New Roman" w:cs="Times New Roman"/>
          <w:i/>
          <w:sz w:val="24"/>
          <w:szCs w:val="24"/>
        </w:rPr>
        <w:t>Прилож</w:t>
      </w:r>
      <w:r w:rsidR="002F5A1E">
        <w:rPr>
          <w:rFonts w:ascii="Times New Roman" w:hAnsi="Times New Roman" w:cs="Times New Roman"/>
          <w:i/>
          <w:sz w:val="24"/>
          <w:szCs w:val="24"/>
        </w:rPr>
        <w:t>ение №1 к документации о закупке</w:t>
      </w:r>
    </w:p>
    <w:p w:rsidR="00D1072C" w:rsidRDefault="00D1072C" w:rsidP="009609A9">
      <w:pPr>
        <w:widowControl w:val="0"/>
        <w:spacing w:after="0" w:line="240" w:lineRule="auto"/>
        <w:jc w:val="center"/>
        <w:rPr>
          <w:rFonts w:ascii="Times New Roman" w:eastAsia="Courier New" w:hAnsi="Times New Roman" w:cs="Times New Roman"/>
          <w:b/>
          <w:color w:val="000000"/>
          <w:sz w:val="24"/>
          <w:szCs w:val="24"/>
          <w:lang w:eastAsia="ru-RU" w:bidi="ru-RU"/>
        </w:rPr>
      </w:pPr>
    </w:p>
    <w:p w:rsidR="009609A9" w:rsidRPr="0032513B" w:rsidRDefault="009609A9" w:rsidP="009609A9">
      <w:pPr>
        <w:widowControl w:val="0"/>
        <w:spacing w:after="0" w:line="240" w:lineRule="auto"/>
        <w:jc w:val="center"/>
        <w:rPr>
          <w:rFonts w:ascii="Times New Roman" w:eastAsia="Courier New" w:hAnsi="Times New Roman" w:cs="Times New Roman"/>
          <w:b/>
          <w:color w:val="000000"/>
          <w:sz w:val="24"/>
          <w:szCs w:val="24"/>
          <w:lang w:eastAsia="ru-RU" w:bidi="ru-RU"/>
        </w:rPr>
      </w:pPr>
      <w:bookmarkStart w:id="0" w:name="_GoBack"/>
      <w:bookmarkEnd w:id="0"/>
      <w:r w:rsidRPr="0032513B">
        <w:rPr>
          <w:rFonts w:ascii="Times New Roman" w:eastAsia="Courier New" w:hAnsi="Times New Roman" w:cs="Times New Roman"/>
          <w:b/>
          <w:color w:val="000000"/>
          <w:sz w:val="24"/>
          <w:szCs w:val="24"/>
          <w:lang w:eastAsia="ru-RU" w:bidi="ru-RU"/>
        </w:rPr>
        <w:t>Техническое задание</w:t>
      </w:r>
    </w:p>
    <w:p w:rsidR="009609A9" w:rsidRPr="006D407E" w:rsidRDefault="009609A9" w:rsidP="009609A9">
      <w:pPr>
        <w:jc w:val="center"/>
        <w:rPr>
          <w:rFonts w:ascii="Times New Roman" w:eastAsia="Courier New" w:hAnsi="Times New Roman" w:cs="Times New Roman"/>
          <w:b/>
          <w:color w:val="000000"/>
          <w:sz w:val="24"/>
          <w:szCs w:val="24"/>
          <w:lang w:eastAsia="ru-RU" w:bidi="ru-RU"/>
        </w:rPr>
      </w:pPr>
      <w:r w:rsidRPr="0032513B">
        <w:rPr>
          <w:rFonts w:ascii="Times New Roman" w:eastAsia="Courier New" w:hAnsi="Times New Roman" w:cs="Times New Roman"/>
          <w:b/>
          <w:color w:val="000000"/>
          <w:sz w:val="24"/>
          <w:szCs w:val="24"/>
          <w:lang w:eastAsia="ru-RU" w:bidi="ru-RU"/>
        </w:rPr>
        <w:t>на приобретение</w:t>
      </w:r>
      <w:r>
        <w:rPr>
          <w:rFonts w:ascii="Times New Roman" w:eastAsia="Courier New" w:hAnsi="Times New Roman" w:cs="Times New Roman"/>
          <w:b/>
          <w:color w:val="000000"/>
          <w:sz w:val="24"/>
          <w:szCs w:val="24"/>
          <w:lang w:eastAsia="ru-RU" w:bidi="ru-RU"/>
        </w:rPr>
        <w:t xml:space="preserve"> </w:t>
      </w:r>
      <w:proofErr w:type="spellStart"/>
      <w:r>
        <w:rPr>
          <w:rFonts w:ascii="Times New Roman" w:eastAsia="Courier New" w:hAnsi="Times New Roman" w:cs="Times New Roman"/>
          <w:b/>
          <w:color w:val="000000"/>
          <w:sz w:val="24"/>
          <w:szCs w:val="24"/>
          <w:lang w:eastAsia="ru-RU" w:bidi="ru-RU"/>
        </w:rPr>
        <w:t>Борфреза</w:t>
      </w:r>
      <w:proofErr w:type="spellEnd"/>
      <w:r>
        <w:rPr>
          <w:rFonts w:ascii="Times New Roman" w:eastAsia="Courier New" w:hAnsi="Times New Roman" w:cs="Times New Roman"/>
          <w:b/>
          <w:color w:val="000000"/>
          <w:sz w:val="24"/>
          <w:szCs w:val="24"/>
          <w:lang w:eastAsia="ru-RU" w:bidi="ru-RU"/>
        </w:rPr>
        <w:t xml:space="preserve"> </w:t>
      </w:r>
      <w:proofErr w:type="gramStart"/>
      <w:r w:rsidRPr="009B2127">
        <w:rPr>
          <w:rFonts w:ascii="Times New Roman" w:eastAsia="Courier New" w:hAnsi="Times New Roman" w:cs="Times New Roman"/>
          <w:b/>
          <w:color w:val="000000"/>
          <w:sz w:val="24"/>
          <w:szCs w:val="24"/>
          <w:lang w:eastAsia="ru-RU" w:bidi="ru-RU"/>
        </w:rPr>
        <w:t>гиперболическ</w:t>
      </w:r>
      <w:r>
        <w:rPr>
          <w:rFonts w:ascii="Times New Roman" w:eastAsia="Courier New" w:hAnsi="Times New Roman" w:cs="Times New Roman"/>
          <w:b/>
          <w:color w:val="000000"/>
          <w:sz w:val="24"/>
          <w:szCs w:val="24"/>
          <w:lang w:eastAsia="ru-RU" w:bidi="ru-RU"/>
        </w:rPr>
        <w:t>ая</w:t>
      </w:r>
      <w:proofErr w:type="gramEnd"/>
      <w:r w:rsidRPr="009B2127">
        <w:rPr>
          <w:rFonts w:ascii="Times New Roman" w:eastAsia="Courier New" w:hAnsi="Times New Roman" w:cs="Times New Roman"/>
          <w:b/>
          <w:color w:val="000000"/>
          <w:sz w:val="24"/>
          <w:szCs w:val="24"/>
          <w:lang w:eastAsia="ru-RU" w:bidi="ru-RU"/>
        </w:rPr>
        <w:t xml:space="preserve"> ВК8 </w:t>
      </w:r>
      <w:r w:rsidRPr="0032513B">
        <w:rPr>
          <w:rFonts w:ascii="Times New Roman" w:eastAsia="Courier New" w:hAnsi="Times New Roman" w:cs="Times New Roman"/>
          <w:b/>
          <w:color w:val="000000"/>
          <w:sz w:val="24"/>
          <w:szCs w:val="24"/>
          <w:lang w:eastAsia="ru-RU" w:bidi="ru-RU"/>
        </w:rPr>
        <w:t xml:space="preserve"> </w:t>
      </w:r>
      <w:r w:rsidRPr="006D407E">
        <w:rPr>
          <w:rFonts w:ascii="Times New Roman" w:eastAsia="Courier New" w:hAnsi="Times New Roman" w:cs="Times New Roman"/>
          <w:b/>
          <w:color w:val="000000"/>
          <w:sz w:val="24"/>
          <w:szCs w:val="24"/>
          <w:lang w:eastAsia="ru-RU" w:bidi="ru-RU"/>
        </w:rPr>
        <w:t>в рамках заказа №901</w:t>
      </w:r>
      <w:r w:rsidR="00B00BF7">
        <w:rPr>
          <w:rFonts w:ascii="Times New Roman" w:eastAsia="Courier New" w:hAnsi="Times New Roman" w:cs="Times New Roman"/>
          <w:b/>
          <w:color w:val="000000"/>
          <w:sz w:val="24"/>
          <w:szCs w:val="24"/>
          <w:lang w:eastAsia="ru-RU" w:bidi="ru-RU"/>
        </w:rPr>
        <w:t>.</w:t>
      </w:r>
    </w:p>
    <w:p w:rsidR="009609A9" w:rsidRPr="0032513B" w:rsidRDefault="009609A9" w:rsidP="009609A9">
      <w:pPr>
        <w:widowControl w:val="0"/>
        <w:spacing w:after="0" w:line="240" w:lineRule="auto"/>
        <w:jc w:val="both"/>
        <w:rPr>
          <w:rFonts w:ascii="Times New Roman" w:eastAsia="Courier New" w:hAnsi="Times New Roman" w:cs="Times New Roman"/>
          <w:b/>
          <w:color w:val="000000"/>
          <w:sz w:val="24"/>
          <w:szCs w:val="24"/>
          <w:lang w:eastAsia="ru-RU" w:bidi="ru-RU"/>
        </w:rPr>
      </w:pPr>
    </w:p>
    <w:tbl>
      <w:tblPr>
        <w:tblStyle w:val="a3"/>
        <w:tblW w:w="0" w:type="auto"/>
        <w:tblInd w:w="427" w:type="dxa"/>
        <w:tblLayout w:type="fixed"/>
        <w:tblLook w:val="04A0" w:firstRow="1" w:lastRow="0" w:firstColumn="1" w:lastColumn="0" w:noHBand="0" w:noVBand="1"/>
      </w:tblPr>
      <w:tblGrid>
        <w:gridCol w:w="2269"/>
        <w:gridCol w:w="7654"/>
      </w:tblGrid>
      <w:tr w:rsidR="009609A9" w:rsidRPr="0032513B" w:rsidTr="009609A9">
        <w:trPr>
          <w:trHeight w:val="763"/>
        </w:trPr>
        <w:tc>
          <w:tcPr>
            <w:tcW w:w="2269" w:type="dxa"/>
          </w:tcPr>
          <w:p w:rsidR="009609A9" w:rsidRPr="0032513B" w:rsidRDefault="009609A9" w:rsidP="00770207">
            <w:pPr>
              <w:contextualSpacing/>
              <w:jc w:val="both"/>
              <w:rPr>
                <w:rFonts w:ascii="Times New Roman" w:hAnsi="Times New Roman" w:cs="Times New Roman"/>
                <w:color w:val="000000"/>
              </w:rPr>
            </w:pPr>
            <w:r w:rsidRPr="0032513B">
              <w:rPr>
                <w:rFonts w:ascii="Times New Roman" w:hAnsi="Times New Roman" w:cs="Times New Roman"/>
                <w:color w:val="000000"/>
              </w:rPr>
              <w:t xml:space="preserve">1.1. Предмет настоящего технического задания. </w:t>
            </w:r>
          </w:p>
        </w:tc>
        <w:tc>
          <w:tcPr>
            <w:tcW w:w="7654" w:type="dxa"/>
          </w:tcPr>
          <w:p w:rsidR="009609A9" w:rsidRPr="0032513B" w:rsidRDefault="009609A9" w:rsidP="00B00BF7">
            <w:pPr>
              <w:contextualSpacing/>
              <w:jc w:val="both"/>
              <w:rPr>
                <w:rFonts w:ascii="Times New Roman" w:hAnsi="Times New Roman" w:cs="Times New Roman"/>
                <w:i/>
                <w:color w:val="000000"/>
              </w:rPr>
            </w:pPr>
            <w:r w:rsidRPr="0032513B">
              <w:rPr>
                <w:rFonts w:ascii="Times New Roman" w:hAnsi="Times New Roman" w:cs="Times New Roman"/>
                <w:i/>
                <w:color w:val="000000"/>
              </w:rPr>
              <w:t xml:space="preserve">Поставка для нужд предприятия </w:t>
            </w:r>
            <w:proofErr w:type="spellStart"/>
            <w:r>
              <w:rPr>
                <w:rFonts w:ascii="Times New Roman" w:hAnsi="Times New Roman" w:cs="Times New Roman"/>
                <w:i/>
                <w:color w:val="000000"/>
              </w:rPr>
              <w:t>Борфреза</w:t>
            </w:r>
            <w:proofErr w:type="spellEnd"/>
            <w:r>
              <w:rPr>
                <w:rFonts w:ascii="Times New Roman" w:hAnsi="Times New Roman" w:cs="Times New Roman"/>
                <w:i/>
                <w:color w:val="000000"/>
              </w:rPr>
              <w:t xml:space="preserve"> гиперболическая ВК8</w:t>
            </w:r>
            <w:r w:rsidRPr="0032513B">
              <w:rPr>
                <w:rFonts w:ascii="Times New Roman" w:hAnsi="Times New Roman" w:cs="Times New Roman"/>
                <w:i/>
                <w:color w:val="000000"/>
              </w:rPr>
              <w:t xml:space="preserve"> в целях выполнения гос</w:t>
            </w:r>
            <w:r w:rsidR="00B00BF7">
              <w:rPr>
                <w:rFonts w:ascii="Times New Roman" w:hAnsi="Times New Roman" w:cs="Times New Roman"/>
                <w:i/>
                <w:color w:val="000000"/>
              </w:rPr>
              <w:t>ударственного оборонного заказа.</w:t>
            </w:r>
          </w:p>
        </w:tc>
      </w:tr>
      <w:tr w:rsidR="009609A9" w:rsidRPr="0032513B" w:rsidTr="009609A9">
        <w:tc>
          <w:tcPr>
            <w:tcW w:w="2269" w:type="dxa"/>
          </w:tcPr>
          <w:p w:rsidR="009609A9" w:rsidRPr="0032513B" w:rsidRDefault="009609A9" w:rsidP="00770207">
            <w:pPr>
              <w:contextualSpacing/>
              <w:jc w:val="both"/>
              <w:rPr>
                <w:rFonts w:ascii="Times New Roman" w:hAnsi="Times New Roman" w:cs="Times New Roman"/>
                <w:color w:val="000000"/>
              </w:rPr>
            </w:pPr>
            <w:r w:rsidRPr="0032513B">
              <w:rPr>
                <w:rFonts w:ascii="Times New Roman" w:hAnsi="Times New Roman" w:cs="Times New Roman"/>
                <w:color w:val="000000"/>
              </w:rPr>
              <w:t>1.2. Основание для проведения закупки.</w:t>
            </w:r>
          </w:p>
        </w:tc>
        <w:tc>
          <w:tcPr>
            <w:tcW w:w="7654" w:type="dxa"/>
          </w:tcPr>
          <w:p w:rsidR="009609A9" w:rsidRPr="0032513B" w:rsidRDefault="00B00BF7" w:rsidP="00770207">
            <w:pPr>
              <w:contextualSpacing/>
              <w:jc w:val="both"/>
              <w:rPr>
                <w:rFonts w:ascii="Times New Roman" w:hAnsi="Times New Roman" w:cs="Times New Roman"/>
                <w:i/>
                <w:color w:val="000000"/>
              </w:rPr>
            </w:pPr>
            <w:r>
              <w:rPr>
                <w:rFonts w:ascii="Times New Roman" w:hAnsi="Times New Roman" w:cs="Times New Roman"/>
                <w:i/>
                <w:color w:val="000000"/>
              </w:rPr>
              <w:t>*****</w:t>
            </w:r>
          </w:p>
        </w:tc>
      </w:tr>
      <w:tr w:rsidR="009609A9" w:rsidRPr="0032513B" w:rsidTr="009609A9">
        <w:tc>
          <w:tcPr>
            <w:tcW w:w="2269" w:type="dxa"/>
          </w:tcPr>
          <w:p w:rsidR="009609A9" w:rsidRPr="0032513B" w:rsidRDefault="009609A9" w:rsidP="00770207">
            <w:pPr>
              <w:contextualSpacing/>
              <w:jc w:val="both"/>
              <w:rPr>
                <w:rFonts w:ascii="Times New Roman" w:hAnsi="Times New Roman" w:cs="Times New Roman"/>
                <w:color w:val="000000"/>
              </w:rPr>
            </w:pPr>
            <w:r w:rsidRPr="0032513B">
              <w:rPr>
                <w:rFonts w:ascii="Times New Roman" w:hAnsi="Times New Roman" w:cs="Times New Roman"/>
                <w:color w:val="000000"/>
              </w:rPr>
              <w:t>1.3. Порядок поставки Товара:</w:t>
            </w:r>
          </w:p>
        </w:tc>
        <w:tc>
          <w:tcPr>
            <w:tcW w:w="7654" w:type="dxa"/>
          </w:tcPr>
          <w:p w:rsidR="009609A9" w:rsidRPr="0032513B" w:rsidRDefault="009609A9" w:rsidP="00770207">
            <w:pPr>
              <w:contextualSpacing/>
              <w:jc w:val="both"/>
              <w:rPr>
                <w:rFonts w:ascii="Times New Roman" w:hAnsi="Times New Roman" w:cs="Times New Roman"/>
                <w:i/>
                <w:color w:val="000000"/>
              </w:rPr>
            </w:pPr>
            <w:r w:rsidRPr="0032513B">
              <w:rPr>
                <w:rFonts w:ascii="Times New Roman" w:hAnsi="Times New Roman" w:cs="Times New Roman"/>
                <w:i/>
                <w:color w:val="000000"/>
              </w:rPr>
              <w:t xml:space="preserve">Товар поставляется силами и за счет Поставщика до </w:t>
            </w:r>
            <w:r>
              <w:rPr>
                <w:rFonts w:ascii="Times New Roman" w:hAnsi="Times New Roman" w:cs="Times New Roman"/>
                <w:i/>
                <w:color w:val="000000"/>
              </w:rPr>
              <w:t>ТК Деловые линии г. Керчь</w:t>
            </w:r>
            <w:r w:rsidRPr="0032513B">
              <w:rPr>
                <w:rFonts w:ascii="Times New Roman" w:hAnsi="Times New Roman" w:cs="Times New Roman"/>
                <w:i/>
                <w:color w:val="000000"/>
              </w:rPr>
              <w:t>.</w:t>
            </w:r>
          </w:p>
        </w:tc>
      </w:tr>
      <w:tr w:rsidR="009609A9" w:rsidRPr="0032513B" w:rsidTr="009609A9">
        <w:tc>
          <w:tcPr>
            <w:tcW w:w="2269" w:type="dxa"/>
          </w:tcPr>
          <w:p w:rsidR="009609A9" w:rsidRPr="0032513B" w:rsidRDefault="009609A9" w:rsidP="00770207">
            <w:pPr>
              <w:tabs>
                <w:tab w:val="left" w:pos="343"/>
                <w:tab w:val="left" w:pos="549"/>
              </w:tabs>
              <w:contextualSpacing/>
              <w:jc w:val="both"/>
              <w:rPr>
                <w:rFonts w:ascii="Times New Roman" w:hAnsi="Times New Roman" w:cs="Times New Roman"/>
                <w:color w:val="000000"/>
              </w:rPr>
            </w:pPr>
            <w:r w:rsidRPr="0032513B">
              <w:rPr>
                <w:rFonts w:ascii="Times New Roman" w:hAnsi="Times New Roman" w:cs="Times New Roman"/>
                <w:color w:val="000000"/>
              </w:rPr>
              <w:t>1.4.Срок поставки товара.</w:t>
            </w:r>
          </w:p>
        </w:tc>
        <w:tc>
          <w:tcPr>
            <w:tcW w:w="7654" w:type="dxa"/>
          </w:tcPr>
          <w:p w:rsidR="009609A9" w:rsidRPr="00204209" w:rsidRDefault="009609A9" w:rsidP="00770207">
            <w:pPr>
              <w:contextualSpacing/>
              <w:jc w:val="both"/>
              <w:rPr>
                <w:rFonts w:ascii="Times New Roman" w:hAnsi="Times New Roman" w:cs="Times New Roman"/>
                <w:i/>
                <w:color w:val="000000"/>
              </w:rPr>
            </w:pPr>
            <w:r w:rsidRPr="00204209">
              <w:rPr>
                <w:rFonts w:ascii="Times New Roman" w:hAnsi="Times New Roman"/>
                <w:i/>
              </w:rPr>
              <w:t>Поставка Товара осуществляется отдельными партиями по Заявкам на поставку</w:t>
            </w:r>
            <w:r>
              <w:rPr>
                <w:rFonts w:ascii="Times New Roman" w:hAnsi="Times New Roman"/>
                <w:i/>
              </w:rPr>
              <w:t>,</w:t>
            </w:r>
            <w:r w:rsidRPr="00204209">
              <w:rPr>
                <w:rFonts w:ascii="Times New Roman" w:hAnsi="Times New Roman"/>
                <w:i/>
              </w:rPr>
              <w:t xml:space="preserve"> с указанием наименования Товара, количества, сроков и места поставки, не позднее </w:t>
            </w:r>
            <w:r w:rsidRPr="00204209">
              <w:rPr>
                <w:rFonts w:ascii="Times New Roman" w:hAnsi="Times New Roman" w:cs="Times New Roman"/>
                <w:i/>
                <w:color w:val="000000"/>
              </w:rPr>
              <w:t xml:space="preserve">20 (двадцати) рабочих дней с </w:t>
            </w:r>
            <w:r w:rsidRPr="00F51AE0">
              <w:rPr>
                <w:rFonts w:ascii="Times New Roman" w:hAnsi="Times New Roman" w:cs="Times New Roman"/>
                <w:i/>
                <w:color w:val="000000"/>
              </w:rPr>
              <w:t>момента получения заявки</w:t>
            </w:r>
            <w:r w:rsidRPr="00204209">
              <w:rPr>
                <w:rFonts w:ascii="Times New Roman" w:hAnsi="Times New Roman" w:cs="Times New Roman"/>
                <w:i/>
                <w:color w:val="000000"/>
              </w:rPr>
              <w:t>.</w:t>
            </w:r>
          </w:p>
        </w:tc>
      </w:tr>
      <w:tr w:rsidR="009609A9" w:rsidRPr="0032513B" w:rsidTr="009609A9">
        <w:tc>
          <w:tcPr>
            <w:tcW w:w="2269" w:type="dxa"/>
          </w:tcPr>
          <w:p w:rsidR="009609A9" w:rsidRPr="0032513B" w:rsidRDefault="009609A9" w:rsidP="00770207">
            <w:pPr>
              <w:tabs>
                <w:tab w:val="left" w:pos="343"/>
                <w:tab w:val="left" w:pos="549"/>
              </w:tabs>
              <w:contextualSpacing/>
              <w:jc w:val="both"/>
              <w:rPr>
                <w:rFonts w:ascii="Times New Roman" w:hAnsi="Times New Roman" w:cs="Times New Roman"/>
                <w:color w:val="000000"/>
              </w:rPr>
            </w:pPr>
            <w:r w:rsidRPr="0032513B">
              <w:rPr>
                <w:rFonts w:ascii="Times New Roman" w:hAnsi="Times New Roman" w:cs="Times New Roman"/>
                <w:color w:val="000000"/>
              </w:rPr>
              <w:t>1.5. Требуемые документы при поставке товара</w:t>
            </w:r>
          </w:p>
        </w:tc>
        <w:tc>
          <w:tcPr>
            <w:tcW w:w="7654" w:type="dxa"/>
          </w:tcPr>
          <w:p w:rsidR="009609A9" w:rsidRPr="0032513B" w:rsidRDefault="009609A9" w:rsidP="00770207">
            <w:pPr>
              <w:contextualSpacing/>
              <w:jc w:val="both"/>
              <w:rPr>
                <w:rFonts w:ascii="Times New Roman" w:hAnsi="Times New Roman" w:cs="Times New Roman"/>
                <w:i/>
                <w:color w:val="000000"/>
              </w:rPr>
            </w:pPr>
            <w:r w:rsidRPr="0032513B">
              <w:rPr>
                <w:rFonts w:ascii="Times New Roman" w:hAnsi="Times New Roman" w:cs="Times New Roman"/>
                <w:i/>
                <w:color w:val="000000"/>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9609A9" w:rsidRPr="0032513B" w:rsidTr="009609A9">
        <w:tc>
          <w:tcPr>
            <w:tcW w:w="2269" w:type="dxa"/>
          </w:tcPr>
          <w:p w:rsidR="009609A9" w:rsidRPr="0032513B" w:rsidRDefault="009609A9" w:rsidP="00770207">
            <w:pPr>
              <w:tabs>
                <w:tab w:val="left" w:pos="343"/>
                <w:tab w:val="left" w:pos="549"/>
              </w:tabs>
              <w:contextualSpacing/>
              <w:jc w:val="both"/>
              <w:rPr>
                <w:rFonts w:ascii="Times New Roman" w:hAnsi="Times New Roman" w:cs="Times New Roman"/>
                <w:color w:val="000000"/>
              </w:rPr>
            </w:pPr>
            <w:r w:rsidRPr="0032513B">
              <w:rPr>
                <w:rFonts w:ascii="Times New Roman" w:hAnsi="Times New Roman" w:cs="Times New Roman"/>
                <w:color w:val="000000"/>
              </w:rPr>
              <w:t>1.6</w:t>
            </w:r>
            <w:r>
              <w:rPr>
                <w:rFonts w:ascii="Times New Roman" w:hAnsi="Times New Roman" w:cs="Times New Roman"/>
                <w:color w:val="000000"/>
              </w:rPr>
              <w:t>.Н</w:t>
            </w:r>
            <w:r w:rsidRPr="0032513B">
              <w:rPr>
                <w:rFonts w:ascii="Times New Roman" w:hAnsi="Times New Roman" w:cs="Times New Roman"/>
                <w:color w:val="000000"/>
              </w:rPr>
              <w:t xml:space="preserve">еобходимость предоставления образцов </w:t>
            </w:r>
          </w:p>
        </w:tc>
        <w:tc>
          <w:tcPr>
            <w:tcW w:w="7654" w:type="dxa"/>
          </w:tcPr>
          <w:p w:rsidR="009609A9" w:rsidRPr="0032513B" w:rsidRDefault="009609A9" w:rsidP="00770207">
            <w:pPr>
              <w:contextualSpacing/>
              <w:jc w:val="both"/>
              <w:rPr>
                <w:rFonts w:ascii="Times New Roman" w:hAnsi="Times New Roman" w:cs="Times New Roman"/>
                <w:i/>
                <w:color w:val="000000"/>
              </w:rPr>
            </w:pPr>
            <w:r>
              <w:rPr>
                <w:rFonts w:ascii="Times New Roman" w:hAnsi="Times New Roman" w:cs="Times New Roman"/>
                <w:i/>
                <w:color w:val="000000"/>
              </w:rPr>
              <w:t>Требуется, при условии, что поставщик новый.</w:t>
            </w:r>
            <w:r w:rsidRPr="0032513B">
              <w:rPr>
                <w:rFonts w:ascii="Times New Roman" w:hAnsi="Times New Roman" w:cs="Times New Roman"/>
                <w:i/>
                <w:color w:val="000000"/>
              </w:rPr>
              <w:t xml:space="preserve"> </w:t>
            </w:r>
          </w:p>
        </w:tc>
      </w:tr>
      <w:tr w:rsidR="009609A9" w:rsidRPr="0032513B" w:rsidTr="009609A9">
        <w:trPr>
          <w:trHeight w:val="476"/>
        </w:trPr>
        <w:tc>
          <w:tcPr>
            <w:tcW w:w="9923" w:type="dxa"/>
            <w:gridSpan w:val="2"/>
          </w:tcPr>
          <w:p w:rsidR="009609A9" w:rsidRPr="0032513B" w:rsidRDefault="009609A9" w:rsidP="00770207">
            <w:pPr>
              <w:contextualSpacing/>
              <w:jc w:val="both"/>
              <w:rPr>
                <w:rFonts w:ascii="Times New Roman" w:hAnsi="Times New Roman" w:cs="Times New Roman"/>
                <w:color w:val="000000"/>
              </w:rPr>
            </w:pPr>
            <w:r w:rsidRPr="0032513B">
              <w:rPr>
                <w:rFonts w:ascii="Times New Roman" w:hAnsi="Times New Roman" w:cs="Times New Roman"/>
                <w:color w:val="000000"/>
              </w:rPr>
              <w:t xml:space="preserve">1.7. Товар должен быть </w:t>
            </w:r>
            <w:r w:rsidRPr="0032513B">
              <w:rPr>
                <w:rFonts w:ascii="Times New Roman" w:hAnsi="Times New Roman" w:cs="Times New Roman"/>
                <w:color w:val="000000"/>
                <w:lang w:eastAsia="ar-SA"/>
              </w:rPr>
              <w:t>новым, ранее не эксплуатировавшийся</w:t>
            </w:r>
            <w:r w:rsidRPr="0032513B">
              <w:rPr>
                <w:rFonts w:ascii="Times New Roman" w:hAnsi="Times New Roman" w:cs="Times New Roman"/>
                <w:color w:val="000000"/>
              </w:rPr>
              <w:t xml:space="preserve"> и произведен на территории РФ в соответствии с  постановлением правительства РФ от 30 апреля 2020 г. № 616. </w:t>
            </w:r>
          </w:p>
        </w:tc>
      </w:tr>
    </w:tbl>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p>
    <w:p w:rsidR="009609A9" w:rsidRPr="0032513B" w:rsidRDefault="009609A9" w:rsidP="009609A9">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1.7. Перечень необходимых материалов (Товара):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02"/>
        <w:gridCol w:w="1276"/>
        <w:gridCol w:w="1701"/>
        <w:gridCol w:w="1842"/>
        <w:gridCol w:w="2234"/>
      </w:tblGrid>
      <w:tr w:rsidR="009609A9" w:rsidRPr="00CB4500" w:rsidTr="009609A9">
        <w:trPr>
          <w:trHeight w:val="1533"/>
        </w:trPr>
        <w:tc>
          <w:tcPr>
            <w:tcW w:w="567" w:type="dxa"/>
            <w:shd w:val="clear" w:color="auto" w:fill="auto"/>
            <w:noWrap/>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 xml:space="preserve">№ </w:t>
            </w:r>
            <w:proofErr w:type="gramStart"/>
            <w:r w:rsidRPr="00CB4500">
              <w:rPr>
                <w:rFonts w:ascii="Times New Roman" w:eastAsia="Times New Roman" w:hAnsi="Times New Roman" w:cs="Times New Roman"/>
                <w:b/>
                <w:bCs/>
                <w:color w:val="000000"/>
                <w:sz w:val="20"/>
                <w:szCs w:val="20"/>
                <w:lang w:eastAsia="ru-RU" w:bidi="ru-RU"/>
              </w:rPr>
              <w:t>П</w:t>
            </w:r>
            <w:proofErr w:type="gramEnd"/>
            <w:r w:rsidRPr="00CB4500">
              <w:rPr>
                <w:rFonts w:ascii="Times New Roman" w:eastAsia="Times New Roman" w:hAnsi="Times New Roman" w:cs="Times New Roman"/>
                <w:b/>
                <w:bCs/>
                <w:color w:val="000000"/>
                <w:sz w:val="20"/>
                <w:szCs w:val="20"/>
                <w:lang w:eastAsia="ru-RU" w:bidi="ru-RU"/>
              </w:rPr>
              <w:t>/п</w:t>
            </w:r>
          </w:p>
        </w:tc>
        <w:tc>
          <w:tcPr>
            <w:tcW w:w="2302" w:type="dxa"/>
            <w:shd w:val="clear" w:color="auto" w:fill="auto"/>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Наименование</w:t>
            </w:r>
          </w:p>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p>
        </w:tc>
        <w:tc>
          <w:tcPr>
            <w:tcW w:w="1276" w:type="dxa"/>
            <w:shd w:val="clear" w:color="auto" w:fill="auto"/>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Ед. изм.</w:t>
            </w:r>
          </w:p>
        </w:tc>
        <w:tc>
          <w:tcPr>
            <w:tcW w:w="1701" w:type="dxa"/>
            <w:vAlign w:val="center"/>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Кол-во.</w:t>
            </w:r>
          </w:p>
        </w:tc>
        <w:tc>
          <w:tcPr>
            <w:tcW w:w="1842" w:type="dxa"/>
            <w:shd w:val="clear" w:color="auto" w:fill="auto"/>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Цена с  НДС, руб. за 1 ед. изм.</w:t>
            </w:r>
          </w:p>
        </w:tc>
        <w:tc>
          <w:tcPr>
            <w:tcW w:w="2234" w:type="dxa"/>
            <w:shd w:val="clear" w:color="auto" w:fill="auto"/>
            <w:vAlign w:val="center"/>
            <w:hideMark/>
          </w:tcPr>
          <w:p w:rsidR="009609A9" w:rsidRPr="00CB4500" w:rsidRDefault="009609A9" w:rsidP="00770207">
            <w:pPr>
              <w:widowControl w:val="0"/>
              <w:spacing w:after="0" w:line="240" w:lineRule="auto"/>
              <w:ind w:right="329"/>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Сумма с  НДС, руб.</w:t>
            </w:r>
          </w:p>
        </w:tc>
      </w:tr>
      <w:tr w:rsidR="009609A9" w:rsidRPr="00CB4500" w:rsidTr="009609A9">
        <w:trPr>
          <w:trHeight w:val="466"/>
        </w:trPr>
        <w:tc>
          <w:tcPr>
            <w:tcW w:w="567" w:type="dxa"/>
            <w:shd w:val="clear" w:color="auto" w:fill="auto"/>
            <w:noWrap/>
          </w:tcPr>
          <w:p w:rsidR="009609A9" w:rsidRPr="00CB4500"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r w:rsidRPr="00CB4500">
              <w:rPr>
                <w:rFonts w:ascii="Times New Roman" w:eastAsia="Courier New" w:hAnsi="Times New Roman" w:cs="Times New Roman"/>
                <w:color w:val="000000"/>
                <w:sz w:val="20"/>
                <w:szCs w:val="20"/>
                <w:lang w:eastAsia="ru-RU" w:bidi="ru-RU"/>
              </w:rPr>
              <w:t>1</w:t>
            </w:r>
          </w:p>
        </w:tc>
        <w:tc>
          <w:tcPr>
            <w:tcW w:w="2302" w:type="dxa"/>
            <w:shd w:val="clear" w:color="auto" w:fill="auto"/>
          </w:tcPr>
          <w:p w:rsidR="009609A9" w:rsidRPr="00D97D0E" w:rsidRDefault="009609A9" w:rsidP="00770207">
            <w:pPr>
              <w:widowControl w:val="0"/>
              <w:spacing w:after="0" w:line="240" w:lineRule="auto"/>
              <w:rPr>
                <w:rFonts w:ascii="Times New Roman" w:eastAsia="Courier New" w:hAnsi="Times New Roman" w:cs="Times New Roman"/>
                <w:color w:val="000000"/>
                <w:sz w:val="20"/>
                <w:szCs w:val="20"/>
                <w:lang w:eastAsia="ru-RU" w:bidi="ru-RU"/>
              </w:rPr>
            </w:pPr>
            <w:proofErr w:type="spellStart"/>
            <w:r w:rsidRPr="00D97D0E">
              <w:rPr>
                <w:rFonts w:ascii="Times New Roman" w:eastAsia="Courier New" w:hAnsi="Times New Roman" w:cs="Times New Roman"/>
                <w:color w:val="000000"/>
                <w:sz w:val="20"/>
                <w:szCs w:val="20"/>
                <w:lang w:eastAsia="ru-RU" w:bidi="ru-RU"/>
              </w:rPr>
              <w:t>Борфреза</w:t>
            </w:r>
            <w:proofErr w:type="spellEnd"/>
            <w:r w:rsidRPr="00D97D0E">
              <w:rPr>
                <w:rFonts w:ascii="Times New Roman" w:eastAsia="Courier New" w:hAnsi="Times New Roman" w:cs="Times New Roman"/>
                <w:color w:val="000000"/>
                <w:sz w:val="20"/>
                <w:szCs w:val="20"/>
                <w:lang w:eastAsia="ru-RU" w:bidi="ru-RU"/>
              </w:rPr>
              <w:t xml:space="preserve"> гиперболическая  ВК8 ø8 хв.12,0, </w:t>
            </w:r>
            <w:proofErr w:type="spellStart"/>
            <w:proofErr w:type="gramStart"/>
            <w:r w:rsidRPr="00D97D0E">
              <w:rPr>
                <w:rFonts w:ascii="Times New Roman" w:eastAsia="Courier New" w:hAnsi="Times New Roman" w:cs="Times New Roman"/>
                <w:color w:val="000000"/>
                <w:sz w:val="20"/>
                <w:szCs w:val="20"/>
                <w:lang w:eastAsia="ru-RU" w:bidi="ru-RU"/>
              </w:rPr>
              <w:t>шт</w:t>
            </w:r>
            <w:proofErr w:type="spellEnd"/>
            <w:proofErr w:type="gramEnd"/>
          </w:p>
        </w:tc>
        <w:tc>
          <w:tcPr>
            <w:tcW w:w="1276" w:type="dxa"/>
            <w:shd w:val="clear" w:color="auto" w:fill="auto"/>
            <w:vAlign w:val="center"/>
          </w:tcPr>
          <w:p w:rsidR="009609A9" w:rsidRPr="00D97D0E"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proofErr w:type="spellStart"/>
            <w:proofErr w:type="gramStart"/>
            <w:r w:rsidRPr="00D97D0E">
              <w:rPr>
                <w:rFonts w:ascii="Times New Roman" w:eastAsia="Courier New" w:hAnsi="Times New Roman" w:cs="Times New Roman"/>
                <w:color w:val="000000"/>
                <w:sz w:val="20"/>
                <w:szCs w:val="20"/>
                <w:lang w:eastAsia="ru-RU" w:bidi="ru-RU"/>
              </w:rPr>
              <w:t>шт</w:t>
            </w:r>
            <w:proofErr w:type="spellEnd"/>
            <w:proofErr w:type="gramEnd"/>
          </w:p>
        </w:tc>
        <w:tc>
          <w:tcPr>
            <w:tcW w:w="1701" w:type="dxa"/>
            <w:vAlign w:val="center"/>
          </w:tcPr>
          <w:p w:rsidR="009609A9" w:rsidRPr="00D97D0E" w:rsidRDefault="009609A9" w:rsidP="00770207">
            <w:pPr>
              <w:jc w:val="center"/>
              <w:rPr>
                <w:rFonts w:ascii="Times New Roman" w:hAnsi="Times New Roman" w:cs="Times New Roman"/>
                <w:sz w:val="20"/>
                <w:szCs w:val="20"/>
              </w:rPr>
            </w:pPr>
            <w:r w:rsidRPr="00D97D0E">
              <w:rPr>
                <w:rFonts w:ascii="Times New Roman" w:hAnsi="Times New Roman" w:cs="Times New Roman"/>
                <w:sz w:val="20"/>
                <w:szCs w:val="20"/>
              </w:rPr>
              <w:t>3222</w:t>
            </w:r>
          </w:p>
        </w:tc>
        <w:tc>
          <w:tcPr>
            <w:tcW w:w="1842"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r w:rsidRPr="00D97D0E">
              <w:rPr>
                <w:rStyle w:val="fontstyle01"/>
              </w:rPr>
              <w:t>1</w:t>
            </w:r>
            <w:r>
              <w:rPr>
                <w:rStyle w:val="fontstyle01"/>
              </w:rPr>
              <w:t> 399,20</w:t>
            </w:r>
          </w:p>
        </w:tc>
        <w:tc>
          <w:tcPr>
            <w:tcW w:w="2234"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r>
              <w:rPr>
                <w:rStyle w:val="fontstyle01"/>
              </w:rPr>
              <w:t>4 508 222</w:t>
            </w:r>
            <w:r w:rsidRPr="00D97D0E">
              <w:rPr>
                <w:rStyle w:val="fontstyle01"/>
              </w:rPr>
              <w:t>,</w:t>
            </w:r>
            <w:r>
              <w:rPr>
                <w:rStyle w:val="fontstyle01"/>
              </w:rPr>
              <w:t>4</w:t>
            </w:r>
            <w:r w:rsidRPr="00D97D0E">
              <w:rPr>
                <w:rStyle w:val="fontstyle01"/>
              </w:rPr>
              <w:t>0</w:t>
            </w:r>
          </w:p>
        </w:tc>
      </w:tr>
      <w:tr w:rsidR="009609A9" w:rsidRPr="00CB4500" w:rsidTr="009609A9">
        <w:trPr>
          <w:trHeight w:val="479"/>
        </w:trPr>
        <w:tc>
          <w:tcPr>
            <w:tcW w:w="567" w:type="dxa"/>
            <w:shd w:val="clear" w:color="auto" w:fill="auto"/>
            <w:noWrap/>
          </w:tcPr>
          <w:p w:rsidR="009609A9" w:rsidRPr="00CB4500"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r w:rsidRPr="00CB4500">
              <w:rPr>
                <w:rFonts w:ascii="Times New Roman" w:eastAsia="Courier New" w:hAnsi="Times New Roman" w:cs="Times New Roman"/>
                <w:color w:val="000000"/>
                <w:sz w:val="20"/>
                <w:szCs w:val="20"/>
                <w:lang w:eastAsia="ru-RU" w:bidi="ru-RU"/>
              </w:rPr>
              <w:t>2</w:t>
            </w:r>
          </w:p>
        </w:tc>
        <w:tc>
          <w:tcPr>
            <w:tcW w:w="2302" w:type="dxa"/>
            <w:shd w:val="clear" w:color="auto" w:fill="auto"/>
          </w:tcPr>
          <w:p w:rsidR="009609A9" w:rsidRPr="00D97D0E" w:rsidRDefault="009609A9" w:rsidP="00770207">
            <w:pPr>
              <w:widowControl w:val="0"/>
              <w:spacing w:after="0" w:line="240" w:lineRule="auto"/>
              <w:rPr>
                <w:rFonts w:ascii="Times New Roman" w:eastAsia="Courier New" w:hAnsi="Times New Roman" w:cs="Times New Roman"/>
                <w:color w:val="000000"/>
                <w:sz w:val="20"/>
                <w:szCs w:val="20"/>
                <w:lang w:eastAsia="ru-RU" w:bidi="ru-RU"/>
              </w:rPr>
            </w:pPr>
            <w:proofErr w:type="spellStart"/>
            <w:r w:rsidRPr="00D97D0E">
              <w:rPr>
                <w:rFonts w:ascii="Times New Roman" w:eastAsia="Courier New" w:hAnsi="Times New Roman" w:cs="Times New Roman"/>
                <w:color w:val="000000"/>
                <w:sz w:val="20"/>
                <w:szCs w:val="20"/>
                <w:lang w:eastAsia="ru-RU" w:bidi="ru-RU"/>
              </w:rPr>
              <w:t>Борфреза</w:t>
            </w:r>
            <w:proofErr w:type="spellEnd"/>
            <w:r w:rsidRPr="00D97D0E">
              <w:rPr>
                <w:rFonts w:ascii="Times New Roman" w:eastAsia="Courier New" w:hAnsi="Times New Roman" w:cs="Times New Roman"/>
                <w:color w:val="000000"/>
                <w:sz w:val="20"/>
                <w:szCs w:val="20"/>
                <w:lang w:eastAsia="ru-RU" w:bidi="ru-RU"/>
              </w:rPr>
              <w:t xml:space="preserve"> гиперболическая ВК8 ø6 хв.12,0, </w:t>
            </w:r>
            <w:proofErr w:type="spellStart"/>
            <w:proofErr w:type="gramStart"/>
            <w:r w:rsidRPr="00D97D0E">
              <w:rPr>
                <w:rFonts w:ascii="Times New Roman" w:eastAsia="Courier New" w:hAnsi="Times New Roman" w:cs="Times New Roman"/>
                <w:color w:val="000000"/>
                <w:sz w:val="20"/>
                <w:szCs w:val="20"/>
                <w:lang w:eastAsia="ru-RU" w:bidi="ru-RU"/>
              </w:rPr>
              <w:t>шт</w:t>
            </w:r>
            <w:proofErr w:type="spellEnd"/>
            <w:proofErr w:type="gramEnd"/>
          </w:p>
        </w:tc>
        <w:tc>
          <w:tcPr>
            <w:tcW w:w="1276" w:type="dxa"/>
            <w:shd w:val="clear" w:color="auto" w:fill="auto"/>
            <w:vAlign w:val="center"/>
          </w:tcPr>
          <w:p w:rsidR="009609A9" w:rsidRPr="00D97D0E"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proofErr w:type="spellStart"/>
            <w:proofErr w:type="gramStart"/>
            <w:r w:rsidRPr="00D97D0E">
              <w:rPr>
                <w:rFonts w:ascii="Times New Roman" w:eastAsia="Courier New" w:hAnsi="Times New Roman" w:cs="Times New Roman"/>
                <w:color w:val="000000"/>
                <w:sz w:val="20"/>
                <w:szCs w:val="20"/>
                <w:lang w:eastAsia="ru-RU" w:bidi="ru-RU"/>
              </w:rPr>
              <w:t>шт</w:t>
            </w:r>
            <w:proofErr w:type="spellEnd"/>
            <w:proofErr w:type="gramEnd"/>
          </w:p>
        </w:tc>
        <w:tc>
          <w:tcPr>
            <w:tcW w:w="1701" w:type="dxa"/>
            <w:vAlign w:val="center"/>
          </w:tcPr>
          <w:p w:rsidR="009609A9" w:rsidRPr="00D97D0E" w:rsidRDefault="009609A9" w:rsidP="00770207">
            <w:pPr>
              <w:jc w:val="center"/>
              <w:rPr>
                <w:rFonts w:ascii="Times New Roman" w:hAnsi="Times New Roman" w:cs="Times New Roman"/>
                <w:sz w:val="20"/>
                <w:szCs w:val="20"/>
              </w:rPr>
            </w:pPr>
            <w:r w:rsidRPr="00D97D0E">
              <w:rPr>
                <w:rFonts w:ascii="Times New Roman" w:hAnsi="Times New Roman" w:cs="Times New Roman"/>
                <w:sz w:val="20"/>
                <w:szCs w:val="20"/>
              </w:rPr>
              <w:t>1462</w:t>
            </w:r>
          </w:p>
        </w:tc>
        <w:tc>
          <w:tcPr>
            <w:tcW w:w="1842"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r w:rsidRPr="00D97D0E">
              <w:rPr>
                <w:rStyle w:val="fontstyle01"/>
              </w:rPr>
              <w:t>1</w:t>
            </w:r>
            <w:r>
              <w:rPr>
                <w:rStyle w:val="fontstyle01"/>
              </w:rPr>
              <w:t> 399,20</w:t>
            </w:r>
          </w:p>
        </w:tc>
        <w:tc>
          <w:tcPr>
            <w:tcW w:w="2234"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r>
              <w:rPr>
                <w:rStyle w:val="fontstyle01"/>
              </w:rPr>
              <w:t>2</w:t>
            </w:r>
            <w:r w:rsidRPr="00D97D0E">
              <w:rPr>
                <w:rStyle w:val="fontstyle01"/>
              </w:rPr>
              <w:t xml:space="preserve"> </w:t>
            </w:r>
            <w:r>
              <w:rPr>
                <w:rStyle w:val="fontstyle01"/>
              </w:rPr>
              <w:t>045</w:t>
            </w:r>
            <w:r w:rsidRPr="00D97D0E">
              <w:rPr>
                <w:rStyle w:val="fontstyle01"/>
              </w:rPr>
              <w:t xml:space="preserve"> </w:t>
            </w:r>
            <w:r>
              <w:rPr>
                <w:rStyle w:val="fontstyle01"/>
              </w:rPr>
              <w:t>630</w:t>
            </w:r>
            <w:r w:rsidRPr="00D97D0E">
              <w:rPr>
                <w:rStyle w:val="fontstyle01"/>
              </w:rPr>
              <w:t>,</w:t>
            </w:r>
            <w:r>
              <w:rPr>
                <w:rStyle w:val="fontstyle01"/>
              </w:rPr>
              <w:t>4</w:t>
            </w:r>
            <w:r w:rsidRPr="00D97D0E">
              <w:rPr>
                <w:rStyle w:val="fontstyle01"/>
              </w:rPr>
              <w:t>0</w:t>
            </w:r>
          </w:p>
        </w:tc>
      </w:tr>
      <w:tr w:rsidR="009609A9" w:rsidRPr="002527D3" w:rsidTr="009609A9">
        <w:trPr>
          <w:trHeight w:val="369"/>
        </w:trPr>
        <w:tc>
          <w:tcPr>
            <w:tcW w:w="7688" w:type="dxa"/>
            <w:gridSpan w:val="5"/>
            <w:shd w:val="clear" w:color="auto" w:fill="auto"/>
            <w:noWrap/>
            <w:vAlign w:val="center"/>
          </w:tcPr>
          <w:p w:rsidR="009609A9" w:rsidRPr="002527D3" w:rsidRDefault="009609A9" w:rsidP="00770207">
            <w:pPr>
              <w:widowControl w:val="0"/>
              <w:spacing w:after="0" w:line="240" w:lineRule="auto"/>
              <w:jc w:val="right"/>
              <w:rPr>
                <w:rFonts w:ascii="Times New Roman" w:eastAsia="Courier New" w:hAnsi="Times New Roman" w:cs="Times New Roman"/>
                <w:b/>
                <w:bCs/>
                <w:color w:val="000000"/>
                <w:sz w:val="24"/>
                <w:szCs w:val="24"/>
                <w:lang w:eastAsia="ru-RU" w:bidi="ru-RU"/>
              </w:rPr>
            </w:pPr>
            <w:r w:rsidRPr="002527D3">
              <w:rPr>
                <w:rFonts w:ascii="Times New Roman" w:eastAsia="Courier New" w:hAnsi="Times New Roman" w:cs="Times New Roman"/>
                <w:b/>
                <w:bCs/>
                <w:color w:val="000000"/>
                <w:sz w:val="24"/>
                <w:szCs w:val="24"/>
                <w:lang w:eastAsia="ru-RU" w:bidi="ru-RU"/>
              </w:rPr>
              <w:t>Итого с НДС:</w:t>
            </w:r>
          </w:p>
        </w:tc>
        <w:tc>
          <w:tcPr>
            <w:tcW w:w="2234" w:type="dxa"/>
            <w:shd w:val="clear" w:color="auto" w:fill="auto"/>
            <w:vAlign w:val="bottom"/>
          </w:tcPr>
          <w:p w:rsidR="009609A9" w:rsidRPr="002527D3" w:rsidRDefault="009609A9" w:rsidP="00770207">
            <w:pPr>
              <w:widowControl w:val="0"/>
              <w:spacing w:after="0" w:line="240" w:lineRule="auto"/>
              <w:jc w:val="right"/>
              <w:rPr>
                <w:rFonts w:ascii="Times New Roman" w:eastAsia="Courier New" w:hAnsi="Times New Roman" w:cs="Times New Roman"/>
                <w:b/>
                <w:bCs/>
                <w:color w:val="000000"/>
                <w:sz w:val="24"/>
                <w:szCs w:val="24"/>
                <w:lang w:val="en-US" w:eastAsia="ru-RU" w:bidi="ru-RU"/>
              </w:rPr>
            </w:pPr>
            <w:r w:rsidRPr="002311D8">
              <w:rPr>
                <w:rFonts w:ascii="Times New Roman" w:eastAsia="Courier New" w:hAnsi="Times New Roman" w:cs="Times New Roman"/>
                <w:b/>
                <w:bCs/>
                <w:color w:val="000000"/>
                <w:sz w:val="24"/>
                <w:szCs w:val="24"/>
                <w:lang w:val="en-US" w:eastAsia="ru-RU" w:bidi="ru-RU"/>
              </w:rPr>
              <w:t xml:space="preserve">6 </w:t>
            </w:r>
            <w:r>
              <w:rPr>
                <w:rFonts w:ascii="Times New Roman" w:eastAsia="Courier New" w:hAnsi="Times New Roman" w:cs="Times New Roman"/>
                <w:b/>
                <w:bCs/>
                <w:color w:val="000000"/>
                <w:sz w:val="24"/>
                <w:szCs w:val="24"/>
                <w:lang w:eastAsia="ru-RU" w:bidi="ru-RU"/>
              </w:rPr>
              <w:t>553</w:t>
            </w:r>
            <w:r w:rsidRPr="002311D8">
              <w:rPr>
                <w:rFonts w:ascii="Times New Roman" w:eastAsia="Courier New" w:hAnsi="Times New Roman" w:cs="Times New Roman"/>
                <w:b/>
                <w:bCs/>
                <w:color w:val="000000"/>
                <w:sz w:val="24"/>
                <w:szCs w:val="24"/>
                <w:lang w:val="en-US" w:eastAsia="ru-RU" w:bidi="ru-RU"/>
              </w:rPr>
              <w:t xml:space="preserve"> </w:t>
            </w:r>
            <w:r>
              <w:rPr>
                <w:rFonts w:ascii="Times New Roman" w:eastAsia="Courier New" w:hAnsi="Times New Roman" w:cs="Times New Roman"/>
                <w:b/>
                <w:bCs/>
                <w:color w:val="000000"/>
                <w:sz w:val="24"/>
                <w:szCs w:val="24"/>
                <w:lang w:eastAsia="ru-RU" w:bidi="ru-RU"/>
              </w:rPr>
              <w:t>852</w:t>
            </w:r>
            <w:r w:rsidRPr="002311D8">
              <w:rPr>
                <w:rFonts w:ascii="Times New Roman" w:eastAsia="Courier New" w:hAnsi="Times New Roman" w:cs="Times New Roman"/>
                <w:b/>
                <w:bCs/>
                <w:color w:val="000000"/>
                <w:sz w:val="24"/>
                <w:szCs w:val="24"/>
                <w:lang w:val="en-US" w:eastAsia="ru-RU" w:bidi="ru-RU"/>
              </w:rPr>
              <w:t>,</w:t>
            </w:r>
            <w:r>
              <w:rPr>
                <w:rFonts w:ascii="Times New Roman" w:eastAsia="Courier New" w:hAnsi="Times New Roman" w:cs="Times New Roman"/>
                <w:b/>
                <w:bCs/>
                <w:color w:val="000000"/>
                <w:sz w:val="24"/>
                <w:szCs w:val="24"/>
                <w:lang w:eastAsia="ru-RU" w:bidi="ru-RU"/>
              </w:rPr>
              <w:t>8</w:t>
            </w:r>
            <w:r w:rsidRPr="002311D8">
              <w:rPr>
                <w:rFonts w:ascii="Times New Roman" w:eastAsia="Courier New" w:hAnsi="Times New Roman" w:cs="Times New Roman"/>
                <w:b/>
                <w:bCs/>
                <w:color w:val="000000"/>
                <w:sz w:val="24"/>
                <w:szCs w:val="24"/>
                <w:lang w:val="en-US" w:eastAsia="ru-RU" w:bidi="ru-RU"/>
              </w:rPr>
              <w:t>0</w:t>
            </w:r>
          </w:p>
        </w:tc>
      </w:tr>
    </w:tbl>
    <w:p w:rsidR="009609A9" w:rsidRDefault="009609A9" w:rsidP="009609A9">
      <w:pPr>
        <w:widowControl w:val="0"/>
        <w:tabs>
          <w:tab w:val="left" w:pos="993"/>
        </w:tabs>
        <w:spacing w:after="0" w:line="240" w:lineRule="auto"/>
        <w:ind w:firstLine="567"/>
        <w:jc w:val="both"/>
        <w:rPr>
          <w:rFonts w:ascii="Times New Roman" w:eastAsia="Courier New" w:hAnsi="Times New Roman" w:cs="Times New Roman"/>
          <w:b/>
          <w:color w:val="000000"/>
          <w:sz w:val="24"/>
          <w:szCs w:val="24"/>
          <w:lang w:val="en-US" w:eastAsia="ru-RU" w:bidi="ru-RU"/>
        </w:rPr>
      </w:pPr>
    </w:p>
    <w:p w:rsidR="009609A9" w:rsidRDefault="009609A9" w:rsidP="009609A9">
      <w:pPr>
        <w:widowControl w:val="0"/>
        <w:tabs>
          <w:tab w:val="left" w:pos="993"/>
        </w:tabs>
        <w:spacing w:after="0" w:line="240" w:lineRule="auto"/>
        <w:ind w:firstLine="567"/>
        <w:jc w:val="both"/>
        <w:rPr>
          <w:rFonts w:ascii="Times New Roman" w:eastAsia="Courier New" w:hAnsi="Times New Roman" w:cs="Times New Roman"/>
          <w:b/>
          <w:color w:val="000000"/>
          <w:sz w:val="24"/>
          <w:szCs w:val="24"/>
          <w:lang w:val="en-US" w:eastAsia="ru-RU" w:bidi="ru-RU"/>
        </w:rPr>
      </w:pPr>
    </w:p>
    <w:p w:rsidR="009609A9" w:rsidRPr="0032513B" w:rsidRDefault="009609A9" w:rsidP="009609A9">
      <w:pPr>
        <w:widowControl w:val="0"/>
        <w:tabs>
          <w:tab w:val="left" w:pos="993"/>
        </w:tabs>
        <w:spacing w:after="0" w:line="240" w:lineRule="auto"/>
        <w:ind w:firstLine="567"/>
        <w:jc w:val="both"/>
        <w:rPr>
          <w:rFonts w:ascii="Times New Roman" w:eastAsia="Courier New" w:hAnsi="Times New Roman" w:cs="Times New Roman"/>
          <w:b/>
          <w:color w:val="000000"/>
          <w:sz w:val="24"/>
          <w:szCs w:val="24"/>
          <w:lang w:eastAsia="ru-RU" w:bidi="ru-RU"/>
        </w:rPr>
      </w:pPr>
      <w:r w:rsidRPr="0032513B">
        <w:rPr>
          <w:rFonts w:ascii="Times New Roman" w:eastAsia="Courier New" w:hAnsi="Times New Roman" w:cs="Times New Roman"/>
          <w:b/>
          <w:color w:val="000000"/>
          <w:sz w:val="24"/>
          <w:szCs w:val="24"/>
          <w:lang w:eastAsia="ru-RU" w:bidi="ru-RU"/>
        </w:rPr>
        <w:t xml:space="preserve">2. Требования к качеству и техническим характеристикам товара: </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2.1 Качество поставляемого товара должно соответствовать отнесенным Законом в области стандартизации документам:</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 национальные стандарты РФ;</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 правила по стандартизации, нормы и рекомендации в области стандартизации;</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 общероссийские классификаторы технико-экономической и социальной информации.</w:t>
      </w:r>
    </w:p>
    <w:p w:rsidR="009609A9" w:rsidRPr="0032513B" w:rsidRDefault="009609A9" w:rsidP="009609A9">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b/>
          <w:color w:val="000000"/>
          <w:sz w:val="24"/>
          <w:szCs w:val="24"/>
          <w:lang w:eastAsia="ru-RU" w:bidi="ru-RU"/>
        </w:rPr>
      </w:pPr>
      <w:r w:rsidRPr="0032513B">
        <w:rPr>
          <w:rFonts w:ascii="Times New Roman" w:eastAsia="Courier New" w:hAnsi="Times New Roman" w:cs="Times New Roman"/>
          <w:b/>
          <w:color w:val="000000"/>
          <w:sz w:val="24"/>
          <w:szCs w:val="24"/>
          <w:lang w:eastAsia="ru-RU" w:bidi="ru-RU"/>
        </w:rPr>
        <w:t>3. Гарантийные обязательства:</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 xml:space="preserve">3.1. Товар  должен быть новым, ранее не эксплуатируемым, не восстановленным, произведенным не ранее </w:t>
      </w:r>
      <w:r>
        <w:rPr>
          <w:rFonts w:ascii="Times New Roman" w:eastAsia="Courier New" w:hAnsi="Times New Roman" w:cs="Times New Roman"/>
          <w:color w:val="000000"/>
          <w:sz w:val="24"/>
          <w:szCs w:val="24"/>
          <w:lang w:eastAsia="ru-RU" w:bidi="ru-RU"/>
        </w:rPr>
        <w:t>2024</w:t>
      </w:r>
      <w:r w:rsidRPr="0032513B">
        <w:rPr>
          <w:rFonts w:ascii="Times New Roman" w:eastAsia="Courier New" w:hAnsi="Times New Roman" w:cs="Times New Roman"/>
          <w:color w:val="000000"/>
          <w:sz w:val="24"/>
          <w:szCs w:val="24"/>
          <w:lang w:eastAsia="ru-RU" w:bidi="ru-RU"/>
        </w:rPr>
        <w:t xml:space="preserve">года, </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 xml:space="preserve">3.2. Гарантийный срок: </w:t>
      </w:r>
      <w:proofErr w:type="gramStart"/>
      <w:r w:rsidRPr="00811ECD">
        <w:rPr>
          <w:rFonts w:ascii="Times New Roman" w:eastAsia="Courier New" w:hAnsi="Times New Roman" w:cs="Times New Roman"/>
          <w:color w:val="000000"/>
          <w:sz w:val="24"/>
          <w:szCs w:val="24"/>
          <w:lang w:eastAsia="ru-RU" w:bidi="ru-RU"/>
        </w:rPr>
        <w:t>согласно сертификата</w:t>
      </w:r>
      <w:proofErr w:type="gramEnd"/>
      <w:r w:rsidRPr="00811ECD">
        <w:rPr>
          <w:rFonts w:ascii="Times New Roman" w:eastAsia="Courier New" w:hAnsi="Times New Roman" w:cs="Times New Roman"/>
          <w:color w:val="000000"/>
          <w:sz w:val="24"/>
          <w:szCs w:val="24"/>
          <w:lang w:eastAsia="ru-RU" w:bidi="ru-RU"/>
        </w:rPr>
        <w:t xml:space="preserve"> качества.</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b/>
          <w:color w:val="000000"/>
          <w:sz w:val="24"/>
          <w:szCs w:val="24"/>
          <w:lang w:eastAsia="ru-RU" w:bidi="ru-RU"/>
        </w:rPr>
      </w:pPr>
    </w:p>
    <w:p w:rsidR="009609A9" w:rsidRPr="0032513B" w:rsidRDefault="009609A9" w:rsidP="009609A9">
      <w:pPr>
        <w:widowControl w:val="0"/>
        <w:spacing w:after="0" w:line="240" w:lineRule="auto"/>
        <w:contextualSpacing/>
        <w:jc w:val="both"/>
        <w:rPr>
          <w:rFonts w:ascii="Times New Roman" w:eastAsia="Courier New" w:hAnsi="Times New Roman" w:cs="Times New Roman"/>
          <w:b/>
          <w:color w:val="000000"/>
          <w:sz w:val="24"/>
          <w:szCs w:val="24"/>
          <w:lang w:eastAsia="ru-RU" w:bidi="ru-RU"/>
        </w:rPr>
      </w:pP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b/>
          <w:color w:val="000000"/>
          <w:sz w:val="24"/>
          <w:szCs w:val="24"/>
          <w:lang w:eastAsia="ru-RU" w:bidi="ru-RU"/>
        </w:rPr>
      </w:pPr>
      <w:r w:rsidRPr="0032513B">
        <w:rPr>
          <w:rFonts w:ascii="Times New Roman" w:eastAsia="Courier New" w:hAnsi="Times New Roman" w:cs="Times New Roman"/>
          <w:b/>
          <w:color w:val="000000"/>
          <w:sz w:val="24"/>
          <w:szCs w:val="24"/>
          <w:lang w:eastAsia="ru-RU" w:bidi="ru-RU"/>
        </w:rPr>
        <w:lastRenderedPageBreak/>
        <w:t>4. Требования к Поставщику:</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4.2. Не должен находиться в процессе ликвидации, банкротства и на его имущество не должен быть наложен арест.</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4.3. Обладать необходимыми профессиональными знаниями, опытом и репутацией;</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4.4. Иметь ресурсные возможности (финансовые, материально-технические, трудовые);</w:t>
      </w:r>
    </w:p>
    <w:p w:rsidR="009609A9" w:rsidRPr="0032513B" w:rsidRDefault="009609A9" w:rsidP="009609A9">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bidi="ru-RU"/>
        </w:rPr>
      </w:pPr>
      <w:r w:rsidRPr="0032513B">
        <w:rPr>
          <w:rFonts w:ascii="Times New Roman" w:eastAsia="Times New Roman" w:hAnsi="Times New Roman" w:cs="Times New Roman"/>
          <w:color w:val="000000"/>
          <w:sz w:val="24"/>
          <w:szCs w:val="24"/>
          <w:lang w:eastAsia="ru-RU" w:bidi="ru-RU"/>
        </w:rPr>
        <w:t>4.5. Является добросовестным налогоплательщиком (своевременно и полно исчисляет и уплачивает налоги);</w:t>
      </w:r>
    </w:p>
    <w:p w:rsidR="009609A9" w:rsidRPr="0032513B" w:rsidRDefault="009609A9" w:rsidP="009609A9">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bidi="ru-RU"/>
        </w:rPr>
      </w:pPr>
      <w:r w:rsidRPr="0032513B">
        <w:rPr>
          <w:rFonts w:ascii="Times New Roman" w:eastAsia="Times New Roman" w:hAnsi="Times New Roman" w:cs="Times New Roman"/>
          <w:color w:val="000000"/>
          <w:sz w:val="24"/>
          <w:szCs w:val="24"/>
          <w:lang w:eastAsia="ru-RU" w:bidi="ru-RU"/>
        </w:rPr>
        <w:t>4.6. Не искажает факты хозяйственной жизни и не ведет фиктивный документооборот;</w:t>
      </w:r>
    </w:p>
    <w:p w:rsidR="009609A9" w:rsidRPr="0032513B" w:rsidRDefault="009609A9" w:rsidP="009609A9">
      <w:pPr>
        <w:widowControl w:val="0"/>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lang w:eastAsia="ru-RU" w:bidi="ru-RU"/>
        </w:rPr>
      </w:pPr>
      <w:r w:rsidRPr="0032513B">
        <w:rPr>
          <w:rFonts w:ascii="Times New Roman" w:eastAsia="Times New Roman" w:hAnsi="Times New Roman" w:cs="Times New Roman"/>
          <w:color w:val="000000"/>
          <w:sz w:val="24"/>
          <w:szCs w:val="24"/>
          <w:lang w:eastAsia="ru-RU" w:bidi="ru-RU"/>
        </w:rPr>
        <w:t>4.7. Не совершает сделки/операции, с целью неуплаты или неполной оплаты и/или зачета/возврата суммы налога;</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Times New Roman" w:hAnsi="Times New Roman" w:cs="Times New Roman"/>
          <w:color w:val="000000"/>
          <w:sz w:val="24"/>
          <w:szCs w:val="24"/>
          <w:lang w:eastAsia="ru-RU" w:bidi="ru-RU"/>
        </w:rPr>
        <w:t>4.8. В составе исполнительного органа нет дисквалифицированных лиц</w:t>
      </w: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 xml:space="preserve">4.9. </w:t>
      </w:r>
      <w:proofErr w:type="gramStart"/>
      <w:r w:rsidRPr="0032513B">
        <w:rPr>
          <w:rFonts w:ascii="Times New Roman" w:eastAsia="Courier New" w:hAnsi="Times New Roman" w:cs="Times New Roman"/>
          <w:color w:val="000000"/>
          <w:sz w:val="24"/>
          <w:szCs w:val="24"/>
          <w:lang w:eastAsia="ru-RU" w:bidi="ru-RU"/>
        </w:rPr>
        <w:t>Способен</w:t>
      </w:r>
      <w:proofErr w:type="gramEnd"/>
      <w:r w:rsidRPr="0032513B">
        <w:rPr>
          <w:rFonts w:ascii="Times New Roman" w:eastAsia="Courier New" w:hAnsi="Times New Roman" w:cs="Times New Roman"/>
          <w:color w:val="000000"/>
          <w:sz w:val="24"/>
          <w:szCs w:val="24"/>
          <w:lang w:eastAsia="ru-RU" w:bidi="ru-RU"/>
        </w:rPr>
        <w:t xml:space="preserve"> выполнить обязательства по договору в требуемые сроки и с должным качеством.</w:t>
      </w:r>
    </w:p>
    <w:p w:rsidR="009609A9" w:rsidRDefault="009609A9" w:rsidP="009609A9">
      <w:pPr>
        <w:widowControl w:val="0"/>
        <w:tabs>
          <w:tab w:val="left" w:pos="993"/>
        </w:tabs>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4.10. Соответствует требованиям, указанным в документации о закупке.</w:t>
      </w:r>
    </w:p>
    <w:p w:rsidR="009609A9" w:rsidRPr="0032513B" w:rsidRDefault="009609A9" w:rsidP="009609A9">
      <w:pPr>
        <w:widowControl w:val="0"/>
        <w:tabs>
          <w:tab w:val="left" w:pos="993"/>
        </w:tabs>
        <w:spacing w:after="0" w:line="240" w:lineRule="auto"/>
        <w:ind w:firstLine="567"/>
        <w:contextualSpacing/>
        <w:jc w:val="both"/>
        <w:rPr>
          <w:rFonts w:ascii="Times New Roman" w:eastAsia="Courier New" w:hAnsi="Times New Roman" w:cs="Times New Roman"/>
          <w:color w:val="000000"/>
          <w:sz w:val="24"/>
          <w:szCs w:val="24"/>
          <w:lang w:eastAsia="ru-RU" w:bidi="ru-RU"/>
        </w:rPr>
      </w:pPr>
    </w:p>
    <w:p w:rsidR="009609A9" w:rsidRPr="0032513B" w:rsidRDefault="009609A9" w:rsidP="009609A9">
      <w:pPr>
        <w:widowControl w:val="0"/>
        <w:spacing w:after="0" w:line="240" w:lineRule="auto"/>
        <w:contextualSpacing/>
        <w:jc w:val="both"/>
        <w:rPr>
          <w:rFonts w:ascii="Times New Roman" w:eastAsia="Courier New" w:hAnsi="Times New Roman" w:cs="Times New Roman"/>
          <w:b/>
          <w:color w:val="000000"/>
          <w:sz w:val="24"/>
          <w:szCs w:val="24"/>
          <w:lang w:eastAsia="ru-RU" w:bidi="ru-RU"/>
        </w:rPr>
      </w:pPr>
    </w:p>
    <w:p w:rsidR="009609A9" w:rsidRPr="0032513B" w:rsidRDefault="009609A9" w:rsidP="009609A9">
      <w:pPr>
        <w:widowControl w:val="0"/>
        <w:spacing w:after="0" w:line="240" w:lineRule="auto"/>
        <w:ind w:firstLine="567"/>
        <w:contextualSpacing/>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5</w:t>
      </w:r>
      <w:r w:rsidRPr="0032513B">
        <w:rPr>
          <w:rFonts w:ascii="Times New Roman" w:eastAsia="Courier New" w:hAnsi="Times New Roman" w:cs="Times New Roman"/>
          <w:b/>
          <w:color w:val="000000"/>
          <w:sz w:val="24"/>
          <w:szCs w:val="24"/>
          <w:lang w:eastAsia="ru-RU" w:bidi="ru-RU"/>
        </w:rPr>
        <w:t>. Условия оплаты:</w:t>
      </w:r>
    </w:p>
    <w:p w:rsidR="009609A9" w:rsidRPr="0032513B" w:rsidRDefault="009609A9" w:rsidP="009609A9">
      <w:pPr>
        <w:widowControl w:val="0"/>
        <w:spacing w:after="0" w:line="240" w:lineRule="auto"/>
        <w:ind w:firstLine="56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5</w:t>
      </w:r>
      <w:r w:rsidRPr="0032513B">
        <w:rPr>
          <w:rFonts w:ascii="Times New Roman" w:eastAsia="Courier New" w:hAnsi="Times New Roman" w:cs="Times New Roman"/>
          <w:color w:val="000000"/>
          <w:sz w:val="24"/>
          <w:szCs w:val="24"/>
          <w:lang w:eastAsia="ru-RU" w:bidi="ru-RU"/>
        </w:rPr>
        <w:t>.</w:t>
      </w:r>
      <w:r w:rsidRPr="00F51AE0">
        <w:rPr>
          <w:rFonts w:ascii="Times New Roman" w:eastAsia="Courier New" w:hAnsi="Times New Roman" w:cs="Times New Roman"/>
          <w:color w:val="000000"/>
          <w:sz w:val="24"/>
          <w:szCs w:val="24"/>
          <w:lang w:eastAsia="ru-RU" w:bidi="ru-RU"/>
        </w:rPr>
        <w:t>1</w:t>
      </w:r>
      <w:r w:rsidRPr="0032513B">
        <w:rPr>
          <w:rFonts w:ascii="Times New Roman" w:eastAsia="Courier New" w:hAnsi="Times New Roman" w:cs="Times New Roman"/>
          <w:color w:val="000000"/>
          <w:sz w:val="24"/>
          <w:szCs w:val="24"/>
          <w:lang w:eastAsia="ru-RU" w:bidi="ru-RU"/>
        </w:rPr>
        <w:t xml:space="preserve">. </w:t>
      </w:r>
      <w:proofErr w:type="gramStart"/>
      <w:r w:rsidRPr="0032513B">
        <w:rPr>
          <w:rFonts w:ascii="Times New Roman" w:eastAsia="Courier New" w:hAnsi="Times New Roman" w:cs="Times New Roman"/>
          <w:color w:val="000000"/>
          <w:sz w:val="24"/>
          <w:szCs w:val="24"/>
          <w:lang w:eastAsia="ru-RU" w:bidi="ru-RU"/>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2513B">
        <w:rPr>
          <w:rFonts w:ascii="Times New Roman" w:eastAsia="Courier New" w:hAnsi="Times New Roman" w:cs="Times New Roman"/>
          <w:color w:val="000000"/>
          <w:sz w:val="24"/>
          <w:szCs w:val="24"/>
          <w:lang w:eastAsia="ru-RU" w:bidi="ru-RU"/>
        </w:rPr>
        <w:t xml:space="preserve"> Договора о банковском сопровождении.</w:t>
      </w:r>
    </w:p>
    <w:p w:rsidR="009609A9" w:rsidRPr="0032513B" w:rsidRDefault="009609A9" w:rsidP="009609A9">
      <w:pPr>
        <w:widowControl w:val="0"/>
        <w:spacing w:after="0" w:line="240" w:lineRule="auto"/>
        <w:ind w:firstLine="567"/>
        <w:jc w:val="both"/>
        <w:rPr>
          <w:rFonts w:ascii="Times New Roman" w:eastAsia="Courier New" w:hAnsi="Times New Roman" w:cs="Times New Roman"/>
          <w:color w:val="000000"/>
          <w:sz w:val="24"/>
          <w:szCs w:val="24"/>
          <w:lang w:eastAsia="ru-RU" w:bidi="ru-RU"/>
        </w:rPr>
      </w:pPr>
      <w:r w:rsidRPr="0032513B">
        <w:rPr>
          <w:rFonts w:ascii="Times New Roman" w:eastAsia="Courier New" w:hAnsi="Times New Roman" w:cs="Times New Roman"/>
          <w:color w:val="000000"/>
          <w:sz w:val="24"/>
          <w:szCs w:val="24"/>
          <w:lang w:eastAsia="ru-RU" w:bidi="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609A9" w:rsidRPr="0032513B" w:rsidRDefault="009609A9" w:rsidP="009609A9">
      <w:pPr>
        <w:widowControl w:val="0"/>
        <w:spacing w:after="0" w:line="240" w:lineRule="auto"/>
        <w:ind w:firstLine="56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5</w:t>
      </w:r>
      <w:r w:rsidRPr="0032513B">
        <w:rPr>
          <w:rFonts w:ascii="Times New Roman" w:eastAsia="Courier New" w:hAnsi="Times New Roman" w:cs="Times New Roman"/>
          <w:color w:val="000000"/>
          <w:sz w:val="24"/>
          <w:szCs w:val="24"/>
          <w:lang w:eastAsia="ru-RU" w:bidi="ru-RU"/>
        </w:rPr>
        <w:t xml:space="preserve">.2.  Условия оплаты товара: </w:t>
      </w:r>
    </w:p>
    <w:p w:rsidR="009609A9" w:rsidRPr="004D0A2D" w:rsidRDefault="009609A9" w:rsidP="009609A9">
      <w:pPr>
        <w:widowControl w:val="0"/>
        <w:autoSpaceDE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4D0A2D">
        <w:rPr>
          <w:rFonts w:ascii="Times New Roman" w:eastAsia="Courier New" w:hAnsi="Times New Roman" w:cs="Times New Roman"/>
          <w:color w:val="000000"/>
          <w:sz w:val="24"/>
          <w:szCs w:val="24"/>
          <w:lang w:eastAsia="ru-RU" w:bidi="ru-RU"/>
        </w:rPr>
        <w:t xml:space="preserve">- авансовый платеж в размере </w:t>
      </w:r>
      <w:r>
        <w:rPr>
          <w:rFonts w:ascii="Times New Roman" w:eastAsia="Courier New" w:hAnsi="Times New Roman" w:cs="Times New Roman"/>
          <w:color w:val="000000"/>
          <w:sz w:val="24"/>
          <w:szCs w:val="24"/>
          <w:lang w:eastAsia="ru-RU" w:bidi="ru-RU"/>
        </w:rPr>
        <w:t>8</w:t>
      </w:r>
      <w:r w:rsidRPr="004D0A2D">
        <w:rPr>
          <w:rFonts w:ascii="Times New Roman" w:eastAsia="Courier New" w:hAnsi="Times New Roman" w:cs="Times New Roman"/>
          <w:color w:val="000000"/>
          <w:sz w:val="24"/>
          <w:szCs w:val="24"/>
          <w:lang w:eastAsia="ru-RU" w:bidi="ru-RU"/>
        </w:rPr>
        <w:t>0% от стоимости партии Товара по Договору, производится в течени</w:t>
      </w:r>
      <w:proofErr w:type="gramStart"/>
      <w:r w:rsidRPr="004D0A2D">
        <w:rPr>
          <w:rFonts w:ascii="Times New Roman" w:eastAsia="Courier New" w:hAnsi="Times New Roman" w:cs="Times New Roman"/>
          <w:color w:val="000000"/>
          <w:sz w:val="24"/>
          <w:szCs w:val="24"/>
          <w:lang w:eastAsia="ru-RU" w:bidi="ru-RU"/>
        </w:rPr>
        <w:t>и</w:t>
      </w:r>
      <w:proofErr w:type="gramEnd"/>
      <w:r w:rsidRPr="004D0A2D">
        <w:rPr>
          <w:rFonts w:ascii="Times New Roman" w:eastAsia="Courier New" w:hAnsi="Times New Roman" w:cs="Times New Roman"/>
          <w:color w:val="000000"/>
          <w:sz w:val="24"/>
          <w:szCs w:val="24"/>
          <w:lang w:eastAsia="ru-RU" w:bidi="ru-RU"/>
        </w:rPr>
        <w:t xml:space="preserve"> 10 (десяти) рабочих дней с момента подписания договора, соответствующей спецификации и получения от Поставщика счета со ссылкой на номер и дату договора.; </w:t>
      </w:r>
    </w:p>
    <w:p w:rsidR="009609A9" w:rsidRPr="004D0A2D" w:rsidRDefault="009609A9" w:rsidP="009609A9">
      <w:pPr>
        <w:widowControl w:val="0"/>
        <w:autoSpaceDE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4D0A2D">
        <w:rPr>
          <w:rFonts w:ascii="Times New Roman" w:eastAsia="Courier New" w:hAnsi="Times New Roman" w:cs="Times New Roman"/>
          <w:color w:val="000000"/>
          <w:sz w:val="24"/>
          <w:szCs w:val="24"/>
          <w:lang w:eastAsia="ru-RU" w:bidi="ru-RU"/>
        </w:rPr>
        <w:t xml:space="preserve"> - окончательный расчет по каждой конкретной партии товара по Договору, за вычетом ранее уплаченного аванса, производится в течение 20 (двадцати) рабочих дней после приемки партии товара по качеству и количеству на складе Покупателя без замечаний</w:t>
      </w:r>
      <w:r>
        <w:rPr>
          <w:rFonts w:ascii="Times New Roman" w:eastAsia="Courier New" w:hAnsi="Times New Roman" w:cs="Times New Roman"/>
          <w:color w:val="000000"/>
          <w:sz w:val="24"/>
          <w:szCs w:val="24"/>
          <w:lang w:eastAsia="ru-RU" w:bidi="ru-RU"/>
        </w:rPr>
        <w:t>.</w:t>
      </w:r>
      <w:r w:rsidRPr="004D0A2D">
        <w:rPr>
          <w:rFonts w:ascii="Times New Roman" w:eastAsia="Courier New" w:hAnsi="Times New Roman" w:cs="Times New Roman"/>
          <w:color w:val="000000"/>
          <w:sz w:val="24"/>
          <w:szCs w:val="24"/>
          <w:lang w:eastAsia="ru-RU" w:bidi="ru-RU"/>
        </w:rPr>
        <w:t xml:space="preserve"> </w:t>
      </w:r>
    </w:p>
    <w:p w:rsidR="009609A9" w:rsidRPr="0032513B" w:rsidRDefault="009609A9" w:rsidP="009609A9">
      <w:pPr>
        <w:widowControl w:val="0"/>
        <w:autoSpaceDE w:val="0"/>
        <w:spacing w:after="0" w:line="240" w:lineRule="auto"/>
        <w:ind w:firstLine="567"/>
        <w:contextualSpacing/>
        <w:jc w:val="both"/>
        <w:rPr>
          <w:rFonts w:ascii="Times New Roman" w:eastAsia="DejaVu Sans" w:hAnsi="Times New Roman" w:cs="Times New Roman"/>
          <w:color w:val="000000"/>
          <w:sz w:val="24"/>
          <w:szCs w:val="24"/>
          <w:lang w:eastAsia="ru-RU" w:bidi="ru-RU"/>
        </w:rPr>
      </w:pPr>
      <w:r w:rsidRPr="0032513B">
        <w:rPr>
          <w:rFonts w:ascii="Times New Roman" w:eastAsia="DejaVu Sans" w:hAnsi="Times New Roman" w:cs="Times New Roman"/>
          <w:color w:val="000000"/>
          <w:sz w:val="24"/>
          <w:szCs w:val="24"/>
          <w:lang w:eastAsia="ru-RU" w:bidi="ru-RU"/>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609A9" w:rsidRPr="0032513B" w:rsidRDefault="009609A9" w:rsidP="009609A9">
      <w:pPr>
        <w:widowControl w:val="0"/>
        <w:spacing w:after="0" w:line="240" w:lineRule="auto"/>
        <w:ind w:firstLine="567"/>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5</w:t>
      </w:r>
      <w:r w:rsidRPr="0032513B">
        <w:rPr>
          <w:rFonts w:ascii="Times New Roman" w:eastAsia="Courier New" w:hAnsi="Times New Roman" w:cs="Times New Roman"/>
          <w:color w:val="000000"/>
          <w:sz w:val="24"/>
          <w:szCs w:val="24"/>
          <w:lang w:eastAsia="ru-RU" w:bidi="ru-RU"/>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2513B">
        <w:rPr>
          <w:rFonts w:ascii="Times New Roman" w:eastAsia="Courier New" w:hAnsi="Times New Roman" w:cs="Times New Roman"/>
          <w:color w:val="000000"/>
          <w:sz w:val="24"/>
          <w:szCs w:val="24"/>
          <w:lang w:eastAsia="ru-RU" w:bidi="ru-RU"/>
        </w:rPr>
        <w:t>ра</w:t>
      </w:r>
      <w:r>
        <w:rPr>
          <w:rFonts w:ascii="Times New Roman" w:eastAsia="Courier New" w:hAnsi="Times New Roman" w:cs="Times New Roman"/>
          <w:color w:val="000000"/>
          <w:sz w:val="24"/>
          <w:szCs w:val="24"/>
          <w:lang w:eastAsia="ru-RU" w:bidi="ru-RU"/>
        </w:rPr>
        <w:t>с</w:t>
      </w:r>
      <w:r w:rsidRPr="0032513B">
        <w:rPr>
          <w:rFonts w:ascii="Times New Roman" w:eastAsia="Courier New" w:hAnsi="Times New Roman" w:cs="Times New Roman"/>
          <w:color w:val="000000"/>
          <w:sz w:val="24"/>
          <w:szCs w:val="24"/>
          <w:lang w:eastAsia="ru-RU" w:bidi="ru-RU"/>
        </w:rPr>
        <w:t>ходы</w:t>
      </w:r>
      <w:proofErr w:type="gramEnd"/>
      <w:r w:rsidRPr="0032513B">
        <w:rPr>
          <w:rFonts w:ascii="Times New Roman" w:eastAsia="Courier New" w:hAnsi="Times New Roman" w:cs="Times New Roman"/>
          <w:color w:val="000000"/>
          <w:sz w:val="24"/>
          <w:szCs w:val="24"/>
          <w:lang w:eastAsia="ru-RU" w:bidi="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B00BF7" w:rsidRDefault="00B00BF7"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9609A9" w:rsidRDefault="009609A9"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9609A9" w:rsidRDefault="009609A9" w:rsidP="009609A9">
      <w:pPr>
        <w:tabs>
          <w:tab w:val="left" w:pos="284"/>
        </w:tabs>
        <w:suppressAutoHyphens/>
        <w:spacing w:after="0" w:line="240" w:lineRule="auto"/>
        <w:ind w:right="-2"/>
        <w:contextualSpacing/>
        <w:rPr>
          <w:rFonts w:ascii="Times New Roman" w:eastAsia="Calibri" w:hAnsi="Times New Roman" w:cs="Times New Roman"/>
          <w:lang w:eastAsia="zh-CN"/>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02"/>
        <w:gridCol w:w="1276"/>
        <w:gridCol w:w="1701"/>
        <w:gridCol w:w="1842"/>
        <w:gridCol w:w="2234"/>
      </w:tblGrid>
      <w:tr w:rsidR="009609A9" w:rsidRPr="00CB4500" w:rsidTr="00770207">
        <w:trPr>
          <w:trHeight w:val="1533"/>
        </w:trPr>
        <w:tc>
          <w:tcPr>
            <w:tcW w:w="567" w:type="dxa"/>
            <w:shd w:val="clear" w:color="auto" w:fill="auto"/>
            <w:noWrap/>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 xml:space="preserve">№ </w:t>
            </w:r>
            <w:proofErr w:type="gramStart"/>
            <w:r w:rsidRPr="00CB4500">
              <w:rPr>
                <w:rFonts w:ascii="Times New Roman" w:eastAsia="Times New Roman" w:hAnsi="Times New Roman" w:cs="Times New Roman"/>
                <w:b/>
                <w:bCs/>
                <w:color w:val="000000"/>
                <w:sz w:val="20"/>
                <w:szCs w:val="20"/>
                <w:lang w:eastAsia="ru-RU" w:bidi="ru-RU"/>
              </w:rPr>
              <w:t>П</w:t>
            </w:r>
            <w:proofErr w:type="gramEnd"/>
            <w:r w:rsidRPr="00CB4500">
              <w:rPr>
                <w:rFonts w:ascii="Times New Roman" w:eastAsia="Times New Roman" w:hAnsi="Times New Roman" w:cs="Times New Roman"/>
                <w:b/>
                <w:bCs/>
                <w:color w:val="000000"/>
                <w:sz w:val="20"/>
                <w:szCs w:val="20"/>
                <w:lang w:eastAsia="ru-RU" w:bidi="ru-RU"/>
              </w:rPr>
              <w:t>/п</w:t>
            </w:r>
          </w:p>
        </w:tc>
        <w:tc>
          <w:tcPr>
            <w:tcW w:w="2302" w:type="dxa"/>
            <w:shd w:val="clear" w:color="auto" w:fill="auto"/>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Наименование</w:t>
            </w:r>
          </w:p>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p>
        </w:tc>
        <w:tc>
          <w:tcPr>
            <w:tcW w:w="1276" w:type="dxa"/>
            <w:shd w:val="clear" w:color="auto" w:fill="auto"/>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Ед. изм.</w:t>
            </w:r>
          </w:p>
        </w:tc>
        <w:tc>
          <w:tcPr>
            <w:tcW w:w="1701" w:type="dxa"/>
            <w:vAlign w:val="center"/>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Кол-во.</w:t>
            </w:r>
          </w:p>
        </w:tc>
        <w:tc>
          <w:tcPr>
            <w:tcW w:w="1842" w:type="dxa"/>
            <w:shd w:val="clear" w:color="auto" w:fill="auto"/>
            <w:vAlign w:val="center"/>
            <w:hideMark/>
          </w:tcPr>
          <w:p w:rsidR="009609A9" w:rsidRPr="00CB4500" w:rsidRDefault="009609A9" w:rsidP="00770207">
            <w:pPr>
              <w:widowControl w:val="0"/>
              <w:spacing w:after="0" w:line="240" w:lineRule="auto"/>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Цена с  НДС, руб. за 1 ед. изм.</w:t>
            </w:r>
          </w:p>
        </w:tc>
        <w:tc>
          <w:tcPr>
            <w:tcW w:w="2234" w:type="dxa"/>
            <w:shd w:val="clear" w:color="auto" w:fill="auto"/>
            <w:vAlign w:val="center"/>
            <w:hideMark/>
          </w:tcPr>
          <w:p w:rsidR="009609A9" w:rsidRPr="00CB4500" w:rsidRDefault="009609A9" w:rsidP="00770207">
            <w:pPr>
              <w:widowControl w:val="0"/>
              <w:spacing w:after="0" w:line="240" w:lineRule="auto"/>
              <w:ind w:right="329"/>
              <w:jc w:val="center"/>
              <w:rPr>
                <w:rFonts w:ascii="Times New Roman" w:eastAsia="Times New Roman" w:hAnsi="Times New Roman" w:cs="Times New Roman"/>
                <w:b/>
                <w:bCs/>
                <w:color w:val="000000"/>
                <w:sz w:val="20"/>
                <w:szCs w:val="20"/>
                <w:lang w:eastAsia="ru-RU" w:bidi="ru-RU"/>
              </w:rPr>
            </w:pPr>
            <w:r w:rsidRPr="00CB4500">
              <w:rPr>
                <w:rFonts w:ascii="Times New Roman" w:eastAsia="Times New Roman" w:hAnsi="Times New Roman" w:cs="Times New Roman"/>
                <w:b/>
                <w:bCs/>
                <w:color w:val="000000"/>
                <w:sz w:val="20"/>
                <w:szCs w:val="20"/>
                <w:lang w:eastAsia="ru-RU" w:bidi="ru-RU"/>
              </w:rPr>
              <w:t>Сумма с  НДС, руб.</w:t>
            </w:r>
          </w:p>
        </w:tc>
      </w:tr>
      <w:tr w:rsidR="009609A9" w:rsidRPr="00CB4500" w:rsidTr="00770207">
        <w:trPr>
          <w:trHeight w:val="466"/>
        </w:trPr>
        <w:tc>
          <w:tcPr>
            <w:tcW w:w="567" w:type="dxa"/>
            <w:shd w:val="clear" w:color="auto" w:fill="auto"/>
            <w:noWrap/>
          </w:tcPr>
          <w:p w:rsidR="009609A9" w:rsidRPr="00CB4500"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r w:rsidRPr="00CB4500">
              <w:rPr>
                <w:rFonts w:ascii="Times New Roman" w:eastAsia="Courier New" w:hAnsi="Times New Roman" w:cs="Times New Roman"/>
                <w:color w:val="000000"/>
                <w:sz w:val="20"/>
                <w:szCs w:val="20"/>
                <w:lang w:eastAsia="ru-RU" w:bidi="ru-RU"/>
              </w:rPr>
              <w:t>1</w:t>
            </w:r>
          </w:p>
        </w:tc>
        <w:tc>
          <w:tcPr>
            <w:tcW w:w="2302" w:type="dxa"/>
            <w:shd w:val="clear" w:color="auto" w:fill="auto"/>
          </w:tcPr>
          <w:p w:rsidR="009609A9" w:rsidRPr="00D97D0E" w:rsidRDefault="009609A9" w:rsidP="00770207">
            <w:pPr>
              <w:widowControl w:val="0"/>
              <w:spacing w:after="0" w:line="240" w:lineRule="auto"/>
              <w:rPr>
                <w:rFonts w:ascii="Times New Roman" w:eastAsia="Courier New" w:hAnsi="Times New Roman" w:cs="Times New Roman"/>
                <w:color w:val="000000"/>
                <w:sz w:val="20"/>
                <w:szCs w:val="20"/>
                <w:lang w:eastAsia="ru-RU" w:bidi="ru-RU"/>
              </w:rPr>
            </w:pPr>
          </w:p>
        </w:tc>
        <w:tc>
          <w:tcPr>
            <w:tcW w:w="1276" w:type="dxa"/>
            <w:shd w:val="clear" w:color="auto" w:fill="auto"/>
            <w:vAlign w:val="center"/>
          </w:tcPr>
          <w:p w:rsidR="009609A9" w:rsidRPr="00D97D0E"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p>
        </w:tc>
        <w:tc>
          <w:tcPr>
            <w:tcW w:w="1701" w:type="dxa"/>
            <w:vAlign w:val="center"/>
          </w:tcPr>
          <w:p w:rsidR="009609A9" w:rsidRPr="00D97D0E" w:rsidRDefault="009609A9" w:rsidP="00770207">
            <w:pPr>
              <w:jc w:val="center"/>
              <w:rPr>
                <w:rFonts w:ascii="Times New Roman" w:hAnsi="Times New Roman" w:cs="Times New Roman"/>
                <w:sz w:val="20"/>
                <w:szCs w:val="20"/>
              </w:rPr>
            </w:pPr>
          </w:p>
        </w:tc>
        <w:tc>
          <w:tcPr>
            <w:tcW w:w="1842"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p>
        </w:tc>
        <w:tc>
          <w:tcPr>
            <w:tcW w:w="2234"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p>
        </w:tc>
      </w:tr>
      <w:tr w:rsidR="009609A9" w:rsidRPr="00CB4500" w:rsidTr="00770207">
        <w:trPr>
          <w:trHeight w:val="479"/>
        </w:trPr>
        <w:tc>
          <w:tcPr>
            <w:tcW w:w="567" w:type="dxa"/>
            <w:shd w:val="clear" w:color="auto" w:fill="auto"/>
            <w:noWrap/>
          </w:tcPr>
          <w:p w:rsidR="009609A9" w:rsidRPr="00CB4500"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r w:rsidRPr="00CB4500">
              <w:rPr>
                <w:rFonts w:ascii="Times New Roman" w:eastAsia="Courier New" w:hAnsi="Times New Roman" w:cs="Times New Roman"/>
                <w:color w:val="000000"/>
                <w:sz w:val="20"/>
                <w:szCs w:val="20"/>
                <w:lang w:eastAsia="ru-RU" w:bidi="ru-RU"/>
              </w:rPr>
              <w:t>2</w:t>
            </w:r>
          </w:p>
        </w:tc>
        <w:tc>
          <w:tcPr>
            <w:tcW w:w="2302" w:type="dxa"/>
            <w:shd w:val="clear" w:color="auto" w:fill="auto"/>
          </w:tcPr>
          <w:p w:rsidR="009609A9" w:rsidRPr="00D97D0E" w:rsidRDefault="009609A9" w:rsidP="00770207">
            <w:pPr>
              <w:widowControl w:val="0"/>
              <w:spacing w:after="0" w:line="240" w:lineRule="auto"/>
              <w:rPr>
                <w:rFonts w:ascii="Times New Roman" w:eastAsia="Courier New" w:hAnsi="Times New Roman" w:cs="Times New Roman"/>
                <w:color w:val="000000"/>
                <w:sz w:val="20"/>
                <w:szCs w:val="20"/>
                <w:lang w:eastAsia="ru-RU" w:bidi="ru-RU"/>
              </w:rPr>
            </w:pPr>
          </w:p>
        </w:tc>
        <w:tc>
          <w:tcPr>
            <w:tcW w:w="1276" w:type="dxa"/>
            <w:shd w:val="clear" w:color="auto" w:fill="auto"/>
            <w:vAlign w:val="center"/>
          </w:tcPr>
          <w:p w:rsidR="009609A9" w:rsidRPr="00D97D0E" w:rsidRDefault="009609A9" w:rsidP="00770207">
            <w:pPr>
              <w:widowControl w:val="0"/>
              <w:spacing w:after="0" w:line="240" w:lineRule="auto"/>
              <w:jc w:val="center"/>
              <w:rPr>
                <w:rFonts w:ascii="Times New Roman" w:eastAsia="Courier New" w:hAnsi="Times New Roman" w:cs="Times New Roman"/>
                <w:color w:val="000000"/>
                <w:sz w:val="20"/>
                <w:szCs w:val="20"/>
                <w:lang w:eastAsia="ru-RU" w:bidi="ru-RU"/>
              </w:rPr>
            </w:pPr>
          </w:p>
        </w:tc>
        <w:tc>
          <w:tcPr>
            <w:tcW w:w="1701" w:type="dxa"/>
            <w:vAlign w:val="center"/>
          </w:tcPr>
          <w:p w:rsidR="009609A9" w:rsidRPr="00D97D0E" w:rsidRDefault="009609A9" w:rsidP="00770207">
            <w:pPr>
              <w:jc w:val="center"/>
              <w:rPr>
                <w:rFonts w:ascii="Times New Roman" w:hAnsi="Times New Roman" w:cs="Times New Roman"/>
                <w:sz w:val="20"/>
                <w:szCs w:val="20"/>
              </w:rPr>
            </w:pPr>
          </w:p>
        </w:tc>
        <w:tc>
          <w:tcPr>
            <w:tcW w:w="1842"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p>
        </w:tc>
        <w:tc>
          <w:tcPr>
            <w:tcW w:w="2234" w:type="dxa"/>
            <w:shd w:val="clear" w:color="auto" w:fill="auto"/>
            <w:vAlign w:val="bottom"/>
          </w:tcPr>
          <w:p w:rsidR="009609A9" w:rsidRPr="00D97D0E" w:rsidRDefault="009609A9" w:rsidP="00770207">
            <w:pPr>
              <w:jc w:val="center"/>
              <w:rPr>
                <w:rFonts w:ascii="Times New Roman" w:eastAsia="Courier New" w:hAnsi="Times New Roman" w:cs="Times New Roman"/>
                <w:color w:val="000000"/>
                <w:sz w:val="20"/>
                <w:szCs w:val="20"/>
                <w:lang w:eastAsia="ru-RU" w:bidi="ru-RU"/>
              </w:rPr>
            </w:pPr>
          </w:p>
        </w:tc>
      </w:tr>
      <w:tr w:rsidR="009609A9" w:rsidRPr="002527D3" w:rsidTr="00770207">
        <w:trPr>
          <w:trHeight w:val="369"/>
        </w:trPr>
        <w:tc>
          <w:tcPr>
            <w:tcW w:w="7688" w:type="dxa"/>
            <w:gridSpan w:val="5"/>
            <w:shd w:val="clear" w:color="auto" w:fill="auto"/>
            <w:noWrap/>
            <w:vAlign w:val="center"/>
          </w:tcPr>
          <w:p w:rsidR="009609A9" w:rsidRPr="002527D3" w:rsidRDefault="009609A9" w:rsidP="00770207">
            <w:pPr>
              <w:widowControl w:val="0"/>
              <w:spacing w:after="0" w:line="240" w:lineRule="auto"/>
              <w:jc w:val="right"/>
              <w:rPr>
                <w:rFonts w:ascii="Times New Roman" w:eastAsia="Courier New" w:hAnsi="Times New Roman" w:cs="Times New Roman"/>
                <w:b/>
                <w:bCs/>
                <w:color w:val="000000"/>
                <w:sz w:val="24"/>
                <w:szCs w:val="24"/>
                <w:lang w:eastAsia="ru-RU" w:bidi="ru-RU"/>
              </w:rPr>
            </w:pPr>
            <w:r w:rsidRPr="002527D3">
              <w:rPr>
                <w:rFonts w:ascii="Times New Roman" w:eastAsia="Courier New" w:hAnsi="Times New Roman" w:cs="Times New Roman"/>
                <w:b/>
                <w:bCs/>
                <w:color w:val="000000"/>
                <w:sz w:val="24"/>
                <w:szCs w:val="24"/>
                <w:lang w:eastAsia="ru-RU" w:bidi="ru-RU"/>
              </w:rPr>
              <w:t>Итого с НДС:</w:t>
            </w:r>
          </w:p>
        </w:tc>
        <w:tc>
          <w:tcPr>
            <w:tcW w:w="2234" w:type="dxa"/>
            <w:shd w:val="clear" w:color="auto" w:fill="auto"/>
            <w:vAlign w:val="bottom"/>
          </w:tcPr>
          <w:p w:rsidR="009609A9" w:rsidRPr="002527D3" w:rsidRDefault="009609A9" w:rsidP="00770207">
            <w:pPr>
              <w:widowControl w:val="0"/>
              <w:spacing w:after="0" w:line="240" w:lineRule="auto"/>
              <w:jc w:val="right"/>
              <w:rPr>
                <w:rFonts w:ascii="Times New Roman" w:eastAsia="Courier New" w:hAnsi="Times New Roman" w:cs="Times New Roman"/>
                <w:b/>
                <w:bCs/>
                <w:color w:val="000000"/>
                <w:sz w:val="24"/>
                <w:szCs w:val="24"/>
                <w:lang w:val="en-US" w:eastAsia="ru-RU" w:bidi="ru-RU"/>
              </w:rPr>
            </w:pPr>
          </w:p>
        </w:tc>
      </w:tr>
    </w:tbl>
    <w:p w:rsidR="009609A9" w:rsidRDefault="009609A9" w:rsidP="009609A9">
      <w:pPr>
        <w:tabs>
          <w:tab w:val="left" w:pos="284"/>
        </w:tabs>
        <w:suppressAutoHyphens/>
        <w:spacing w:after="0" w:line="240" w:lineRule="auto"/>
        <w:ind w:right="-2"/>
        <w:contextualSpacing/>
        <w:rPr>
          <w:rFonts w:ascii="Times New Roman" w:eastAsia="Calibri" w:hAnsi="Times New Roman" w:cs="Times New Roman"/>
          <w:lang w:eastAsia="zh-CN"/>
        </w:rPr>
      </w:pPr>
    </w:p>
    <w:p w:rsidR="009609A9" w:rsidRDefault="009609A9" w:rsidP="009609A9">
      <w:pPr>
        <w:tabs>
          <w:tab w:val="left" w:pos="284"/>
        </w:tabs>
        <w:suppressAutoHyphens/>
        <w:spacing w:after="0" w:line="240" w:lineRule="auto"/>
        <w:ind w:right="-2"/>
        <w:contextualSpacing/>
        <w:rPr>
          <w:rFonts w:ascii="Times New Roman" w:eastAsia="Calibri" w:hAnsi="Times New Roman" w:cs="Times New Roman"/>
          <w:lang w:eastAsia="zh-CN"/>
        </w:rPr>
      </w:pP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w:t>
      </w:r>
      <w:r w:rsidRPr="00BA6A35">
        <w:rPr>
          <w:rFonts w:ascii="Times New Roman" w:eastAsia="Calibri" w:hAnsi="Times New Roman" w:cs="Times New Roman"/>
          <w:b/>
          <w:lang w:eastAsia="zh-CN"/>
        </w:rPr>
        <w:lastRenderedPageBreak/>
        <w:t>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штате сотрудников (включая членов органов управления), состоящих в отношениях близкого родства с </w:t>
            </w:r>
            <w:r w:rsidRPr="00BA6A35">
              <w:rPr>
                <w:rFonts w:ascii="Times New Roman" w:eastAsia="Calibri" w:hAnsi="Times New Roman" w:cs="Times New Roman"/>
                <w:lang w:eastAsia="zh-CN"/>
              </w:rPr>
              <w:lastRenderedPageBreak/>
              <w:t>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1D4CA2" w:rsidRPr="002C36A1" w:rsidRDefault="001D4CA2" w:rsidP="001D4CA2">
      <w:pPr>
        <w:pStyle w:val="20"/>
        <w:shd w:val="clear" w:color="auto" w:fill="auto"/>
        <w:spacing w:before="0" w:after="543" w:line="220" w:lineRule="exact"/>
        <w:rPr>
          <w:sz w:val="24"/>
          <w:szCs w:val="24"/>
        </w:rPr>
      </w:pPr>
      <w:r w:rsidRPr="00983CFD">
        <w:rPr>
          <w:sz w:val="24"/>
          <w:szCs w:val="24"/>
          <w:u w:val="single"/>
        </w:rPr>
        <w:lastRenderedPageBreak/>
        <w:t>На официальном бланке организации</w:t>
      </w:r>
      <w:r w:rsidRPr="002C36A1">
        <w:rPr>
          <w:sz w:val="24"/>
          <w:szCs w:val="24"/>
        </w:rPr>
        <w:t>.</w:t>
      </w:r>
    </w:p>
    <w:p w:rsidR="001D4CA2" w:rsidRPr="002C36A1" w:rsidRDefault="001D4CA2" w:rsidP="001D4CA2">
      <w:pPr>
        <w:pStyle w:val="20"/>
        <w:shd w:val="clear" w:color="auto" w:fill="auto"/>
        <w:spacing w:before="0" w:after="543" w:line="220" w:lineRule="exact"/>
        <w:rPr>
          <w:sz w:val="24"/>
          <w:szCs w:val="24"/>
        </w:rPr>
      </w:pPr>
    </w:p>
    <w:p w:rsidR="001D4CA2" w:rsidRPr="002C36A1" w:rsidRDefault="001D4CA2" w:rsidP="001D4CA2">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1D4CA2" w:rsidRPr="002C36A1" w:rsidRDefault="001D4CA2" w:rsidP="001D4CA2">
      <w:pPr>
        <w:pStyle w:val="40"/>
        <w:shd w:val="clear" w:color="auto" w:fill="auto"/>
        <w:spacing w:before="0" w:after="76" w:line="220" w:lineRule="exact"/>
        <w:ind w:right="20"/>
        <w:rPr>
          <w:sz w:val="24"/>
          <w:szCs w:val="24"/>
        </w:rPr>
      </w:pPr>
    </w:p>
    <w:p w:rsidR="001D4CA2" w:rsidRDefault="001D4CA2" w:rsidP="001D4CA2">
      <w:pPr>
        <w:pStyle w:val="40"/>
        <w:shd w:val="clear" w:color="auto" w:fill="auto"/>
        <w:spacing w:before="0" w:after="76" w:line="220" w:lineRule="exact"/>
        <w:ind w:right="20"/>
        <w:rPr>
          <w:sz w:val="24"/>
          <w:szCs w:val="24"/>
        </w:rPr>
      </w:pPr>
      <w:r w:rsidRPr="002C36A1">
        <w:rPr>
          <w:sz w:val="24"/>
          <w:szCs w:val="24"/>
        </w:rPr>
        <w:t>Гарантийное письмо</w:t>
      </w:r>
    </w:p>
    <w:p w:rsidR="001D4CA2" w:rsidRPr="002C36A1" w:rsidRDefault="001D4CA2" w:rsidP="001D4CA2">
      <w:pPr>
        <w:pStyle w:val="40"/>
        <w:shd w:val="clear" w:color="auto" w:fill="auto"/>
        <w:spacing w:before="0" w:after="76" w:line="220" w:lineRule="exact"/>
        <w:ind w:right="20"/>
        <w:rPr>
          <w:sz w:val="24"/>
          <w:szCs w:val="24"/>
        </w:rPr>
      </w:pPr>
    </w:p>
    <w:p w:rsidR="001D4CA2" w:rsidRPr="00983CFD" w:rsidRDefault="001D4CA2" w:rsidP="001D4CA2">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6B5B6C">
        <w:rPr>
          <w:rStyle w:val="21"/>
          <w:b w:val="0"/>
          <w:sz w:val="24"/>
          <w:szCs w:val="24"/>
        </w:rPr>
        <w:t xml:space="preserve">поставку </w:t>
      </w:r>
      <w:r w:rsidRPr="006B5B6C">
        <w:rPr>
          <w:rStyle w:val="21"/>
          <w:sz w:val="24"/>
          <w:szCs w:val="24"/>
        </w:rPr>
        <w:t xml:space="preserve">________________________________________________________,  </w:t>
      </w:r>
      <w:r w:rsidRPr="006B5B6C">
        <w:rPr>
          <w:rStyle w:val="21"/>
          <w:b w:val="0"/>
          <w:sz w:val="24"/>
          <w:szCs w:val="24"/>
        </w:rPr>
        <w:t>а так же</w:t>
      </w:r>
      <w:r w:rsidRPr="006B5B6C">
        <w:rPr>
          <w:rStyle w:val="21"/>
          <w:sz w:val="24"/>
          <w:szCs w:val="24"/>
        </w:rPr>
        <w:t xml:space="preserve"> </w:t>
      </w:r>
      <w:r w:rsidRPr="006B5B6C">
        <w:rPr>
          <w:sz w:val="24"/>
          <w:szCs w:val="24"/>
        </w:rPr>
        <w:t xml:space="preserve"> гарантирует  пре</w:t>
      </w:r>
      <w:r w:rsidRPr="00983CFD">
        <w:rPr>
          <w:sz w:val="24"/>
          <w:szCs w:val="24"/>
        </w:rPr>
        <w:t>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1D4CA2" w:rsidRPr="002C36A1" w:rsidRDefault="001D4CA2" w:rsidP="001D4CA2">
      <w:pPr>
        <w:pStyle w:val="20"/>
        <w:shd w:val="clear" w:color="auto" w:fill="auto"/>
        <w:spacing w:before="0" w:after="859" w:line="278" w:lineRule="exact"/>
        <w:ind w:firstLine="740"/>
        <w:jc w:val="both"/>
        <w:rPr>
          <w:sz w:val="24"/>
          <w:szCs w:val="24"/>
        </w:rPr>
      </w:pPr>
    </w:p>
    <w:p w:rsidR="001D4CA2" w:rsidRPr="002C36A1" w:rsidRDefault="001D4CA2" w:rsidP="001D4CA2">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B00BF7" w:rsidRDefault="00B00BF7"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Танкистов, </w:t>
      </w:r>
      <w:r w:rsidRPr="00E53F16">
        <w:rPr>
          <w:rFonts w:ascii="Times New Roman" w:eastAsia="DejaVu Sans" w:hAnsi="Times New Roman" w:cs="Times New Roman"/>
          <w:color w:val="000000" w:themeColor="text1"/>
        </w:rPr>
        <w:lastRenderedPageBreak/>
        <w:t>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w:t>
      </w:r>
      <w:r w:rsidRPr="00E53F16">
        <w:rPr>
          <w:rFonts w:ascii="Times New Roman" w:eastAsia="Times New Roman" w:hAnsi="Times New Roman" w:cs="Times New Roman"/>
          <w:color w:val="000000" w:themeColor="text1"/>
        </w:rPr>
        <w:lastRenderedPageBreak/>
        <w:t>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83" w:rsidRDefault="006B3683" w:rsidP="00045E6F">
      <w:pPr>
        <w:spacing w:after="0" w:line="240" w:lineRule="auto"/>
      </w:pPr>
      <w:r>
        <w:separator/>
      </w:r>
    </w:p>
  </w:endnote>
  <w:endnote w:type="continuationSeparator" w:id="0">
    <w:p w:rsidR="006B3683" w:rsidRDefault="006B368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83" w:rsidRDefault="006B3683" w:rsidP="00045E6F">
      <w:pPr>
        <w:spacing w:after="0" w:line="240" w:lineRule="auto"/>
      </w:pPr>
      <w:r>
        <w:separator/>
      </w:r>
    </w:p>
  </w:footnote>
  <w:footnote w:type="continuationSeparator" w:id="0">
    <w:p w:rsidR="006B3683" w:rsidRDefault="006B3683" w:rsidP="00045E6F">
      <w:pPr>
        <w:spacing w:after="0" w:line="240" w:lineRule="auto"/>
      </w:pPr>
      <w:r>
        <w:continuationSeparator/>
      </w:r>
    </w:p>
  </w:footnote>
  <w:footnote w:id="1">
    <w:p w:rsidR="006B3683" w:rsidRDefault="006B3683" w:rsidP="004A5C14"/>
    <w:p w:rsidR="006B3683" w:rsidRPr="006A4B85" w:rsidRDefault="006B3683"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0E62A7"/>
    <w:rsid w:val="00100576"/>
    <w:rsid w:val="00115109"/>
    <w:rsid w:val="00122D1F"/>
    <w:rsid w:val="00142E94"/>
    <w:rsid w:val="0015772F"/>
    <w:rsid w:val="00180A5C"/>
    <w:rsid w:val="001B4D84"/>
    <w:rsid w:val="001D4CA2"/>
    <w:rsid w:val="00201D26"/>
    <w:rsid w:val="00211274"/>
    <w:rsid w:val="00264010"/>
    <w:rsid w:val="002655E7"/>
    <w:rsid w:val="00265B3E"/>
    <w:rsid w:val="002F5A1E"/>
    <w:rsid w:val="002F7D5C"/>
    <w:rsid w:val="003203B4"/>
    <w:rsid w:val="00350D3E"/>
    <w:rsid w:val="003511BC"/>
    <w:rsid w:val="003A320C"/>
    <w:rsid w:val="003B2ADA"/>
    <w:rsid w:val="003C2C38"/>
    <w:rsid w:val="003E2A6C"/>
    <w:rsid w:val="003F71B6"/>
    <w:rsid w:val="004043CD"/>
    <w:rsid w:val="00454EA8"/>
    <w:rsid w:val="004A0A15"/>
    <w:rsid w:val="004A5C14"/>
    <w:rsid w:val="004B0913"/>
    <w:rsid w:val="004F2EAE"/>
    <w:rsid w:val="00524234"/>
    <w:rsid w:val="005255DE"/>
    <w:rsid w:val="00606C42"/>
    <w:rsid w:val="0061029B"/>
    <w:rsid w:val="00635345"/>
    <w:rsid w:val="006430A5"/>
    <w:rsid w:val="006539E9"/>
    <w:rsid w:val="006A1178"/>
    <w:rsid w:val="006B3683"/>
    <w:rsid w:val="006B5B6C"/>
    <w:rsid w:val="006C427B"/>
    <w:rsid w:val="006D0938"/>
    <w:rsid w:val="006E1EA3"/>
    <w:rsid w:val="006F086C"/>
    <w:rsid w:val="00701B02"/>
    <w:rsid w:val="00743300"/>
    <w:rsid w:val="007530C6"/>
    <w:rsid w:val="00887357"/>
    <w:rsid w:val="008A035F"/>
    <w:rsid w:val="008F2545"/>
    <w:rsid w:val="00931460"/>
    <w:rsid w:val="009609A9"/>
    <w:rsid w:val="00987E7D"/>
    <w:rsid w:val="00994A09"/>
    <w:rsid w:val="009A1075"/>
    <w:rsid w:val="009E018E"/>
    <w:rsid w:val="009E2172"/>
    <w:rsid w:val="009F34FB"/>
    <w:rsid w:val="00A255E1"/>
    <w:rsid w:val="00A553F1"/>
    <w:rsid w:val="00A63CB3"/>
    <w:rsid w:val="00A82DF3"/>
    <w:rsid w:val="00A94F8C"/>
    <w:rsid w:val="00AB0B0B"/>
    <w:rsid w:val="00AB33D6"/>
    <w:rsid w:val="00AB75D8"/>
    <w:rsid w:val="00AD59F7"/>
    <w:rsid w:val="00AE5864"/>
    <w:rsid w:val="00B00BF7"/>
    <w:rsid w:val="00B03A73"/>
    <w:rsid w:val="00B05F32"/>
    <w:rsid w:val="00B1771E"/>
    <w:rsid w:val="00B31876"/>
    <w:rsid w:val="00B433CF"/>
    <w:rsid w:val="00BA0A5A"/>
    <w:rsid w:val="00BD0A56"/>
    <w:rsid w:val="00BF5066"/>
    <w:rsid w:val="00C0348E"/>
    <w:rsid w:val="00C05563"/>
    <w:rsid w:val="00C12F93"/>
    <w:rsid w:val="00C2417B"/>
    <w:rsid w:val="00C55C08"/>
    <w:rsid w:val="00D10296"/>
    <w:rsid w:val="00D1072C"/>
    <w:rsid w:val="00D22A18"/>
    <w:rsid w:val="00DE682E"/>
    <w:rsid w:val="00E84798"/>
    <w:rsid w:val="00E94A6D"/>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53AF-BE37-4F15-9824-20C5B378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12670</Words>
  <Characters>72219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2024-11-12T07:50:00Z</dcterms:created>
  <dcterms:modified xsi:type="dcterms:W3CDTF">2024-11-13T07:21:00Z</dcterms:modified>
</cp:coreProperties>
</file>