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5C3D21" w:rsidRDefault="00AC6D38" w:rsidP="00AC6D38">
      <w:pPr>
        <w:spacing w:after="0" w:line="240" w:lineRule="auto"/>
        <w:jc w:val="center"/>
        <w:rPr>
          <w:rFonts w:ascii="Times New Roman" w:hAnsi="Times New Roman" w:cs="Times New Roman"/>
        </w:rPr>
      </w:pPr>
      <w:r>
        <w:rPr>
          <w:rFonts w:ascii="Times New Roman" w:hAnsi="Times New Roman" w:cs="Times New Roman"/>
          <w:b/>
          <w:sz w:val="28"/>
          <w:szCs w:val="28"/>
        </w:rPr>
        <w:t>ДОКУМЕНТАЦИЯ О ПРОВЕДЕНИИ</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ВЫПОЛНЕНИЕ РАБОТ РЕМОНТУ СТЕНОВЫХ ПАНЕЛЕЙ БКЦ-1</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Pr="000E272C" w:rsidRDefault="005C3D21" w:rsidP="000E272C">
      <w:pPr>
        <w:tabs>
          <w:tab w:val="left" w:pos="142"/>
        </w:tabs>
        <w:autoSpaceDE w:val="0"/>
        <w:spacing w:after="0" w:line="240" w:lineRule="auto"/>
        <w:ind w:firstLine="567"/>
        <w:jc w:val="center"/>
        <w:rPr>
          <w:rFonts w:ascii="Times New Roman" w:hAnsi="Times New Roman" w:cs="Times New Roman"/>
          <w:sz w:val="24"/>
          <w:szCs w:val="24"/>
        </w:rPr>
      </w:pPr>
      <w:r>
        <w:rPr>
          <w:rFonts w:ascii="Times New Roman" w:hAnsi="Times New Roman" w:cs="Times New Roman"/>
        </w:rPr>
        <w:br w:type="page"/>
      </w:r>
      <w:r w:rsidR="000E272C" w:rsidRPr="00E12402">
        <w:rPr>
          <w:rFonts w:ascii="Times New Roman" w:hAnsi="Times New Roman" w:cs="Times New Roman"/>
          <w:sz w:val="24"/>
          <w:szCs w:val="24"/>
        </w:rPr>
        <w:lastRenderedPageBreak/>
        <w:t xml:space="preserve">ОБЩИЕ СВЕДЕНИЯ </w:t>
      </w:r>
    </w:p>
    <w:p w:rsidR="0031747E" w:rsidRPr="00303BF3" w:rsidRDefault="0031747E" w:rsidP="003C1E84">
      <w:pPr>
        <w:tabs>
          <w:tab w:val="left" w:pos="142"/>
        </w:tabs>
        <w:autoSpaceDE w:val="0"/>
        <w:spacing w:after="0" w:line="240" w:lineRule="auto"/>
        <w:jc w:val="both"/>
        <w:rPr>
          <w:rFonts w:ascii="Times New Roman" w:hAnsi="Times New Roman" w:cs="Times New Roman"/>
          <w:sz w:val="24"/>
          <w:szCs w:val="24"/>
        </w:rPr>
      </w:pPr>
    </w:p>
    <w:tbl>
      <w:tblPr>
        <w:tblStyle w:val="aff6"/>
        <w:tblW w:w="0" w:type="auto"/>
        <w:tblLook w:val="04A0" w:firstRow="1" w:lastRow="0" w:firstColumn="1" w:lastColumn="0" w:noHBand="0" w:noVBand="1"/>
      </w:tblPr>
      <w:tblGrid>
        <w:gridCol w:w="3085"/>
        <w:gridCol w:w="7477"/>
      </w:tblGrid>
      <w:tr w:rsidR="003C1E84" w:rsidRPr="0031747E" w:rsidTr="00D511F1">
        <w:tc>
          <w:tcPr>
            <w:tcW w:w="3085" w:type="dxa"/>
          </w:tcPr>
          <w:p w:rsidR="003C1E84" w:rsidRPr="0031747E" w:rsidRDefault="003C1E84" w:rsidP="00974D3E">
            <w:pPr>
              <w:widowControl w:val="0"/>
              <w:tabs>
                <w:tab w:val="left" w:pos="993"/>
              </w:tabs>
              <w:autoSpaceDE w:val="0"/>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1. </w:t>
            </w:r>
            <w:r w:rsidRPr="003C1E84">
              <w:rPr>
                <w:rFonts w:ascii="Times New Roman" w:hAnsi="Times New Roman" w:cs="Times New Roman"/>
                <w:b/>
                <w:iCs/>
                <w:sz w:val="24"/>
                <w:szCs w:val="24"/>
              </w:rPr>
              <w:t>Общие сведения</w:t>
            </w:r>
          </w:p>
        </w:tc>
        <w:tc>
          <w:tcPr>
            <w:tcW w:w="7477" w:type="dxa"/>
          </w:tcPr>
          <w:p w:rsidR="003C1E84" w:rsidRPr="00DF676F" w:rsidRDefault="003C1E84" w:rsidP="003C1E84">
            <w:pPr>
              <w:tabs>
                <w:tab w:val="left" w:pos="142"/>
              </w:tabs>
              <w:autoSpaceDE w:val="0"/>
              <w:spacing w:after="0" w:line="240" w:lineRule="auto"/>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3C1E84" w:rsidRPr="00303BF3" w:rsidRDefault="003C1E84" w:rsidP="003C1E84">
            <w:pPr>
              <w:tabs>
                <w:tab w:val="left" w:pos="142"/>
              </w:tabs>
              <w:autoSpaceDE w:val="0"/>
              <w:spacing w:after="0" w:line="240" w:lineRule="auto"/>
              <w:jc w:val="both"/>
              <w:rPr>
                <w:rFonts w:ascii="Times New Roman" w:eastAsia="Arial Unicode MS" w:hAnsi="Times New Roman" w:cs="Times New Roman"/>
                <w:sz w:val="24"/>
                <w:szCs w:val="24"/>
              </w:rPr>
            </w:pPr>
            <w:r w:rsidRPr="00303BF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 xml:space="preserve">. и официальным сайтом Заказчика </w:t>
            </w:r>
            <w:hyperlink r:id="rId10"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3C1E84" w:rsidRPr="00303BF3" w:rsidRDefault="003C1E84" w:rsidP="003C1E84">
            <w:pPr>
              <w:tabs>
                <w:tab w:val="left" w:pos="142"/>
              </w:tabs>
              <w:autoSpaceDE w:val="0"/>
              <w:spacing w:after="0" w:line="240" w:lineRule="auto"/>
              <w:jc w:val="both"/>
              <w:rPr>
                <w:rFonts w:ascii="Times New Roman" w:hAnsi="Times New Roman" w:cs="Times New Roman"/>
                <w:sz w:val="24"/>
                <w:szCs w:val="24"/>
              </w:rPr>
            </w:pPr>
            <w:r w:rsidRPr="00303BF3">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303BF3">
              <w:rPr>
                <w:rFonts w:ascii="Times New Roman" w:eastAsia="Arial Unicode MS" w:hAnsi="Times New Roman" w:cs="Times New Roman"/>
                <w:b/>
                <w:sz w:val="24"/>
                <w:szCs w:val="24"/>
              </w:rPr>
              <w:t xml:space="preserve"> </w:t>
            </w:r>
            <w:r w:rsidRPr="00303BF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3C1E84" w:rsidRPr="00303BF3" w:rsidRDefault="003C1E84" w:rsidP="003C1E84">
            <w:pPr>
              <w:tabs>
                <w:tab w:val="left" w:pos="142"/>
              </w:tabs>
              <w:autoSpaceDE w:val="0"/>
              <w:spacing w:after="0" w:line="240" w:lineRule="auto"/>
              <w:jc w:val="both"/>
              <w:rPr>
                <w:rFonts w:ascii="Times New Roman" w:eastAsia="Arial Unicode MS" w:hAnsi="Times New Roman" w:cs="Times New Roman"/>
                <w:sz w:val="24"/>
                <w:szCs w:val="24"/>
              </w:rPr>
            </w:pPr>
            <w:r w:rsidRPr="00303BF3">
              <w:rPr>
                <w:rFonts w:ascii="Times New Roman" w:hAnsi="Times New Roman" w:cs="Times New Roman"/>
                <w:sz w:val="24"/>
                <w:szCs w:val="24"/>
              </w:rPr>
              <w:t>1.4.</w:t>
            </w:r>
            <w:r w:rsidRPr="00303BF3">
              <w:rPr>
                <w:rFonts w:ascii="Times New Roman" w:eastAsia="Arial Unicode MS" w:hAnsi="Times New Roman" w:cs="Times New Roman"/>
                <w:sz w:val="24"/>
                <w:szCs w:val="24"/>
              </w:rPr>
              <w:t xml:space="preserve"> Заказчик вправе принять решение </w:t>
            </w:r>
            <w:proofErr w:type="gramStart"/>
            <w:r w:rsidRPr="00303BF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03BF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 xml:space="preserve"> и на официальном сайте Заказчика </w:t>
            </w:r>
            <w:hyperlink r:id="rId12"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3C1E84" w:rsidRPr="00303BF3" w:rsidRDefault="003C1E84" w:rsidP="003C1E84">
            <w:pPr>
              <w:tabs>
                <w:tab w:val="left" w:pos="142"/>
              </w:tabs>
              <w:autoSpaceDE w:val="0"/>
              <w:spacing w:after="0" w:line="240" w:lineRule="auto"/>
              <w:jc w:val="both"/>
              <w:rPr>
                <w:rFonts w:ascii="Times New Roman" w:eastAsia="Arial Unicode MS" w:hAnsi="Times New Roman" w:cs="Times New Roman"/>
                <w:sz w:val="24"/>
                <w:szCs w:val="24"/>
              </w:rPr>
            </w:pPr>
            <w:r w:rsidRPr="00303BF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3C1E84" w:rsidRPr="003C1E84" w:rsidRDefault="003C1E84" w:rsidP="003C1E84">
            <w:pPr>
              <w:tabs>
                <w:tab w:val="left" w:pos="142"/>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 xml:space="preserve">1.6.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303BF3">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руководствуется общими положениями гражданского законодательства.</w:t>
            </w:r>
          </w:p>
        </w:tc>
      </w:tr>
      <w:tr w:rsidR="00FD4C15" w:rsidRPr="0031747E" w:rsidTr="00D511F1">
        <w:trPr>
          <w:trHeight w:val="659"/>
        </w:trPr>
        <w:tc>
          <w:tcPr>
            <w:tcW w:w="3085" w:type="dxa"/>
            <w:vAlign w:val="center"/>
          </w:tcPr>
          <w:p w:rsidR="00FD4C15" w:rsidRPr="0031747E" w:rsidRDefault="00FD4C15" w:rsidP="003C1E84">
            <w:pPr>
              <w:widowControl w:val="0"/>
              <w:tabs>
                <w:tab w:val="left" w:pos="993"/>
              </w:tabs>
              <w:autoSpaceDE w:val="0"/>
              <w:spacing w:after="0" w:line="240" w:lineRule="auto"/>
              <w:rPr>
                <w:rFonts w:ascii="Times New Roman" w:hAnsi="Times New Roman" w:cs="Times New Roman"/>
                <w:b/>
                <w:sz w:val="24"/>
                <w:szCs w:val="24"/>
              </w:rPr>
            </w:pPr>
            <w:r w:rsidRPr="0031747E">
              <w:rPr>
                <w:rFonts w:ascii="Times New Roman" w:hAnsi="Times New Roman" w:cs="Times New Roman"/>
                <w:b/>
                <w:iCs/>
                <w:sz w:val="24"/>
                <w:szCs w:val="24"/>
              </w:rPr>
              <w:t xml:space="preserve">2. </w:t>
            </w:r>
            <w:r w:rsidR="003C1E84" w:rsidRPr="0031747E">
              <w:rPr>
                <w:rFonts w:ascii="Times New Roman" w:hAnsi="Times New Roman" w:cs="Times New Roman"/>
                <w:b/>
                <w:iCs/>
                <w:sz w:val="24"/>
                <w:szCs w:val="24"/>
              </w:rPr>
              <w:t>Способ закупки</w:t>
            </w:r>
            <w:r w:rsidR="003C1E84" w:rsidRPr="0031747E">
              <w:rPr>
                <w:rFonts w:ascii="Times New Roman" w:hAnsi="Times New Roman" w:cs="Times New Roman"/>
                <w:b/>
                <w:sz w:val="24"/>
                <w:szCs w:val="24"/>
              </w:rPr>
              <w:t>:</w:t>
            </w:r>
          </w:p>
        </w:tc>
        <w:tc>
          <w:tcPr>
            <w:tcW w:w="7477" w:type="dxa"/>
            <w:vAlign w:val="center"/>
          </w:tcPr>
          <w:p w:rsidR="00FD4C15" w:rsidRPr="003C1E84" w:rsidRDefault="003C1E84" w:rsidP="003C1E84">
            <w:pPr>
              <w:widowControl w:val="0"/>
              <w:tabs>
                <w:tab w:val="left" w:pos="34"/>
                <w:tab w:val="left" w:pos="459"/>
              </w:tab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w:t>
            </w:r>
            <w:r w:rsidR="00FD4C15" w:rsidRPr="003C1E84">
              <w:rPr>
                <w:rFonts w:ascii="Times New Roman" w:hAnsi="Times New Roman" w:cs="Times New Roman"/>
                <w:sz w:val="24"/>
                <w:szCs w:val="24"/>
              </w:rPr>
              <w:t>апрос коммерческих предложений.</w:t>
            </w:r>
          </w:p>
        </w:tc>
      </w:tr>
      <w:tr w:rsidR="00FD4C15" w:rsidTr="00D511F1">
        <w:trPr>
          <w:trHeight w:val="2114"/>
        </w:trPr>
        <w:tc>
          <w:tcPr>
            <w:tcW w:w="3085" w:type="dxa"/>
          </w:tcPr>
          <w:p w:rsidR="00FD4C15" w:rsidRPr="00303BF3" w:rsidRDefault="00FD4C15" w:rsidP="0031747E">
            <w:pPr>
              <w:pStyle w:val="42"/>
              <w:numPr>
                <w:ilvl w:val="0"/>
                <w:numId w:val="0"/>
              </w:numPr>
              <w:tabs>
                <w:tab w:val="left" w:pos="993"/>
              </w:tabs>
              <w:rPr>
                <w:b/>
                <w:color w:val="auto"/>
                <w:sz w:val="24"/>
                <w:szCs w:val="24"/>
              </w:rPr>
            </w:pPr>
            <w:r w:rsidRPr="00303BF3">
              <w:rPr>
                <w:b/>
                <w:color w:val="auto"/>
                <w:sz w:val="24"/>
                <w:szCs w:val="24"/>
              </w:rPr>
              <w:t>3. Наименование, место нахождения, почтовый адрес, адрес электронной почты, номер контактного телефона Заказчика:</w:t>
            </w:r>
          </w:p>
          <w:p w:rsidR="00FD4C15" w:rsidRDefault="00FD4C15" w:rsidP="00974D3E">
            <w:pPr>
              <w:widowControl w:val="0"/>
              <w:tabs>
                <w:tab w:val="left" w:pos="993"/>
              </w:tabs>
              <w:autoSpaceDE w:val="0"/>
              <w:spacing w:after="0" w:line="240" w:lineRule="auto"/>
              <w:jc w:val="both"/>
              <w:rPr>
                <w:rFonts w:ascii="Times New Roman" w:hAnsi="Times New Roman" w:cs="Times New Roman"/>
                <w:sz w:val="24"/>
                <w:szCs w:val="24"/>
              </w:rPr>
            </w:pPr>
          </w:p>
        </w:tc>
        <w:tc>
          <w:tcPr>
            <w:tcW w:w="7477" w:type="dxa"/>
          </w:tcPr>
          <w:p w:rsidR="00FD4C15" w:rsidRPr="00303BF3" w:rsidRDefault="00FD4C15" w:rsidP="003C1E84">
            <w:pPr>
              <w:widowControl w:val="0"/>
              <w:tabs>
                <w:tab w:val="left" w:pos="34"/>
                <w:tab w:val="left" w:pos="318"/>
                <w:tab w:val="left" w:pos="993"/>
              </w:tabs>
              <w:autoSpaceDE w:val="0"/>
              <w:spacing w:after="0" w:line="240" w:lineRule="auto"/>
              <w:ind w:firstLine="34"/>
              <w:jc w:val="both"/>
              <w:rPr>
                <w:rFonts w:ascii="Times New Roman" w:hAnsi="Times New Roman" w:cs="Times New Roman"/>
                <w:sz w:val="24"/>
                <w:szCs w:val="24"/>
              </w:rPr>
            </w:pPr>
            <w:r w:rsidRPr="00303BF3">
              <w:rPr>
                <w:rFonts w:ascii="Times New Roman" w:hAnsi="Times New Roman" w:cs="Times New Roman"/>
                <w:sz w:val="24"/>
                <w:szCs w:val="24"/>
              </w:rPr>
              <w:t>АО «Судостроительный завод имени Б.Е. Бутомы»</w:t>
            </w:r>
          </w:p>
          <w:p w:rsidR="00FD4C15" w:rsidRPr="00303BF3" w:rsidRDefault="00FD4C15" w:rsidP="003C1E84">
            <w:pPr>
              <w:widowControl w:val="0"/>
              <w:tabs>
                <w:tab w:val="left" w:pos="34"/>
                <w:tab w:val="left" w:pos="318"/>
                <w:tab w:val="left" w:pos="993"/>
              </w:tabs>
              <w:autoSpaceDE w:val="0"/>
              <w:spacing w:after="0" w:line="240" w:lineRule="auto"/>
              <w:ind w:firstLine="34"/>
              <w:jc w:val="both"/>
              <w:rPr>
                <w:rFonts w:ascii="Times New Roman" w:hAnsi="Times New Roman" w:cs="Times New Roman"/>
                <w:sz w:val="24"/>
                <w:szCs w:val="24"/>
              </w:rPr>
            </w:pPr>
            <w:r w:rsidRPr="00303BF3">
              <w:rPr>
                <w:rFonts w:ascii="Times New Roman" w:hAnsi="Times New Roman" w:cs="Times New Roman"/>
                <w:sz w:val="24"/>
                <w:szCs w:val="24"/>
              </w:rPr>
              <w:t>ИНН/КПП 9111022140/911101001</w:t>
            </w:r>
          </w:p>
          <w:p w:rsidR="00FD4C15" w:rsidRPr="00303BF3" w:rsidRDefault="00FD4C15" w:rsidP="003C1E84">
            <w:pPr>
              <w:widowControl w:val="0"/>
              <w:tabs>
                <w:tab w:val="left" w:pos="34"/>
                <w:tab w:val="left" w:pos="318"/>
              </w:tabs>
              <w:autoSpaceDE w:val="0"/>
              <w:spacing w:after="0" w:line="240" w:lineRule="auto"/>
              <w:ind w:firstLine="34"/>
              <w:jc w:val="both"/>
              <w:rPr>
                <w:rFonts w:ascii="Times New Roman" w:hAnsi="Times New Roman" w:cs="Times New Roman"/>
                <w:sz w:val="24"/>
                <w:szCs w:val="24"/>
              </w:rPr>
            </w:pPr>
            <w:r w:rsidRPr="00303BF3">
              <w:rPr>
                <w:rFonts w:ascii="Times New Roman" w:hAnsi="Times New Roman" w:cs="Times New Roman"/>
                <w:sz w:val="24"/>
                <w:szCs w:val="24"/>
              </w:rPr>
              <w:t>298313, Республика Крым, г. Керчь, ул. Танкистов, д. 4.</w:t>
            </w:r>
          </w:p>
          <w:p w:rsidR="00FD4C15" w:rsidRPr="00303BF3" w:rsidRDefault="00AC6D38" w:rsidP="003C1E84">
            <w:pPr>
              <w:widowControl w:val="0"/>
              <w:tabs>
                <w:tab w:val="left" w:pos="34"/>
                <w:tab w:val="left" w:pos="142"/>
                <w:tab w:val="left" w:pos="318"/>
                <w:tab w:val="left" w:pos="2865"/>
              </w:tabs>
              <w:autoSpaceDE w:val="0"/>
              <w:spacing w:after="0" w:line="240" w:lineRule="auto"/>
              <w:jc w:val="both"/>
              <w:rPr>
                <w:rStyle w:val="a3"/>
                <w:rFonts w:ascii="Times New Roman" w:hAnsi="Times New Roman" w:cs="Times New Roman"/>
                <w:color w:val="auto"/>
                <w:sz w:val="24"/>
                <w:szCs w:val="24"/>
                <w:u w:val="none"/>
                <w:shd w:val="clear" w:color="auto" w:fill="FFFFFF"/>
              </w:rPr>
            </w:pPr>
            <w:hyperlink r:id="rId13" w:history="1">
              <w:r w:rsidRPr="006D48FE">
                <w:rPr>
                  <w:rStyle w:val="a3"/>
                  <w:rFonts w:ascii="Times New Roman" w:hAnsi="Times New Roman" w:cs="Times New Roman"/>
                  <w:sz w:val="24"/>
                  <w:szCs w:val="24"/>
                  <w:shd w:val="clear" w:color="auto" w:fill="FFFFFF"/>
                  <w:lang w:val="en-US"/>
                </w:rPr>
                <w:t>uro</w:t>
              </w:r>
              <w:r w:rsidRPr="006D48FE">
                <w:rPr>
                  <w:rStyle w:val="a3"/>
                  <w:rFonts w:ascii="Times New Roman" w:hAnsi="Times New Roman" w:cs="Times New Roman"/>
                  <w:sz w:val="24"/>
                  <w:szCs w:val="24"/>
                  <w:shd w:val="clear" w:color="auto" w:fill="FFFFFF"/>
                </w:rPr>
                <w:t>19@kerch</w:t>
              </w:r>
              <w:r w:rsidRPr="006D48FE">
                <w:rPr>
                  <w:rStyle w:val="a3"/>
                  <w:rFonts w:ascii="Times New Roman" w:hAnsi="Times New Roman" w:cs="Times New Roman"/>
                  <w:sz w:val="24"/>
                  <w:szCs w:val="24"/>
                  <w:shd w:val="clear" w:color="auto" w:fill="FFFFFF"/>
                  <w:lang w:val="en-US"/>
                </w:rPr>
                <w:t>butoma</w:t>
              </w:r>
              <w:r w:rsidRPr="006D48FE">
                <w:rPr>
                  <w:rStyle w:val="a3"/>
                  <w:rFonts w:ascii="Times New Roman" w:hAnsi="Times New Roman" w:cs="Times New Roman"/>
                  <w:sz w:val="24"/>
                  <w:szCs w:val="24"/>
                  <w:shd w:val="clear" w:color="auto" w:fill="FFFFFF"/>
                </w:rPr>
                <w:t>.</w:t>
              </w:r>
              <w:proofErr w:type="spellStart"/>
              <w:r w:rsidRPr="006D48FE">
                <w:rPr>
                  <w:rStyle w:val="a3"/>
                  <w:rFonts w:ascii="Times New Roman" w:hAnsi="Times New Roman" w:cs="Times New Roman"/>
                  <w:sz w:val="24"/>
                  <w:szCs w:val="24"/>
                  <w:shd w:val="clear" w:color="auto" w:fill="FFFFFF"/>
                  <w:lang w:val="en-US"/>
                </w:rPr>
                <w:t>ru</w:t>
              </w:r>
              <w:proofErr w:type="spellEnd"/>
            </w:hyperlink>
            <w:r w:rsidR="00FD4C15">
              <w:rPr>
                <w:rFonts w:ascii="Times New Roman" w:hAnsi="Times New Roman" w:cs="Times New Roman"/>
                <w:sz w:val="24"/>
                <w:szCs w:val="24"/>
                <w:shd w:val="clear" w:color="auto" w:fill="FFFFFF"/>
              </w:rPr>
              <w:t xml:space="preserve">, </w:t>
            </w:r>
            <w:r w:rsidR="00FD4C15" w:rsidRPr="00303BF3">
              <w:rPr>
                <w:rStyle w:val="a3"/>
                <w:rFonts w:ascii="Times New Roman" w:hAnsi="Times New Roman" w:cs="Times New Roman"/>
                <w:color w:val="auto"/>
                <w:sz w:val="24"/>
                <w:szCs w:val="24"/>
                <w:u w:val="none"/>
                <w:shd w:val="clear" w:color="auto" w:fill="FFFFFF"/>
              </w:rPr>
              <w:t>- эл. почта тендерного отдела.</w:t>
            </w:r>
          </w:p>
          <w:p w:rsidR="00FD4C15" w:rsidRDefault="00FD4C15" w:rsidP="003C1E84">
            <w:pPr>
              <w:widowControl w:val="0"/>
              <w:tabs>
                <w:tab w:val="left" w:pos="34"/>
                <w:tab w:val="left" w:pos="318"/>
                <w:tab w:val="left" w:pos="2865"/>
              </w:tabs>
              <w:autoSpaceDE w:val="0"/>
              <w:spacing w:after="0" w:line="240" w:lineRule="auto"/>
              <w:jc w:val="both"/>
              <w:rPr>
                <w:rFonts w:ascii="Times New Roman" w:hAnsi="Times New Roman" w:cs="Times New Roman"/>
                <w:sz w:val="24"/>
                <w:szCs w:val="24"/>
                <w:shd w:val="clear" w:color="auto" w:fill="FFFFFF"/>
              </w:rPr>
            </w:pPr>
            <w:r w:rsidRPr="00303BF3">
              <w:rPr>
                <w:rFonts w:ascii="Times New Roman" w:hAnsi="Times New Roman" w:cs="Times New Roman"/>
                <w:sz w:val="24"/>
                <w:szCs w:val="24"/>
                <w:shd w:val="clear" w:color="auto" w:fill="FFFFFF"/>
              </w:rPr>
              <w:t>Тел. +7(861)203-51-76 – Дудина Ольга Николаевна (по вопросам документации)</w:t>
            </w:r>
            <w:r w:rsidR="00AC6D38">
              <w:rPr>
                <w:rFonts w:ascii="Times New Roman" w:hAnsi="Times New Roman" w:cs="Times New Roman"/>
                <w:sz w:val="24"/>
                <w:szCs w:val="24"/>
                <w:shd w:val="clear" w:color="auto" w:fill="FFFFFF"/>
              </w:rPr>
              <w:t>.</w:t>
            </w:r>
          </w:p>
          <w:p w:rsidR="00AC6D38" w:rsidRPr="00AC6D38" w:rsidRDefault="00AC6D38" w:rsidP="00AC6D38">
            <w:pPr>
              <w:widowControl w:val="0"/>
              <w:tabs>
                <w:tab w:val="left" w:pos="34"/>
                <w:tab w:val="left" w:pos="318"/>
                <w:tab w:val="left" w:pos="2865"/>
              </w:tabs>
              <w:autoSpaceDE w:val="0"/>
              <w:spacing w:after="0" w:line="240" w:lineRule="auto"/>
              <w:jc w:val="both"/>
              <w:rPr>
                <w:rFonts w:ascii="Times New Roman" w:hAnsi="Times New Roman" w:cs="Times New Roman"/>
                <w:color w:val="000000"/>
                <w:sz w:val="24"/>
                <w:szCs w:val="24"/>
              </w:rPr>
            </w:pPr>
            <w:r w:rsidRPr="00AC6D38">
              <w:rPr>
                <w:rFonts w:ascii="Times New Roman" w:hAnsi="Times New Roman" w:cs="Times New Roman"/>
                <w:sz w:val="24"/>
                <w:szCs w:val="24"/>
                <w:shd w:val="clear" w:color="auto" w:fill="FFFFFF"/>
              </w:rPr>
              <w:t>Тел. +7(36561)3-78-51-</w:t>
            </w:r>
            <w:r w:rsidRPr="00AC6D38">
              <w:rPr>
                <w:rFonts w:ascii="Times New Roman" w:hAnsi="Times New Roman" w:cs="Times New Roman"/>
                <w:color w:val="000000"/>
                <w:sz w:val="24"/>
                <w:szCs w:val="24"/>
              </w:rPr>
              <w:t xml:space="preserve">Мустафаев Мубариз </w:t>
            </w:r>
            <w:proofErr w:type="spellStart"/>
            <w:r w:rsidRPr="00AC6D38">
              <w:rPr>
                <w:rFonts w:ascii="Times New Roman" w:hAnsi="Times New Roman" w:cs="Times New Roman"/>
                <w:color w:val="000000"/>
                <w:sz w:val="24"/>
                <w:szCs w:val="24"/>
              </w:rPr>
              <w:t>Сейфаддинович</w:t>
            </w:r>
            <w:proofErr w:type="spellEnd"/>
          </w:p>
          <w:p w:rsidR="00AC6D38" w:rsidRDefault="00AC6D38" w:rsidP="003C1E84">
            <w:pPr>
              <w:widowControl w:val="0"/>
              <w:tabs>
                <w:tab w:val="left" w:pos="34"/>
                <w:tab w:val="left" w:pos="318"/>
                <w:tab w:val="left" w:pos="2865"/>
              </w:tabs>
              <w:autoSpaceDE w:val="0"/>
              <w:spacing w:after="0" w:line="240" w:lineRule="auto"/>
              <w:jc w:val="both"/>
              <w:rPr>
                <w:rFonts w:ascii="Times New Roman" w:hAnsi="Times New Roman" w:cs="Times New Roman"/>
                <w:sz w:val="24"/>
                <w:szCs w:val="24"/>
              </w:rPr>
            </w:pPr>
            <w:r w:rsidRPr="00AC6D38">
              <w:rPr>
                <w:rFonts w:ascii="Times New Roman" w:hAnsi="Times New Roman" w:cs="Times New Roman"/>
                <w:sz w:val="24"/>
                <w:szCs w:val="24"/>
              </w:rPr>
              <w:t>(по техническим вопросам).</w:t>
            </w:r>
          </w:p>
        </w:tc>
      </w:tr>
      <w:tr w:rsidR="00FD4C15" w:rsidTr="00D511F1">
        <w:tc>
          <w:tcPr>
            <w:tcW w:w="3085" w:type="dxa"/>
          </w:tcPr>
          <w:p w:rsidR="00FD4C15" w:rsidRPr="0031747E" w:rsidRDefault="00FD4C15" w:rsidP="00974D3E">
            <w:pPr>
              <w:widowControl w:val="0"/>
              <w:tabs>
                <w:tab w:val="left" w:pos="993"/>
              </w:tabs>
              <w:autoSpaceDE w:val="0"/>
              <w:spacing w:after="0" w:line="240" w:lineRule="auto"/>
              <w:jc w:val="both"/>
              <w:rPr>
                <w:rFonts w:ascii="Times New Roman" w:hAnsi="Times New Roman" w:cs="Times New Roman"/>
                <w:b/>
                <w:sz w:val="24"/>
                <w:szCs w:val="24"/>
              </w:rPr>
            </w:pPr>
            <w:r w:rsidRPr="0031747E">
              <w:rPr>
                <w:rFonts w:ascii="Times New Roman" w:hAnsi="Times New Roman" w:cs="Times New Roman"/>
                <w:b/>
                <w:sz w:val="24"/>
                <w:szCs w:val="24"/>
              </w:rPr>
              <w:t>4. Предмет договора с указанием количества и объема выполненных работ:</w:t>
            </w:r>
          </w:p>
        </w:tc>
        <w:tc>
          <w:tcPr>
            <w:tcW w:w="7477" w:type="dxa"/>
          </w:tcPr>
          <w:p w:rsidR="00FD4C15" w:rsidRPr="00303BF3" w:rsidRDefault="00AC6D38" w:rsidP="003C1E84">
            <w:pPr>
              <w:pStyle w:val="10"/>
              <w:numPr>
                <w:ilvl w:val="0"/>
                <w:numId w:val="0"/>
              </w:numPr>
              <w:tabs>
                <w:tab w:val="left" w:pos="851"/>
              </w:tabs>
              <w:rPr>
                <w:color w:val="auto"/>
                <w:sz w:val="24"/>
                <w:szCs w:val="24"/>
              </w:rPr>
            </w:pPr>
            <w:r>
              <w:rPr>
                <w:b w:val="0"/>
                <w:bCs/>
                <w:color w:val="auto"/>
                <w:spacing w:val="-2"/>
                <w:sz w:val="24"/>
                <w:szCs w:val="24"/>
              </w:rPr>
              <w:t>Ремонт стеновых панелей БКЦ-1</w:t>
            </w:r>
            <w:r w:rsidR="00FD4C15" w:rsidRPr="00303BF3">
              <w:rPr>
                <w:b w:val="0"/>
                <w:bCs/>
                <w:color w:val="auto"/>
                <w:spacing w:val="-2"/>
                <w:sz w:val="24"/>
                <w:szCs w:val="24"/>
              </w:rPr>
              <w:t xml:space="preserve">, </w:t>
            </w:r>
            <w:r w:rsidR="00FD4C15" w:rsidRPr="00303BF3">
              <w:rPr>
                <w:b w:val="0"/>
                <w:color w:val="auto"/>
                <w:sz w:val="24"/>
                <w:szCs w:val="24"/>
              </w:rPr>
              <w:t xml:space="preserve">в соответствии с техническим заданием (Приложение №1 к документации о закупке). </w:t>
            </w:r>
          </w:p>
          <w:p w:rsidR="00FD4C15" w:rsidRPr="003C1E84" w:rsidRDefault="00FD4C15" w:rsidP="003C1E84">
            <w:pPr>
              <w:tabs>
                <w:tab w:val="left" w:pos="284"/>
              </w:tabs>
              <w:autoSpaceDE w:val="0"/>
              <w:spacing w:after="0" w:line="240" w:lineRule="auto"/>
              <w:jc w:val="both"/>
              <w:rPr>
                <w:rFonts w:ascii="Times New Roman" w:eastAsia="Albany AMT" w:hAnsi="Times New Roman" w:cs="Times New Roman"/>
                <w:bCs/>
                <w:sz w:val="24"/>
                <w:szCs w:val="24"/>
              </w:rPr>
            </w:pPr>
            <w:r w:rsidRPr="00303BF3">
              <w:rPr>
                <w:rFonts w:ascii="Times New Roman" w:hAnsi="Times New Roman" w:cs="Times New Roman"/>
                <w:sz w:val="24"/>
                <w:szCs w:val="24"/>
              </w:rPr>
              <w:t>Количество и объем выполняемых работ: согласно техническому заданию (Приложение №1 к документации о закупке).</w:t>
            </w:r>
          </w:p>
        </w:tc>
      </w:tr>
      <w:tr w:rsidR="00FD4C15" w:rsidTr="00D511F1">
        <w:trPr>
          <w:trHeight w:val="705"/>
        </w:trPr>
        <w:tc>
          <w:tcPr>
            <w:tcW w:w="3085" w:type="dxa"/>
            <w:vAlign w:val="center"/>
          </w:tcPr>
          <w:p w:rsidR="00FD4C15" w:rsidRDefault="00FD4C15" w:rsidP="003C1E84">
            <w:pPr>
              <w:widowControl w:val="0"/>
              <w:tabs>
                <w:tab w:val="left" w:pos="993"/>
              </w:tabs>
              <w:autoSpaceDE w:val="0"/>
              <w:spacing w:after="0" w:line="240" w:lineRule="auto"/>
              <w:jc w:val="both"/>
              <w:rPr>
                <w:rFonts w:ascii="Times New Roman" w:hAnsi="Times New Roman" w:cs="Times New Roman"/>
                <w:sz w:val="24"/>
                <w:szCs w:val="24"/>
              </w:rPr>
            </w:pPr>
            <w:r w:rsidRPr="00303BF3">
              <w:rPr>
                <w:rFonts w:ascii="Times New Roman" w:eastAsia="Albany AMT" w:hAnsi="Times New Roman" w:cs="Times New Roman"/>
                <w:b/>
                <w:bCs/>
                <w:sz w:val="24"/>
                <w:szCs w:val="24"/>
              </w:rPr>
              <w:t>5. Требования к гарантийному сроку и (или) объему  выполняемых работ:</w:t>
            </w:r>
          </w:p>
        </w:tc>
        <w:tc>
          <w:tcPr>
            <w:tcW w:w="7477" w:type="dxa"/>
            <w:vAlign w:val="center"/>
          </w:tcPr>
          <w:p w:rsidR="00FD4C15" w:rsidRPr="00303BF3" w:rsidRDefault="003C1E84" w:rsidP="003C1E84">
            <w:pPr>
              <w:pStyle w:val="af7"/>
              <w:tabs>
                <w:tab w:val="left" w:pos="284"/>
              </w:tabs>
              <w:spacing w:after="0" w:line="240" w:lineRule="auto"/>
              <w:jc w:val="both"/>
              <w:rPr>
                <w:rFonts w:ascii="Times New Roman" w:eastAsia="Albany AMT" w:hAnsi="Times New Roman" w:cs="Times New Roman"/>
                <w:bCs/>
                <w:sz w:val="24"/>
                <w:szCs w:val="24"/>
              </w:rPr>
            </w:pPr>
            <w:r>
              <w:rPr>
                <w:rFonts w:ascii="Times New Roman" w:eastAsia="Albany AMT" w:hAnsi="Times New Roman" w:cs="Times New Roman"/>
                <w:bCs/>
                <w:sz w:val="24"/>
                <w:szCs w:val="24"/>
              </w:rPr>
              <w:t xml:space="preserve">Требования указаны с техническом </w:t>
            </w:r>
            <w:proofErr w:type="gramStart"/>
            <w:r>
              <w:rPr>
                <w:rFonts w:ascii="Times New Roman" w:eastAsia="Albany AMT" w:hAnsi="Times New Roman" w:cs="Times New Roman"/>
                <w:bCs/>
                <w:sz w:val="24"/>
                <w:szCs w:val="24"/>
              </w:rPr>
              <w:t>задании</w:t>
            </w:r>
            <w:proofErr w:type="gramEnd"/>
            <w:r w:rsidR="00FD4C15" w:rsidRPr="00303BF3">
              <w:rPr>
                <w:rFonts w:ascii="Times New Roman" w:eastAsia="Albany AMT" w:hAnsi="Times New Roman" w:cs="Times New Roman"/>
                <w:bCs/>
                <w:sz w:val="24"/>
                <w:szCs w:val="24"/>
              </w:rPr>
              <w:t xml:space="preserve"> (Приложение №1 к документации о закупке).</w:t>
            </w:r>
          </w:p>
          <w:p w:rsidR="00FD4C15" w:rsidRDefault="00FD4C15" w:rsidP="003C1E84">
            <w:pPr>
              <w:widowControl w:val="0"/>
              <w:tabs>
                <w:tab w:val="left" w:pos="993"/>
              </w:tabs>
              <w:autoSpaceDE w:val="0"/>
              <w:spacing w:after="0" w:line="240" w:lineRule="auto"/>
              <w:jc w:val="both"/>
              <w:rPr>
                <w:rFonts w:ascii="Times New Roman" w:hAnsi="Times New Roman" w:cs="Times New Roman"/>
                <w:sz w:val="24"/>
                <w:szCs w:val="24"/>
              </w:rPr>
            </w:pPr>
          </w:p>
        </w:tc>
      </w:tr>
      <w:tr w:rsidR="00FD4C15" w:rsidTr="00D511F1">
        <w:tc>
          <w:tcPr>
            <w:tcW w:w="3085" w:type="dxa"/>
          </w:tcPr>
          <w:p w:rsidR="00FD4C15" w:rsidRPr="00303BF3" w:rsidRDefault="00FD4C15" w:rsidP="00450939">
            <w:pPr>
              <w:pStyle w:val="10"/>
              <w:numPr>
                <w:ilvl w:val="0"/>
                <w:numId w:val="0"/>
              </w:numPr>
              <w:tabs>
                <w:tab w:val="left" w:pos="851"/>
              </w:tabs>
              <w:rPr>
                <w:color w:val="auto"/>
                <w:sz w:val="24"/>
                <w:szCs w:val="24"/>
              </w:rPr>
            </w:pPr>
            <w:r w:rsidRPr="00303BF3">
              <w:rPr>
                <w:rFonts w:eastAsia="Albany AMT"/>
                <w:bCs/>
                <w:color w:val="auto"/>
                <w:sz w:val="24"/>
                <w:szCs w:val="24"/>
              </w:rPr>
              <w:t>6.</w:t>
            </w:r>
            <w:r w:rsidRPr="00303BF3">
              <w:rPr>
                <w:color w:val="auto"/>
                <w:sz w:val="24"/>
                <w:szCs w:val="24"/>
              </w:rPr>
              <w:t xml:space="preserve"> Место, условия и сроки (периоды) выполнения </w:t>
            </w:r>
            <w:r w:rsidRPr="00303BF3">
              <w:rPr>
                <w:color w:val="auto"/>
                <w:sz w:val="24"/>
                <w:szCs w:val="24"/>
              </w:rPr>
              <w:lastRenderedPageBreak/>
              <w:t>работ:</w:t>
            </w:r>
          </w:p>
          <w:p w:rsidR="00FD4C15" w:rsidRDefault="00FD4C15" w:rsidP="00974D3E">
            <w:pPr>
              <w:widowControl w:val="0"/>
              <w:tabs>
                <w:tab w:val="left" w:pos="993"/>
              </w:tabs>
              <w:autoSpaceDE w:val="0"/>
              <w:spacing w:after="0" w:line="240" w:lineRule="auto"/>
              <w:jc w:val="both"/>
              <w:rPr>
                <w:rFonts w:ascii="Times New Roman" w:hAnsi="Times New Roman" w:cs="Times New Roman"/>
                <w:sz w:val="24"/>
                <w:szCs w:val="24"/>
              </w:rPr>
            </w:pPr>
          </w:p>
        </w:tc>
        <w:tc>
          <w:tcPr>
            <w:tcW w:w="7477" w:type="dxa"/>
          </w:tcPr>
          <w:p w:rsidR="003C1E84" w:rsidRDefault="00FD4C15" w:rsidP="003C1E84">
            <w:pPr>
              <w:pStyle w:val="42"/>
              <w:numPr>
                <w:ilvl w:val="0"/>
                <w:numId w:val="0"/>
              </w:numPr>
              <w:tabs>
                <w:tab w:val="left" w:pos="993"/>
              </w:tabs>
              <w:ind w:left="431" w:hanging="431"/>
              <w:rPr>
                <w:color w:val="auto"/>
                <w:sz w:val="24"/>
                <w:szCs w:val="24"/>
              </w:rPr>
            </w:pPr>
            <w:r w:rsidRPr="00303BF3">
              <w:rPr>
                <w:color w:val="auto"/>
                <w:sz w:val="24"/>
                <w:szCs w:val="24"/>
              </w:rPr>
              <w:lastRenderedPageBreak/>
              <w:t>Республика Крым, г. Керчь, ул. Танкистов, д.</w:t>
            </w:r>
            <w:r w:rsidR="003C1E84">
              <w:rPr>
                <w:color w:val="auto"/>
                <w:sz w:val="24"/>
                <w:szCs w:val="24"/>
              </w:rPr>
              <w:t xml:space="preserve"> </w:t>
            </w:r>
            <w:r w:rsidRPr="00303BF3">
              <w:rPr>
                <w:color w:val="auto"/>
                <w:sz w:val="24"/>
                <w:szCs w:val="24"/>
              </w:rPr>
              <w:t>4.</w:t>
            </w:r>
          </w:p>
          <w:p w:rsidR="00FD4C15" w:rsidRPr="00450939" w:rsidRDefault="00FD4C15" w:rsidP="00450939">
            <w:pPr>
              <w:pStyle w:val="42"/>
              <w:numPr>
                <w:ilvl w:val="0"/>
                <w:numId w:val="0"/>
              </w:numPr>
              <w:tabs>
                <w:tab w:val="left" w:pos="993"/>
              </w:tabs>
              <w:ind w:left="34"/>
              <w:rPr>
                <w:color w:val="auto"/>
                <w:sz w:val="24"/>
                <w:szCs w:val="24"/>
              </w:rPr>
            </w:pPr>
            <w:r w:rsidRPr="00303BF3">
              <w:rPr>
                <w:color w:val="auto"/>
                <w:sz w:val="24"/>
                <w:szCs w:val="24"/>
              </w:rPr>
              <w:t xml:space="preserve">Условия и сроки выполнения работ: в </w:t>
            </w:r>
            <w:r w:rsidR="003C1E84">
              <w:rPr>
                <w:color w:val="auto"/>
                <w:sz w:val="24"/>
                <w:szCs w:val="24"/>
              </w:rPr>
              <w:t xml:space="preserve">соответствии с </w:t>
            </w:r>
            <w:r w:rsidRPr="00303BF3">
              <w:rPr>
                <w:color w:val="auto"/>
                <w:sz w:val="24"/>
                <w:szCs w:val="24"/>
              </w:rPr>
              <w:t xml:space="preserve">техническим </w:t>
            </w:r>
            <w:r w:rsidRPr="00303BF3">
              <w:rPr>
                <w:color w:val="auto"/>
                <w:sz w:val="24"/>
                <w:szCs w:val="24"/>
              </w:rPr>
              <w:lastRenderedPageBreak/>
              <w:t>заданием (Приложени</w:t>
            </w:r>
            <w:r w:rsidR="00450939">
              <w:rPr>
                <w:color w:val="auto"/>
                <w:sz w:val="24"/>
                <w:szCs w:val="24"/>
              </w:rPr>
              <w:t>е №1 к документации о закупке).</w:t>
            </w:r>
          </w:p>
        </w:tc>
      </w:tr>
      <w:tr w:rsidR="00FD4C15" w:rsidTr="00D511F1">
        <w:tc>
          <w:tcPr>
            <w:tcW w:w="3085" w:type="dxa"/>
          </w:tcPr>
          <w:p w:rsidR="00FD4C15" w:rsidRPr="0031747E" w:rsidRDefault="00FD4C15" w:rsidP="00974D3E">
            <w:pPr>
              <w:widowControl w:val="0"/>
              <w:tabs>
                <w:tab w:val="left" w:pos="993"/>
              </w:tabs>
              <w:autoSpaceDE w:val="0"/>
              <w:spacing w:after="0" w:line="240" w:lineRule="auto"/>
              <w:jc w:val="both"/>
              <w:rPr>
                <w:rFonts w:ascii="Times New Roman" w:hAnsi="Times New Roman" w:cs="Times New Roman"/>
                <w:b/>
                <w:sz w:val="24"/>
                <w:szCs w:val="24"/>
              </w:rPr>
            </w:pPr>
            <w:r w:rsidRPr="0031747E">
              <w:rPr>
                <w:rFonts w:ascii="Times New Roman" w:hAnsi="Times New Roman" w:cs="Times New Roman"/>
                <w:b/>
                <w:sz w:val="24"/>
                <w:szCs w:val="24"/>
              </w:rPr>
              <w:lastRenderedPageBreak/>
              <w:t xml:space="preserve">7. Сведения о начальной (максимальной) цене договора (цене лота):  </w:t>
            </w:r>
          </w:p>
        </w:tc>
        <w:tc>
          <w:tcPr>
            <w:tcW w:w="7477" w:type="dxa"/>
          </w:tcPr>
          <w:p w:rsidR="00FD4C15" w:rsidRPr="00303BF3" w:rsidRDefault="00FD4C15" w:rsidP="0031747E">
            <w:pPr>
              <w:pStyle w:val="10"/>
              <w:numPr>
                <w:ilvl w:val="0"/>
                <w:numId w:val="0"/>
              </w:numPr>
              <w:tabs>
                <w:tab w:val="left" w:pos="993"/>
              </w:tabs>
              <w:ind w:firstLine="567"/>
              <w:jc w:val="center"/>
              <w:rPr>
                <w:color w:val="auto"/>
                <w:sz w:val="24"/>
                <w:szCs w:val="24"/>
              </w:rPr>
            </w:pPr>
            <w:r>
              <w:rPr>
                <w:color w:val="auto"/>
                <w:sz w:val="24"/>
                <w:szCs w:val="24"/>
                <w:u w:val="single"/>
              </w:rPr>
              <w:t xml:space="preserve">не </w:t>
            </w:r>
            <w:proofErr w:type="gramStart"/>
            <w:r>
              <w:rPr>
                <w:color w:val="auto"/>
                <w:sz w:val="24"/>
                <w:szCs w:val="24"/>
                <w:u w:val="single"/>
              </w:rPr>
              <w:t>установлена</w:t>
            </w:r>
            <w:proofErr w:type="gramEnd"/>
          </w:p>
          <w:p w:rsidR="00FD4C15" w:rsidRDefault="00FD4C15" w:rsidP="0031747E">
            <w:pPr>
              <w:widowControl w:val="0"/>
              <w:tabs>
                <w:tab w:val="left" w:pos="993"/>
              </w:tabs>
              <w:autoSpaceDE w:val="0"/>
              <w:spacing w:after="0" w:line="240" w:lineRule="auto"/>
              <w:jc w:val="center"/>
              <w:rPr>
                <w:rFonts w:ascii="Times New Roman" w:hAnsi="Times New Roman" w:cs="Times New Roman"/>
                <w:sz w:val="24"/>
                <w:szCs w:val="24"/>
              </w:rPr>
            </w:pPr>
          </w:p>
        </w:tc>
      </w:tr>
      <w:tr w:rsidR="00FD4C15" w:rsidTr="00D511F1">
        <w:tc>
          <w:tcPr>
            <w:tcW w:w="3085" w:type="dxa"/>
          </w:tcPr>
          <w:p w:rsidR="00FD4C15" w:rsidRPr="0031747E" w:rsidRDefault="00FD4C15" w:rsidP="00974D3E">
            <w:pPr>
              <w:widowControl w:val="0"/>
              <w:tabs>
                <w:tab w:val="left" w:pos="993"/>
              </w:tabs>
              <w:autoSpaceDE w:val="0"/>
              <w:spacing w:after="0" w:line="240" w:lineRule="auto"/>
              <w:jc w:val="both"/>
              <w:rPr>
                <w:rFonts w:ascii="Times New Roman" w:hAnsi="Times New Roman" w:cs="Times New Roman"/>
                <w:sz w:val="24"/>
                <w:szCs w:val="24"/>
              </w:rPr>
            </w:pPr>
            <w:r w:rsidRPr="0031747E">
              <w:rPr>
                <w:rFonts w:ascii="Times New Roman" w:hAnsi="Times New Roman" w:cs="Times New Roman"/>
                <w:b/>
                <w:sz w:val="24"/>
                <w:szCs w:val="24"/>
              </w:rPr>
              <w:t>8. Требования об обеспечении исполнения договора:</w:t>
            </w:r>
          </w:p>
        </w:tc>
        <w:tc>
          <w:tcPr>
            <w:tcW w:w="7477" w:type="dxa"/>
          </w:tcPr>
          <w:p w:rsidR="00FD4C15" w:rsidRPr="00303BF3" w:rsidRDefault="00451047" w:rsidP="0031747E">
            <w:pPr>
              <w:pStyle w:val="42"/>
              <w:numPr>
                <w:ilvl w:val="0"/>
                <w:numId w:val="0"/>
              </w:numPr>
              <w:tabs>
                <w:tab w:val="left" w:pos="993"/>
              </w:tabs>
              <w:ind w:firstLine="567"/>
              <w:jc w:val="center"/>
              <w:rPr>
                <w:color w:val="auto"/>
                <w:sz w:val="24"/>
                <w:szCs w:val="24"/>
              </w:rPr>
            </w:pPr>
            <w:proofErr w:type="gramStart"/>
            <w:r>
              <w:rPr>
                <w:color w:val="auto"/>
                <w:sz w:val="24"/>
                <w:szCs w:val="24"/>
              </w:rPr>
              <w:t>У</w:t>
            </w:r>
            <w:r w:rsidR="00FD4C15" w:rsidRPr="00303BF3">
              <w:rPr>
                <w:color w:val="auto"/>
                <w:sz w:val="24"/>
                <w:szCs w:val="24"/>
              </w:rPr>
              <w:t>становлены</w:t>
            </w:r>
            <w:proofErr w:type="gramEnd"/>
            <w:r w:rsidR="00FD4C15" w:rsidRPr="00303BF3">
              <w:rPr>
                <w:color w:val="auto"/>
                <w:sz w:val="24"/>
                <w:szCs w:val="24"/>
              </w:rPr>
              <w:t>.</w:t>
            </w:r>
          </w:p>
          <w:p w:rsidR="00FD4C15" w:rsidRDefault="00FD4C15" w:rsidP="0031747E">
            <w:pPr>
              <w:widowControl w:val="0"/>
              <w:tabs>
                <w:tab w:val="left" w:pos="993"/>
              </w:tabs>
              <w:autoSpaceDE w:val="0"/>
              <w:spacing w:after="0" w:line="240" w:lineRule="auto"/>
              <w:jc w:val="center"/>
              <w:rPr>
                <w:rFonts w:ascii="Times New Roman" w:hAnsi="Times New Roman" w:cs="Times New Roman"/>
                <w:sz w:val="24"/>
                <w:szCs w:val="24"/>
              </w:rPr>
            </w:pPr>
          </w:p>
        </w:tc>
      </w:tr>
      <w:tr w:rsidR="00FD4C15" w:rsidTr="00D511F1">
        <w:tc>
          <w:tcPr>
            <w:tcW w:w="3085" w:type="dxa"/>
          </w:tcPr>
          <w:p w:rsidR="00C43B6C" w:rsidRPr="00303BF3" w:rsidRDefault="00C43B6C" w:rsidP="0031747E">
            <w:pPr>
              <w:pStyle w:val="1711"/>
              <w:numPr>
                <w:ilvl w:val="0"/>
                <w:numId w:val="0"/>
              </w:numPr>
              <w:tabs>
                <w:tab w:val="left" w:pos="993"/>
              </w:tabs>
              <w:rPr>
                <w:b/>
                <w:color w:val="auto"/>
                <w:sz w:val="24"/>
                <w:szCs w:val="24"/>
              </w:rPr>
            </w:pPr>
            <w:r w:rsidRPr="00303BF3">
              <w:rPr>
                <w:b/>
                <w:color w:val="auto"/>
                <w:sz w:val="24"/>
                <w:szCs w:val="24"/>
              </w:rPr>
              <w:t>8.1. Обеспечение исполнения договора</w:t>
            </w:r>
            <w:r w:rsidRPr="00303BF3">
              <w:rPr>
                <w:color w:val="auto"/>
                <w:sz w:val="24"/>
                <w:szCs w:val="24"/>
              </w:rPr>
              <w:t xml:space="preserve"> </w:t>
            </w:r>
            <w:r w:rsidRPr="00303BF3">
              <w:rPr>
                <w:b/>
                <w:color w:val="auto"/>
                <w:sz w:val="24"/>
                <w:szCs w:val="24"/>
              </w:rPr>
              <w:t>(применяется для обеспечения исполнения обязательств по возврату аванса)</w:t>
            </w:r>
          </w:p>
          <w:p w:rsidR="00FD4C15" w:rsidRDefault="00FD4C15" w:rsidP="00974D3E">
            <w:pPr>
              <w:widowControl w:val="0"/>
              <w:tabs>
                <w:tab w:val="left" w:pos="993"/>
              </w:tabs>
              <w:autoSpaceDE w:val="0"/>
              <w:spacing w:after="0" w:line="240" w:lineRule="auto"/>
              <w:jc w:val="both"/>
              <w:rPr>
                <w:rFonts w:ascii="Times New Roman" w:hAnsi="Times New Roman" w:cs="Times New Roman"/>
                <w:sz w:val="24"/>
                <w:szCs w:val="24"/>
              </w:rPr>
            </w:pPr>
          </w:p>
        </w:tc>
        <w:tc>
          <w:tcPr>
            <w:tcW w:w="7477" w:type="dxa"/>
          </w:tcPr>
          <w:p w:rsidR="00C43B6C" w:rsidRPr="00303BF3" w:rsidRDefault="00C43B6C" w:rsidP="003C1E84">
            <w:pPr>
              <w:widowControl w:val="0"/>
              <w:tabs>
                <w:tab w:val="left" w:pos="993"/>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303BF3">
              <w:rPr>
                <w:rFonts w:ascii="Times New Roman" w:hAnsi="Times New Roman" w:cs="Times New Roman"/>
                <w:sz w:val="24"/>
                <w:szCs w:val="24"/>
              </w:rPr>
              <w:t>с даты заключения</w:t>
            </w:r>
            <w:proofErr w:type="gramEnd"/>
            <w:r w:rsidRPr="00303BF3">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w:t>
            </w:r>
          </w:p>
          <w:p w:rsidR="00C43B6C" w:rsidRPr="00054A04" w:rsidRDefault="00C43B6C" w:rsidP="00C43B6C">
            <w:pPr>
              <w:tabs>
                <w:tab w:val="left" w:pos="-1800"/>
              </w:tabs>
              <w:spacing w:after="0" w:line="240" w:lineRule="auto"/>
              <w:jc w:val="both"/>
              <w:rPr>
                <w:rFonts w:ascii="Times New Roman" w:hAnsi="Times New Roman" w:cs="Times New Roman"/>
                <w:color w:val="FF0000"/>
                <w:sz w:val="24"/>
                <w:szCs w:val="24"/>
                <w:highlight w:val="yellow"/>
              </w:rPr>
            </w:pPr>
            <w:r w:rsidRPr="00054A04">
              <w:rPr>
                <w:rFonts w:ascii="Times New Roman" w:hAnsi="Times New Roman" w:cs="Times New Roman"/>
                <w:color w:val="FF0000"/>
                <w:sz w:val="24"/>
                <w:szCs w:val="24"/>
                <w:highlight w:val="yellow"/>
              </w:rPr>
              <w:t>В случае</w:t>
            </w:r>
            <w:proofErr w:type="gramStart"/>
            <w:r w:rsidRPr="00054A04">
              <w:rPr>
                <w:rFonts w:ascii="Times New Roman" w:hAnsi="Times New Roman" w:cs="Times New Roman"/>
                <w:color w:val="FF0000"/>
                <w:sz w:val="24"/>
                <w:szCs w:val="24"/>
                <w:highlight w:val="yellow"/>
              </w:rPr>
              <w:t>,</w:t>
            </w:r>
            <w:proofErr w:type="gramEnd"/>
            <w:r w:rsidRPr="00054A04">
              <w:rPr>
                <w:rFonts w:ascii="Times New Roman" w:hAnsi="Times New Roman" w:cs="Times New Roman"/>
                <w:color w:val="FF0000"/>
                <w:sz w:val="24"/>
                <w:szCs w:val="24"/>
                <w:highlight w:val="yellow"/>
              </w:rPr>
              <w:t xml:space="preserve"> если Подрядчик зарекомендовал себя как благонадежный партнер (отсутствие </w:t>
            </w:r>
            <w:proofErr w:type="spellStart"/>
            <w:r w:rsidRPr="00054A04">
              <w:rPr>
                <w:rFonts w:ascii="Times New Roman" w:hAnsi="Times New Roman" w:cs="Times New Roman"/>
                <w:color w:val="FF0000"/>
                <w:sz w:val="24"/>
                <w:szCs w:val="24"/>
                <w:highlight w:val="yellow"/>
              </w:rPr>
              <w:t>претензионно</w:t>
            </w:r>
            <w:proofErr w:type="spellEnd"/>
            <w:r w:rsidRPr="00054A04">
              <w:rPr>
                <w:rFonts w:ascii="Times New Roman" w:hAnsi="Times New Roman" w:cs="Times New Roman"/>
                <w:color w:val="FF0000"/>
                <w:sz w:val="24"/>
                <w:szCs w:val="24"/>
                <w:highlight w:val="yellow"/>
              </w:rPr>
              <w:t xml:space="preserve">-исковой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банковской гарантии. </w:t>
            </w:r>
          </w:p>
          <w:p w:rsidR="00C43B6C" w:rsidRPr="00303BF3" w:rsidRDefault="00C43B6C" w:rsidP="003C1E84">
            <w:pPr>
              <w:tabs>
                <w:tab w:val="left" w:pos="-1800"/>
              </w:tabs>
              <w:spacing w:after="0" w:line="240" w:lineRule="auto"/>
              <w:jc w:val="both"/>
              <w:rPr>
                <w:rFonts w:ascii="Times New Roman" w:hAnsi="Times New Roman" w:cs="Times New Roman"/>
                <w:sz w:val="24"/>
                <w:szCs w:val="24"/>
              </w:rPr>
            </w:pPr>
            <w:r w:rsidRPr="00303BF3">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FD4C15" w:rsidRDefault="00FD4C15" w:rsidP="00974D3E">
            <w:pPr>
              <w:widowControl w:val="0"/>
              <w:tabs>
                <w:tab w:val="left" w:pos="993"/>
              </w:tabs>
              <w:autoSpaceDE w:val="0"/>
              <w:spacing w:after="0" w:line="240" w:lineRule="auto"/>
              <w:jc w:val="both"/>
              <w:rPr>
                <w:rFonts w:ascii="Times New Roman" w:hAnsi="Times New Roman" w:cs="Times New Roman"/>
                <w:sz w:val="24"/>
                <w:szCs w:val="24"/>
              </w:rPr>
            </w:pPr>
          </w:p>
        </w:tc>
      </w:tr>
      <w:tr w:rsidR="00C43B6C" w:rsidTr="00D511F1">
        <w:tc>
          <w:tcPr>
            <w:tcW w:w="3085" w:type="dxa"/>
          </w:tcPr>
          <w:p w:rsidR="00C43B6C" w:rsidRPr="00303BF3" w:rsidRDefault="00C43B6C" w:rsidP="0031747E">
            <w:pPr>
              <w:pStyle w:val="10"/>
              <w:numPr>
                <w:ilvl w:val="0"/>
                <w:numId w:val="0"/>
              </w:numPr>
              <w:tabs>
                <w:tab w:val="left" w:pos="567"/>
                <w:tab w:val="left" w:pos="851"/>
                <w:tab w:val="left" w:pos="993"/>
              </w:tabs>
              <w:rPr>
                <w:color w:val="auto"/>
                <w:sz w:val="24"/>
                <w:szCs w:val="24"/>
              </w:rPr>
            </w:pPr>
            <w:r w:rsidRPr="00303BF3">
              <w:rPr>
                <w:rFonts w:eastAsia="Calibri"/>
                <w:color w:val="auto"/>
                <w:sz w:val="24"/>
                <w:szCs w:val="24"/>
              </w:rPr>
              <w:t>9. Место, дата и время начала и окончания подачи заявок участниками закупки:</w:t>
            </w:r>
          </w:p>
          <w:p w:rsidR="00C43B6C" w:rsidRPr="00303BF3" w:rsidRDefault="00C43B6C" w:rsidP="00C43B6C">
            <w:pPr>
              <w:pStyle w:val="1711"/>
              <w:numPr>
                <w:ilvl w:val="0"/>
                <w:numId w:val="0"/>
              </w:numPr>
              <w:tabs>
                <w:tab w:val="left" w:pos="993"/>
              </w:tabs>
              <w:ind w:firstLine="567"/>
              <w:rPr>
                <w:b/>
                <w:color w:val="auto"/>
                <w:sz w:val="24"/>
                <w:szCs w:val="24"/>
              </w:rPr>
            </w:pPr>
          </w:p>
        </w:tc>
        <w:tc>
          <w:tcPr>
            <w:tcW w:w="7477" w:type="dxa"/>
          </w:tcPr>
          <w:p w:rsidR="00C43B6C" w:rsidRPr="00303BF3" w:rsidRDefault="005A6C6A" w:rsidP="00955EE0">
            <w:pPr>
              <w:widowControl w:val="0"/>
              <w:tabs>
                <w:tab w:val="left" w:pos="567"/>
                <w:tab w:val="left" w:pos="851"/>
                <w:tab w:val="left" w:pos="993"/>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С</w:t>
            </w:r>
            <w:r>
              <w:rPr>
                <w:rFonts w:ascii="Times New Roman" w:hAnsi="Times New Roman" w:cs="Times New Roman"/>
                <w:sz w:val="24"/>
                <w:szCs w:val="24"/>
              </w:rPr>
              <w:t xml:space="preserve"> 03</w:t>
            </w:r>
            <w:r w:rsidR="00C43B6C" w:rsidRPr="00303BF3">
              <w:rPr>
                <w:rFonts w:ascii="Times New Roman" w:hAnsi="Times New Roman" w:cs="Times New Roman"/>
                <w:sz w:val="24"/>
                <w:szCs w:val="24"/>
              </w:rPr>
              <w:t>.</w:t>
            </w:r>
            <w:r>
              <w:rPr>
                <w:rFonts w:ascii="Times New Roman" w:hAnsi="Times New Roman" w:cs="Times New Roman"/>
                <w:sz w:val="24"/>
                <w:szCs w:val="24"/>
              </w:rPr>
              <w:t>10</w:t>
            </w:r>
            <w:r w:rsidR="00C43B6C" w:rsidRPr="00303BF3">
              <w:rPr>
                <w:rFonts w:ascii="Times New Roman" w:hAnsi="Times New Roman" w:cs="Times New Roman"/>
                <w:sz w:val="24"/>
                <w:szCs w:val="24"/>
              </w:rPr>
              <w:t>.20</w:t>
            </w:r>
            <w:r>
              <w:rPr>
                <w:rFonts w:ascii="Times New Roman" w:hAnsi="Times New Roman" w:cs="Times New Roman"/>
                <w:sz w:val="24"/>
                <w:szCs w:val="24"/>
              </w:rPr>
              <w:t>24</w:t>
            </w:r>
            <w:r w:rsidR="00C43B6C" w:rsidRPr="00303BF3">
              <w:rPr>
                <w:rFonts w:ascii="Times New Roman" w:hAnsi="Times New Roman" w:cs="Times New Roman"/>
                <w:sz w:val="24"/>
                <w:szCs w:val="24"/>
              </w:rPr>
              <w:t xml:space="preserve"> </w:t>
            </w:r>
            <w:r>
              <w:rPr>
                <w:rFonts w:ascii="Times New Roman" w:hAnsi="Times New Roman" w:cs="Times New Roman"/>
                <w:sz w:val="24"/>
                <w:szCs w:val="24"/>
              </w:rPr>
              <w:t>09</w:t>
            </w:r>
            <w:r w:rsidR="00C43B6C" w:rsidRPr="00303BF3">
              <w:rPr>
                <w:rFonts w:ascii="Times New Roman" w:hAnsi="Times New Roman" w:cs="Times New Roman"/>
                <w:sz w:val="24"/>
                <w:szCs w:val="24"/>
              </w:rPr>
              <w:t>:</w:t>
            </w:r>
            <w:r w:rsidR="004902C7">
              <w:rPr>
                <w:rFonts w:ascii="Times New Roman" w:hAnsi="Times New Roman" w:cs="Times New Roman"/>
                <w:sz w:val="24"/>
                <w:szCs w:val="24"/>
              </w:rPr>
              <w:t>30</w:t>
            </w:r>
            <w:r w:rsidR="00C43B6C" w:rsidRPr="00303BF3">
              <w:rPr>
                <w:rFonts w:ascii="Times New Roman" w:hAnsi="Times New Roman" w:cs="Times New Roman"/>
                <w:sz w:val="24"/>
                <w:szCs w:val="24"/>
              </w:rPr>
              <w:t xml:space="preserve"> час. до </w:t>
            </w:r>
            <w:r w:rsidR="00451047">
              <w:rPr>
                <w:rFonts w:ascii="Times New Roman" w:hAnsi="Times New Roman" w:cs="Times New Roman"/>
                <w:sz w:val="24"/>
                <w:szCs w:val="24"/>
              </w:rPr>
              <w:t>17</w:t>
            </w:r>
            <w:r w:rsidR="00C43B6C" w:rsidRPr="00303BF3">
              <w:rPr>
                <w:rFonts w:ascii="Times New Roman" w:hAnsi="Times New Roman" w:cs="Times New Roman"/>
                <w:sz w:val="24"/>
                <w:szCs w:val="24"/>
              </w:rPr>
              <w:t>.</w:t>
            </w:r>
            <w:r w:rsidR="00451047">
              <w:rPr>
                <w:rFonts w:ascii="Times New Roman" w:hAnsi="Times New Roman" w:cs="Times New Roman"/>
                <w:sz w:val="24"/>
                <w:szCs w:val="24"/>
              </w:rPr>
              <w:t>10</w:t>
            </w:r>
            <w:r w:rsidR="00C43B6C" w:rsidRPr="00303BF3">
              <w:rPr>
                <w:rFonts w:ascii="Times New Roman" w:hAnsi="Times New Roman" w:cs="Times New Roman"/>
                <w:sz w:val="24"/>
                <w:szCs w:val="24"/>
              </w:rPr>
              <w:t>.20</w:t>
            </w:r>
            <w:r w:rsidR="004902C7">
              <w:rPr>
                <w:rFonts w:ascii="Times New Roman" w:hAnsi="Times New Roman" w:cs="Times New Roman"/>
                <w:sz w:val="24"/>
                <w:szCs w:val="24"/>
              </w:rPr>
              <w:t>24</w:t>
            </w:r>
            <w:r w:rsidR="00C43B6C" w:rsidRPr="00303BF3">
              <w:rPr>
                <w:rFonts w:ascii="Times New Roman" w:hAnsi="Times New Roman" w:cs="Times New Roman"/>
                <w:sz w:val="24"/>
                <w:szCs w:val="24"/>
              </w:rPr>
              <w:t xml:space="preserve"> 10:00 час. (</w:t>
            </w:r>
            <w:proofErr w:type="spellStart"/>
            <w:proofErr w:type="gramStart"/>
            <w:r w:rsidR="00C43B6C" w:rsidRPr="00303BF3">
              <w:rPr>
                <w:rFonts w:ascii="Times New Roman" w:hAnsi="Times New Roman" w:cs="Times New Roman"/>
                <w:sz w:val="24"/>
                <w:szCs w:val="24"/>
              </w:rPr>
              <w:t>мск</w:t>
            </w:r>
            <w:proofErr w:type="spellEnd"/>
            <w:proofErr w:type="gramEnd"/>
            <w:r w:rsidR="00C43B6C" w:rsidRPr="00303BF3">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4" w:history="1">
              <w:r w:rsidR="00C43B6C" w:rsidRPr="00303BF3">
                <w:rPr>
                  <w:rStyle w:val="a3"/>
                  <w:rFonts w:ascii="Times New Roman" w:hAnsi="Times New Roman" w:cs="Times New Roman"/>
                  <w:color w:val="auto"/>
                  <w:sz w:val="24"/>
                  <w:szCs w:val="24"/>
                </w:rPr>
                <w:t>https://zakupki.kerchbutoma.ru</w:t>
              </w:r>
            </w:hyperlink>
            <w:r w:rsidR="00C43B6C" w:rsidRPr="00303BF3">
              <w:rPr>
                <w:rFonts w:ascii="Times New Roman" w:hAnsi="Times New Roman" w:cs="Times New Roman"/>
                <w:sz w:val="24"/>
                <w:szCs w:val="24"/>
              </w:rPr>
              <w:t>.</w:t>
            </w:r>
          </w:p>
          <w:p w:rsidR="00C43B6C" w:rsidRPr="00303BF3" w:rsidRDefault="00C43B6C" w:rsidP="00C43B6C">
            <w:pPr>
              <w:widowControl w:val="0"/>
              <w:tabs>
                <w:tab w:val="left" w:pos="993"/>
              </w:tabs>
              <w:autoSpaceDE w:val="0"/>
              <w:spacing w:after="0" w:line="240" w:lineRule="auto"/>
              <w:ind w:firstLine="567"/>
              <w:jc w:val="both"/>
              <w:rPr>
                <w:rFonts w:ascii="Times New Roman" w:hAnsi="Times New Roman" w:cs="Times New Roman"/>
                <w:sz w:val="24"/>
                <w:szCs w:val="24"/>
              </w:rPr>
            </w:pPr>
          </w:p>
        </w:tc>
      </w:tr>
      <w:tr w:rsidR="00C43B6C" w:rsidTr="00D511F1">
        <w:tc>
          <w:tcPr>
            <w:tcW w:w="3085" w:type="dxa"/>
          </w:tcPr>
          <w:p w:rsidR="00C43B6C" w:rsidRPr="00955EE0" w:rsidRDefault="00C43B6C" w:rsidP="00955EE0">
            <w:pPr>
              <w:pStyle w:val="10"/>
              <w:numPr>
                <w:ilvl w:val="0"/>
                <w:numId w:val="0"/>
              </w:numPr>
              <w:tabs>
                <w:tab w:val="left" w:pos="851"/>
              </w:tabs>
              <w:rPr>
                <w:color w:val="auto"/>
                <w:sz w:val="24"/>
                <w:szCs w:val="24"/>
              </w:rPr>
            </w:pPr>
            <w:r w:rsidRPr="00303BF3">
              <w:rPr>
                <w:color w:val="auto"/>
                <w:sz w:val="24"/>
                <w:szCs w:val="24"/>
              </w:rPr>
              <w:t>10. Место и дата рассмотрения заявок участник</w:t>
            </w:r>
            <w:r w:rsidR="00955EE0">
              <w:rPr>
                <w:color w:val="auto"/>
                <w:sz w:val="24"/>
                <w:szCs w:val="24"/>
              </w:rPr>
              <w:t>ов закупки и подведения итогов:</w:t>
            </w:r>
          </w:p>
        </w:tc>
        <w:tc>
          <w:tcPr>
            <w:tcW w:w="7477" w:type="dxa"/>
          </w:tcPr>
          <w:p w:rsidR="00C43B6C" w:rsidRPr="00303BF3" w:rsidRDefault="00C43B6C" w:rsidP="00955EE0">
            <w:pPr>
              <w:widowControl w:val="0"/>
              <w:tabs>
                <w:tab w:val="left" w:pos="851"/>
              </w:tabs>
              <w:spacing w:after="0" w:line="240" w:lineRule="auto"/>
              <w:jc w:val="both"/>
              <w:rPr>
                <w:rFonts w:ascii="Times New Roman" w:eastAsia="Albany AMT" w:hAnsi="Times New Roman" w:cs="Times New Roman"/>
                <w:spacing w:val="-4"/>
                <w:sz w:val="24"/>
                <w:szCs w:val="24"/>
              </w:rPr>
            </w:pPr>
            <w:r w:rsidRPr="00303BF3">
              <w:rPr>
                <w:rFonts w:ascii="Times New Roman" w:eastAsia="Times New Roman" w:hAnsi="Times New Roman" w:cs="Times New Roman"/>
                <w:sz w:val="24"/>
                <w:szCs w:val="24"/>
              </w:rPr>
              <w:t>Республика Крым, г. Керчь, ул. Танкистов, д. 4.</w:t>
            </w:r>
            <w:r w:rsidRPr="00303BF3">
              <w:rPr>
                <w:rFonts w:ascii="Times New Roman" w:eastAsia="Albany AMT" w:hAnsi="Times New Roman" w:cs="Times New Roman"/>
                <w:spacing w:val="-4"/>
                <w:sz w:val="24"/>
                <w:szCs w:val="24"/>
              </w:rPr>
              <w:t xml:space="preserve"> Рассмотрение заявок и подведение итогов </w:t>
            </w:r>
            <w:r w:rsidRPr="00303BF3">
              <w:rPr>
                <w:rFonts w:ascii="Times New Roman" w:hAnsi="Times New Roman" w:cs="Times New Roman"/>
                <w:sz w:val="24"/>
                <w:szCs w:val="24"/>
              </w:rPr>
              <w:t>до</w:t>
            </w:r>
            <w:r w:rsidR="00451047">
              <w:rPr>
                <w:rFonts w:ascii="Times New Roman" w:hAnsi="Times New Roman" w:cs="Times New Roman"/>
                <w:sz w:val="24"/>
                <w:szCs w:val="24"/>
              </w:rPr>
              <w:t xml:space="preserve"> 1</w:t>
            </w:r>
            <w:r w:rsidR="00095A97">
              <w:rPr>
                <w:rFonts w:ascii="Times New Roman" w:hAnsi="Times New Roman" w:cs="Times New Roman"/>
                <w:sz w:val="24"/>
                <w:szCs w:val="24"/>
              </w:rPr>
              <w:t>7</w:t>
            </w:r>
            <w:r w:rsidRPr="00303BF3">
              <w:rPr>
                <w:rFonts w:ascii="Times New Roman" w:hAnsi="Times New Roman" w:cs="Times New Roman"/>
                <w:sz w:val="24"/>
                <w:szCs w:val="24"/>
              </w:rPr>
              <w:t>.</w:t>
            </w:r>
            <w:r w:rsidR="00451047">
              <w:rPr>
                <w:rFonts w:ascii="Times New Roman" w:hAnsi="Times New Roman" w:cs="Times New Roman"/>
                <w:sz w:val="24"/>
                <w:szCs w:val="24"/>
              </w:rPr>
              <w:t>1</w:t>
            </w:r>
            <w:r w:rsidR="004902C7">
              <w:rPr>
                <w:rFonts w:ascii="Times New Roman" w:hAnsi="Times New Roman" w:cs="Times New Roman"/>
                <w:sz w:val="24"/>
                <w:szCs w:val="24"/>
              </w:rPr>
              <w:t>1</w:t>
            </w:r>
            <w:r w:rsidRPr="00303BF3">
              <w:rPr>
                <w:rFonts w:ascii="Times New Roman" w:hAnsi="Times New Roman" w:cs="Times New Roman"/>
                <w:sz w:val="24"/>
                <w:szCs w:val="24"/>
              </w:rPr>
              <w:t>.20</w:t>
            </w:r>
            <w:r w:rsidR="004902C7">
              <w:rPr>
                <w:rFonts w:ascii="Times New Roman" w:hAnsi="Times New Roman" w:cs="Times New Roman"/>
                <w:sz w:val="24"/>
                <w:szCs w:val="24"/>
              </w:rPr>
              <w:t>2</w:t>
            </w:r>
            <w:r w:rsidR="00451047">
              <w:rPr>
                <w:rFonts w:ascii="Times New Roman" w:hAnsi="Times New Roman" w:cs="Times New Roman"/>
                <w:sz w:val="24"/>
                <w:szCs w:val="24"/>
              </w:rPr>
              <w:t>4</w:t>
            </w:r>
            <w:r w:rsidRPr="00303BF3">
              <w:rPr>
                <w:rFonts w:ascii="Times New Roman" w:hAnsi="Times New Roman" w:cs="Times New Roman"/>
                <w:sz w:val="24"/>
                <w:szCs w:val="24"/>
              </w:rPr>
              <w:t xml:space="preserve"> 17:00.</w:t>
            </w:r>
          </w:p>
          <w:p w:rsidR="00C43B6C" w:rsidRPr="00303BF3" w:rsidRDefault="00C43B6C" w:rsidP="003C1E84">
            <w:pPr>
              <w:tabs>
                <w:tab w:val="left" w:pos="142"/>
              </w:tabs>
              <w:snapToGrid w:val="0"/>
              <w:spacing w:after="0" w:line="240" w:lineRule="auto"/>
              <w:jc w:val="center"/>
              <w:rPr>
                <w:rFonts w:ascii="Times New Roman" w:hAnsi="Times New Roman" w:cs="Times New Roman"/>
                <w:bCs/>
                <w:sz w:val="24"/>
                <w:szCs w:val="24"/>
              </w:rPr>
            </w:pPr>
          </w:p>
        </w:tc>
      </w:tr>
      <w:tr w:rsidR="00C43B6C" w:rsidTr="00D511F1">
        <w:tc>
          <w:tcPr>
            <w:tcW w:w="3085" w:type="dxa"/>
          </w:tcPr>
          <w:p w:rsidR="00C43B6C" w:rsidRPr="00974D3E" w:rsidRDefault="00C43B6C" w:rsidP="0031747E">
            <w:pPr>
              <w:pStyle w:val="10"/>
              <w:numPr>
                <w:ilvl w:val="0"/>
                <w:numId w:val="0"/>
              </w:numPr>
              <w:tabs>
                <w:tab w:val="left" w:pos="851"/>
              </w:tabs>
              <w:rPr>
                <w:sz w:val="24"/>
                <w:szCs w:val="24"/>
              </w:rPr>
            </w:pPr>
            <w:r>
              <w:rPr>
                <w:sz w:val="24"/>
                <w:szCs w:val="24"/>
              </w:rPr>
              <w:t>11</w:t>
            </w:r>
            <w:r w:rsidRPr="00974D3E">
              <w:rPr>
                <w:sz w:val="24"/>
                <w:szCs w:val="24"/>
              </w:rPr>
              <w:t>. Требования к содержанию, форме, оформлению и составу заявки на участие в закупке:</w:t>
            </w:r>
          </w:p>
          <w:p w:rsidR="00C43B6C" w:rsidRPr="00303BF3" w:rsidRDefault="00C43B6C" w:rsidP="00C43B6C">
            <w:pPr>
              <w:pStyle w:val="10"/>
              <w:numPr>
                <w:ilvl w:val="0"/>
                <w:numId w:val="0"/>
              </w:numPr>
              <w:tabs>
                <w:tab w:val="left" w:pos="851"/>
              </w:tabs>
              <w:ind w:firstLine="567"/>
              <w:rPr>
                <w:color w:val="auto"/>
                <w:sz w:val="24"/>
                <w:szCs w:val="24"/>
              </w:rPr>
            </w:pPr>
          </w:p>
        </w:tc>
        <w:tc>
          <w:tcPr>
            <w:tcW w:w="7477" w:type="dxa"/>
          </w:tcPr>
          <w:p w:rsidR="00C43B6C" w:rsidRPr="009E5836" w:rsidRDefault="00C43B6C" w:rsidP="00955EE0">
            <w:pPr>
              <w:tabs>
                <w:tab w:val="left" w:pos="-851"/>
                <w:tab w:val="left" w:pos="142"/>
                <w:tab w:val="left" w:pos="993"/>
              </w:tabs>
              <w:autoSpaceDE w:val="0"/>
              <w:spacing w:after="0" w:line="240" w:lineRule="auto"/>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w:t>
            </w:r>
            <w:r w:rsidR="00955EE0">
              <w:rPr>
                <w:rFonts w:ascii="Times New Roman" w:hAnsi="Times New Roman" w:cs="Times New Roman"/>
                <w:sz w:val="24"/>
                <w:szCs w:val="24"/>
              </w:rPr>
              <w:t xml:space="preserve">запроса коммерческих предложений </w:t>
            </w:r>
            <w:r w:rsidRPr="00E12402">
              <w:rPr>
                <w:rFonts w:ascii="Times New Roman" w:hAnsi="Times New Roman" w:cs="Times New Roman"/>
                <w:sz w:val="24"/>
                <w:szCs w:val="24"/>
              </w:rPr>
              <w:t>заполняет заявку</w:t>
            </w:r>
            <w:r w:rsidR="00955EE0">
              <w:rPr>
                <w:rFonts w:ascii="Times New Roman" w:hAnsi="Times New Roman" w:cs="Times New Roman"/>
                <w:sz w:val="24"/>
                <w:szCs w:val="24"/>
              </w:rPr>
              <w:t xml:space="preserve"> (далее – Участник)</w:t>
            </w:r>
            <w:r w:rsidRPr="00E12402">
              <w:rPr>
                <w:rFonts w:ascii="Times New Roman" w:hAnsi="Times New Roman" w:cs="Times New Roman"/>
                <w:sz w:val="24"/>
                <w:szCs w:val="24"/>
              </w:rPr>
              <w:t xml:space="preserve"> в соответ</w:t>
            </w:r>
            <w:r w:rsidR="00955EE0">
              <w:rPr>
                <w:rFonts w:ascii="Times New Roman" w:hAnsi="Times New Roman" w:cs="Times New Roman"/>
                <w:sz w:val="24"/>
                <w:szCs w:val="24"/>
              </w:rPr>
              <w:t>ствии с порядком, определенным настоящей</w:t>
            </w:r>
            <w:r w:rsidRPr="00E12402">
              <w:rPr>
                <w:rFonts w:ascii="Times New Roman" w:hAnsi="Times New Roman" w:cs="Times New Roman"/>
                <w:sz w:val="24"/>
                <w:szCs w:val="24"/>
              </w:rPr>
              <w:t xml:space="preserve"> </w:t>
            </w:r>
            <w:r w:rsidR="00955EE0">
              <w:rPr>
                <w:rFonts w:ascii="Times New Roman" w:hAnsi="Times New Roman" w:cs="Times New Roman"/>
                <w:sz w:val="24"/>
                <w:szCs w:val="24"/>
              </w:rPr>
              <w:t>документацией,</w:t>
            </w:r>
            <w:r w:rsidRPr="00E12402">
              <w:rPr>
                <w:rFonts w:ascii="Times New Roman" w:hAnsi="Times New Roman" w:cs="Times New Roman"/>
                <w:sz w:val="24"/>
                <w:szCs w:val="24"/>
              </w:rPr>
              <w:t xml:space="preserve"> согласно представленной Заказчиком форме заявки</w:t>
            </w:r>
            <w:r>
              <w:rPr>
                <w:rFonts w:ascii="Times New Roman" w:hAnsi="Times New Roman" w:cs="Times New Roman"/>
                <w:sz w:val="24"/>
                <w:szCs w:val="24"/>
              </w:rPr>
              <w:t xml:space="preserve"> на участие</w:t>
            </w:r>
            <w:r w:rsidR="00AA3978">
              <w:rPr>
                <w:rFonts w:ascii="Times New Roman" w:hAnsi="Times New Roman" w:cs="Times New Roman"/>
                <w:sz w:val="24"/>
                <w:szCs w:val="24"/>
              </w:rPr>
              <w:t>.</w:t>
            </w:r>
          </w:p>
          <w:p w:rsidR="00C43B6C" w:rsidRDefault="00C43B6C" w:rsidP="00955EE0">
            <w:pPr>
              <w:tabs>
                <w:tab w:val="left" w:pos="-851"/>
                <w:tab w:val="left" w:pos="142"/>
                <w:tab w:val="left" w:pos="993"/>
              </w:tabs>
              <w:autoSpaceDE w:val="0"/>
              <w:spacing w:after="0" w:line="240" w:lineRule="auto"/>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w:t>
            </w:r>
            <w:r w:rsidR="00AA3978">
              <w:rPr>
                <w:rFonts w:ascii="Times New Roman" w:hAnsi="Times New Roman" w:cs="Times New Roman"/>
                <w:sz w:val="24"/>
                <w:szCs w:val="24"/>
              </w:rPr>
              <w:t>У</w:t>
            </w:r>
            <w:r w:rsidRPr="00E12402">
              <w:rPr>
                <w:rFonts w:ascii="Times New Roman" w:hAnsi="Times New Roman" w:cs="Times New Roman"/>
                <w:sz w:val="24"/>
                <w:szCs w:val="24"/>
              </w:rPr>
              <w:t xml:space="preserve">частник,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5"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proofErr w:type="gramStart"/>
            <w:r>
              <w:rPr>
                <w:rFonts w:ascii="Times New Roman" w:eastAsia="Arial Unicode MS" w:hAnsi="Times New Roman" w:cs="Times New Roman"/>
                <w:sz w:val="24"/>
                <w:szCs w:val="24"/>
              </w:rPr>
              <w:t>коммерческих</w:t>
            </w:r>
            <w:proofErr w:type="gramEnd"/>
            <w:r>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6"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w:t>
            </w:r>
            <w:r>
              <w:rPr>
                <w:rFonts w:ascii="Times New Roman" w:hAnsi="Times New Roman" w:cs="Times New Roman"/>
                <w:sz w:val="24"/>
                <w:szCs w:val="24"/>
              </w:rPr>
              <w:t xml:space="preserve">и на официальный сайт </w:t>
            </w:r>
            <w:hyperlink r:id="rId17"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в форме электронного документа и должна быть подписана</w:t>
            </w:r>
            <w:r>
              <w:rPr>
                <w:rFonts w:ascii="Times New Roman" w:hAnsi="Times New Roman" w:cs="Times New Roman"/>
                <w:sz w:val="24"/>
                <w:szCs w:val="24"/>
              </w:rPr>
              <w:t xml:space="preserve"> уполномоченным лицом и заверена печатью организации.</w:t>
            </w:r>
            <w:r w:rsidRPr="00E12402">
              <w:rPr>
                <w:rFonts w:ascii="Times New Roman" w:hAnsi="Times New Roman" w:cs="Times New Roman"/>
                <w:sz w:val="24"/>
                <w:szCs w:val="24"/>
              </w:rPr>
              <w:t xml:space="preserve"> Форма заявки</w:t>
            </w:r>
            <w:r>
              <w:rPr>
                <w:rFonts w:ascii="Times New Roman" w:hAnsi="Times New Roman" w:cs="Times New Roman"/>
                <w:sz w:val="24"/>
                <w:szCs w:val="24"/>
              </w:rPr>
              <w:t xml:space="preserve"> на участие указана в Приложении №2</w:t>
            </w:r>
            <w:r w:rsidRPr="00E12402">
              <w:rPr>
                <w:rFonts w:ascii="Times New Roman" w:hAnsi="Times New Roman" w:cs="Times New Roman"/>
                <w:sz w:val="24"/>
                <w:szCs w:val="24"/>
              </w:rPr>
              <w:t xml:space="preserve"> к документации о закупке.</w:t>
            </w:r>
          </w:p>
          <w:p w:rsidR="00C43B6C" w:rsidRPr="00955EE0" w:rsidRDefault="00C43B6C" w:rsidP="00955EE0">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tc>
      </w:tr>
      <w:tr w:rsidR="00C43B6C" w:rsidTr="00D511F1">
        <w:tc>
          <w:tcPr>
            <w:tcW w:w="3085" w:type="dxa"/>
          </w:tcPr>
          <w:p w:rsidR="00C43B6C" w:rsidRPr="00303BF3" w:rsidRDefault="00C43B6C" w:rsidP="00AA3978">
            <w:pPr>
              <w:pStyle w:val="10"/>
              <w:numPr>
                <w:ilvl w:val="0"/>
                <w:numId w:val="0"/>
              </w:numPr>
              <w:tabs>
                <w:tab w:val="left" w:pos="0"/>
                <w:tab w:val="left" w:pos="709"/>
              </w:tabs>
              <w:rPr>
                <w:color w:val="auto"/>
                <w:sz w:val="24"/>
                <w:szCs w:val="24"/>
              </w:rPr>
            </w:pPr>
            <w:r w:rsidRPr="00303BF3">
              <w:rPr>
                <w:color w:val="auto"/>
                <w:sz w:val="24"/>
                <w:szCs w:val="24"/>
              </w:rPr>
              <w:t xml:space="preserve">12. Требования к </w:t>
            </w:r>
            <w:r w:rsidRPr="00303BF3">
              <w:rPr>
                <w:color w:val="auto"/>
                <w:sz w:val="24"/>
                <w:szCs w:val="24"/>
              </w:rPr>
              <w:lastRenderedPageBreak/>
              <w:t>описанию участниками закупки выполняемой работы, которая являются предметом закупки, её количественных и качественных характеристик: согласно Техническому заданию (приложение №1 к документации о закупке):</w:t>
            </w:r>
          </w:p>
          <w:p w:rsidR="00C43B6C" w:rsidRPr="00303BF3" w:rsidRDefault="00C43B6C" w:rsidP="003C1E84">
            <w:pPr>
              <w:tabs>
                <w:tab w:val="left" w:pos="142"/>
              </w:tabs>
              <w:snapToGrid w:val="0"/>
              <w:spacing w:after="0" w:line="240" w:lineRule="auto"/>
              <w:jc w:val="center"/>
              <w:rPr>
                <w:rFonts w:ascii="Times New Roman" w:hAnsi="Times New Roman" w:cs="Times New Roman"/>
                <w:bCs/>
                <w:sz w:val="24"/>
                <w:szCs w:val="24"/>
              </w:rPr>
            </w:pPr>
          </w:p>
        </w:tc>
        <w:tc>
          <w:tcPr>
            <w:tcW w:w="7477" w:type="dxa"/>
          </w:tcPr>
          <w:p w:rsidR="00C43B6C" w:rsidRPr="00E60460" w:rsidRDefault="00C43B6C" w:rsidP="00E60460">
            <w:pPr>
              <w:pStyle w:val="10"/>
              <w:numPr>
                <w:ilvl w:val="0"/>
                <w:numId w:val="0"/>
              </w:numPr>
              <w:tabs>
                <w:tab w:val="left" w:pos="709"/>
              </w:tabs>
              <w:ind w:firstLine="567"/>
              <w:rPr>
                <w:b w:val="0"/>
                <w:color w:val="auto"/>
                <w:sz w:val="24"/>
                <w:szCs w:val="24"/>
              </w:rPr>
            </w:pPr>
            <w:r w:rsidRPr="00303BF3">
              <w:rPr>
                <w:b w:val="0"/>
                <w:color w:val="auto"/>
                <w:sz w:val="24"/>
                <w:szCs w:val="24"/>
              </w:rPr>
              <w:lastRenderedPageBreak/>
              <w:t xml:space="preserve">Участник представляет в составе своей заявки на участие в </w:t>
            </w:r>
            <w:r w:rsidRPr="00303BF3">
              <w:rPr>
                <w:b w:val="0"/>
                <w:color w:val="auto"/>
                <w:sz w:val="24"/>
                <w:szCs w:val="24"/>
              </w:rPr>
              <w:lastRenderedPageBreak/>
              <w:t xml:space="preserve">запросе коммерческих 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предлагает выполнить в соответствии с условиями </w:t>
            </w:r>
            <w:r w:rsidR="00E60460">
              <w:rPr>
                <w:b w:val="0"/>
                <w:color w:val="auto"/>
                <w:sz w:val="24"/>
                <w:szCs w:val="24"/>
              </w:rPr>
              <w:t xml:space="preserve">настоящей </w:t>
            </w:r>
            <w:r w:rsidRPr="00303BF3">
              <w:rPr>
                <w:b w:val="0"/>
                <w:color w:val="auto"/>
                <w:sz w:val="24"/>
                <w:szCs w:val="24"/>
              </w:rPr>
              <w:t xml:space="preserve">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w:t>
            </w:r>
            <w:r w:rsidR="00451047">
              <w:rPr>
                <w:b w:val="0"/>
                <w:color w:val="auto"/>
                <w:sz w:val="24"/>
                <w:szCs w:val="24"/>
              </w:rPr>
              <w:t xml:space="preserve"> </w:t>
            </w:r>
            <w:r w:rsidRPr="00303BF3">
              <w:rPr>
                <w:b w:val="0"/>
                <w:color w:val="auto"/>
                <w:sz w:val="24"/>
                <w:szCs w:val="24"/>
              </w:rPr>
              <w:t>Приложении № 2 к документации на</w:t>
            </w:r>
            <w:r w:rsidR="00E60460">
              <w:rPr>
                <w:b w:val="0"/>
                <w:color w:val="auto"/>
                <w:sz w:val="24"/>
                <w:szCs w:val="24"/>
              </w:rPr>
              <w:t xml:space="preserve"> участие в запросе предложений.</w:t>
            </w:r>
          </w:p>
        </w:tc>
      </w:tr>
      <w:tr w:rsidR="00C43B6C" w:rsidTr="00D511F1">
        <w:tc>
          <w:tcPr>
            <w:tcW w:w="3085" w:type="dxa"/>
          </w:tcPr>
          <w:p w:rsidR="00C43B6C" w:rsidRPr="00974D3E" w:rsidRDefault="00C43B6C" w:rsidP="00E60460">
            <w:pPr>
              <w:pStyle w:val="10"/>
              <w:numPr>
                <w:ilvl w:val="0"/>
                <w:numId w:val="0"/>
              </w:numPr>
              <w:tabs>
                <w:tab w:val="left" w:pos="0"/>
                <w:tab w:val="left" w:pos="709"/>
                <w:tab w:val="left" w:pos="851"/>
              </w:tabs>
              <w:rPr>
                <w:b w:val="0"/>
                <w:sz w:val="24"/>
                <w:szCs w:val="24"/>
              </w:rPr>
            </w:pPr>
            <w:r>
              <w:rPr>
                <w:sz w:val="24"/>
                <w:szCs w:val="24"/>
              </w:rPr>
              <w:lastRenderedPageBreak/>
              <w:t>13</w:t>
            </w:r>
            <w:r w:rsidRPr="00974D3E">
              <w:rPr>
                <w:sz w:val="24"/>
                <w:szCs w:val="24"/>
              </w:rPr>
              <w:t xml:space="preserve">. Форма, сроки и порядок оплаты работ: </w:t>
            </w:r>
          </w:p>
          <w:p w:rsidR="00C43B6C" w:rsidRPr="00303BF3" w:rsidRDefault="00C43B6C" w:rsidP="003C1E84">
            <w:pPr>
              <w:tabs>
                <w:tab w:val="left" w:pos="142"/>
              </w:tabs>
              <w:snapToGrid w:val="0"/>
              <w:spacing w:after="0" w:line="240" w:lineRule="auto"/>
              <w:jc w:val="center"/>
              <w:rPr>
                <w:rFonts w:ascii="Times New Roman" w:hAnsi="Times New Roman" w:cs="Times New Roman"/>
                <w:bCs/>
                <w:sz w:val="24"/>
                <w:szCs w:val="24"/>
              </w:rPr>
            </w:pPr>
          </w:p>
        </w:tc>
        <w:tc>
          <w:tcPr>
            <w:tcW w:w="7477" w:type="dxa"/>
          </w:tcPr>
          <w:p w:rsidR="00C43B6C" w:rsidRPr="0031747E" w:rsidRDefault="00C43B6C" w:rsidP="00C43B6C">
            <w:pPr>
              <w:widowControl w:val="0"/>
              <w:tabs>
                <w:tab w:val="left" w:pos="567"/>
                <w:tab w:val="left" w:pos="709"/>
                <w:tab w:val="left" w:pos="851"/>
              </w:tabs>
              <w:spacing w:after="0" w:line="240" w:lineRule="auto"/>
              <w:ind w:firstLine="567"/>
              <w:jc w:val="both"/>
              <w:rPr>
                <w:rFonts w:ascii="Times New Roman" w:eastAsia="Courier New" w:hAnsi="Times New Roman" w:cs="Times New Roman"/>
                <w:b/>
                <w:sz w:val="24"/>
                <w:szCs w:val="24"/>
                <w:shd w:val="clear" w:color="auto" w:fill="FFFFFF"/>
                <w:lang w:eastAsia="ru-RU"/>
              </w:rPr>
            </w:pPr>
            <w:r w:rsidRPr="0031747E">
              <w:rPr>
                <w:rFonts w:ascii="Times New Roman" w:eastAsia="DejaVu Sans" w:hAnsi="Times New Roman" w:cs="Times New Roman"/>
                <w:b/>
                <w:sz w:val="24"/>
                <w:szCs w:val="24"/>
              </w:rPr>
              <w:t>Форма оплаты: безналичное перечисление.</w:t>
            </w:r>
          </w:p>
          <w:p w:rsidR="00C43B6C" w:rsidRPr="00974D3E" w:rsidRDefault="00C43B6C" w:rsidP="00C43B6C">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w:t>
            </w:r>
            <w:r w:rsidR="00E6681F">
              <w:rPr>
                <w:rFonts w:ascii="Times New Roman" w:eastAsia="Courier New" w:hAnsi="Times New Roman" w:cs="Times New Roman"/>
                <w:sz w:val="24"/>
                <w:szCs w:val="24"/>
                <w:shd w:val="clear" w:color="auto" w:fill="FFFFFF"/>
                <w:lang w:eastAsia="ru-RU"/>
              </w:rPr>
              <w:t xml:space="preserve"> </w:t>
            </w:r>
            <w:r w:rsidR="00451047">
              <w:rPr>
                <w:rFonts w:ascii="Times New Roman" w:eastAsia="Courier New" w:hAnsi="Times New Roman" w:cs="Times New Roman"/>
                <w:sz w:val="24"/>
                <w:szCs w:val="24"/>
                <w:shd w:val="clear" w:color="auto" w:fill="FFFFFF"/>
                <w:lang w:eastAsia="ru-RU"/>
              </w:rPr>
              <w:t>50%</w:t>
            </w:r>
            <w:r>
              <w:rPr>
                <w:rFonts w:ascii="Times New Roman" w:eastAsia="DejaVu Sans" w:hAnsi="Times New Roman" w:cs="Times New Roman"/>
                <w:sz w:val="24"/>
                <w:szCs w:val="24"/>
              </w:rPr>
              <w:t>,</w:t>
            </w:r>
            <w:r w:rsidRPr="00974D3E">
              <w:rPr>
                <w:rFonts w:ascii="Times New Roman" w:eastAsia="Courier New" w:hAnsi="Times New Roman" w:cs="Times New Roman"/>
                <w:sz w:val="24"/>
                <w:szCs w:val="24"/>
                <w:shd w:val="clear" w:color="auto" w:fill="FFFFFF"/>
                <w:lang w:eastAsia="ru-RU"/>
              </w:rPr>
              <w:t xml:space="preserve"> </w:t>
            </w:r>
            <w:r>
              <w:rPr>
                <w:rFonts w:ascii="Times New Roman" w:eastAsia="Courier New" w:hAnsi="Times New Roman" w:cs="Times New Roman"/>
                <w:sz w:val="24"/>
                <w:szCs w:val="24"/>
                <w:shd w:val="clear" w:color="auto" w:fill="FFFFFF"/>
                <w:lang w:eastAsia="ru-RU"/>
              </w:rPr>
              <w:t xml:space="preserve">производится в течение </w:t>
            </w:r>
            <w:r w:rsidR="00451047">
              <w:rPr>
                <w:rFonts w:ascii="Times New Roman" w:eastAsia="Courier New" w:hAnsi="Times New Roman" w:cs="Times New Roman"/>
                <w:sz w:val="24"/>
                <w:szCs w:val="24"/>
                <w:shd w:val="clear" w:color="auto" w:fill="FFFFFF"/>
                <w:lang w:eastAsia="ru-RU"/>
              </w:rPr>
              <w:t xml:space="preserve">15 календарных </w:t>
            </w:r>
            <w:r>
              <w:rPr>
                <w:rFonts w:ascii="Times New Roman" w:eastAsia="Courier New" w:hAnsi="Times New Roman" w:cs="Times New Roman"/>
                <w:sz w:val="24"/>
                <w:szCs w:val="24"/>
                <w:shd w:val="clear" w:color="auto" w:fill="FFFFFF"/>
                <w:lang w:eastAsia="ru-RU"/>
              </w:rPr>
              <w:t xml:space="preserve">дней после </w:t>
            </w:r>
            <w:r w:rsidRPr="00A35525">
              <w:rPr>
                <w:rFonts w:ascii="Times New Roman" w:eastAsia="Courier New" w:hAnsi="Times New Roman" w:cs="Times New Roman"/>
                <w:sz w:val="24"/>
                <w:szCs w:val="24"/>
                <w:shd w:val="clear" w:color="auto" w:fill="FFFFFF"/>
                <w:lang w:eastAsia="ru-RU"/>
              </w:rPr>
              <w:t>подписания договора, предоставления По</w:t>
            </w:r>
            <w:r>
              <w:rPr>
                <w:rFonts w:ascii="Times New Roman" w:eastAsia="Courier New" w:hAnsi="Times New Roman" w:cs="Times New Roman"/>
                <w:sz w:val="24"/>
                <w:szCs w:val="24"/>
                <w:shd w:val="clear" w:color="auto" w:fill="FFFFFF"/>
                <w:lang w:eastAsia="ru-RU"/>
              </w:rPr>
              <w:t>дрядчиком</w:t>
            </w:r>
            <w:r w:rsidRPr="00A35525">
              <w:rPr>
                <w:rFonts w:ascii="Times New Roman" w:eastAsia="Courier New" w:hAnsi="Times New Roman" w:cs="Times New Roman"/>
                <w:sz w:val="24"/>
                <w:szCs w:val="24"/>
                <w:shd w:val="clear" w:color="auto" w:fill="FFFFFF"/>
                <w:lang w:eastAsia="ru-RU"/>
              </w:rPr>
              <w:t xml:space="preserve"> обеспечения исполнения договора (применяется для обеспечения исполнения обязательств по возврату аванса), получения от По</w:t>
            </w:r>
            <w:r>
              <w:rPr>
                <w:rFonts w:ascii="Times New Roman" w:eastAsia="Courier New" w:hAnsi="Times New Roman" w:cs="Times New Roman"/>
                <w:sz w:val="24"/>
                <w:szCs w:val="24"/>
                <w:shd w:val="clear" w:color="auto" w:fill="FFFFFF"/>
                <w:lang w:eastAsia="ru-RU"/>
              </w:rPr>
              <w:t>дрядчика</w:t>
            </w:r>
            <w:r w:rsidRPr="00A35525">
              <w:rPr>
                <w:rFonts w:ascii="Times New Roman" w:eastAsia="Courier New" w:hAnsi="Times New Roman" w:cs="Times New Roman"/>
                <w:sz w:val="24"/>
                <w:szCs w:val="24"/>
                <w:shd w:val="clear" w:color="auto" w:fill="FFFFFF"/>
                <w:lang w:eastAsia="ru-RU"/>
              </w:rPr>
              <w:t xml:space="preserve"> счета со ссылкой на номер и дату договора</w:t>
            </w:r>
            <w:r>
              <w:rPr>
                <w:rFonts w:ascii="Times New Roman" w:eastAsia="Courier New" w:hAnsi="Times New Roman" w:cs="Times New Roman"/>
                <w:sz w:val="24"/>
                <w:szCs w:val="24"/>
                <w:shd w:val="clear" w:color="auto" w:fill="FFFFFF"/>
                <w:lang w:eastAsia="ru-RU"/>
              </w:rPr>
              <w:t>;</w:t>
            </w:r>
          </w:p>
          <w:p w:rsidR="004902C7" w:rsidRDefault="00C43B6C" w:rsidP="008D7C88">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w:t>
            </w:r>
            <w:r w:rsidR="00451047">
              <w:rPr>
                <w:rFonts w:ascii="Times New Roman" w:eastAsia="Courier New" w:hAnsi="Times New Roman" w:cs="Times New Roman"/>
                <w:sz w:val="24"/>
                <w:szCs w:val="24"/>
                <w:shd w:val="clear" w:color="auto" w:fill="FFFFFF"/>
                <w:lang w:eastAsia="ru-RU"/>
              </w:rPr>
              <w:t>15 календарных</w:t>
            </w:r>
            <w:r w:rsidRPr="00974D3E">
              <w:rPr>
                <w:rFonts w:ascii="Times New Roman" w:eastAsia="Courier New" w:hAnsi="Times New Roman" w:cs="Times New Roman"/>
                <w:sz w:val="24"/>
                <w:szCs w:val="24"/>
                <w:shd w:val="clear" w:color="auto" w:fill="FFFFFF"/>
                <w:lang w:eastAsia="ru-RU"/>
              </w:rPr>
              <w:t xml:space="preserve"> дней с момента подписания сторонами Акта о приемке выполнен</w:t>
            </w:r>
            <w:r>
              <w:rPr>
                <w:rFonts w:ascii="Times New Roman" w:eastAsia="Courier New" w:hAnsi="Times New Roman" w:cs="Times New Roman"/>
                <w:sz w:val="24"/>
                <w:szCs w:val="24"/>
                <w:shd w:val="clear" w:color="auto" w:fill="FFFFFF"/>
                <w:lang w:eastAsia="ru-RU"/>
              </w:rPr>
              <w:t>ных работ</w:t>
            </w:r>
            <w:r w:rsidR="00451047">
              <w:rPr>
                <w:rFonts w:ascii="Times New Roman" w:eastAsia="Courier New" w:hAnsi="Times New Roman" w:cs="Times New Roman"/>
                <w:sz w:val="24"/>
                <w:szCs w:val="24"/>
                <w:shd w:val="clear" w:color="auto" w:fill="FFFFFF"/>
                <w:lang w:eastAsia="ru-RU"/>
              </w:rPr>
              <w:t xml:space="preserve"> по форме КС-2, КС-3. </w:t>
            </w:r>
          </w:p>
          <w:p w:rsidR="00C43B6C" w:rsidRPr="00E60460" w:rsidRDefault="00C43B6C" w:rsidP="008D7C88">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tc>
      </w:tr>
      <w:tr w:rsidR="00C43B6C" w:rsidTr="00D511F1">
        <w:tc>
          <w:tcPr>
            <w:tcW w:w="3085" w:type="dxa"/>
          </w:tcPr>
          <w:p w:rsidR="00C43B6C" w:rsidRPr="00E60460" w:rsidRDefault="00C43B6C" w:rsidP="00E60460">
            <w:pPr>
              <w:pStyle w:val="10"/>
              <w:numPr>
                <w:ilvl w:val="0"/>
                <w:numId w:val="0"/>
              </w:numPr>
              <w:tabs>
                <w:tab w:val="left" w:pos="993"/>
              </w:tabs>
              <w:rPr>
                <w:sz w:val="24"/>
                <w:szCs w:val="24"/>
              </w:rPr>
            </w:pPr>
            <w:r>
              <w:rPr>
                <w:sz w:val="24"/>
                <w:szCs w:val="24"/>
              </w:rPr>
              <w:t>14</w:t>
            </w:r>
            <w:r w:rsidRPr="00974D3E">
              <w:rPr>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tc>
        <w:tc>
          <w:tcPr>
            <w:tcW w:w="7477" w:type="dxa"/>
          </w:tcPr>
          <w:p w:rsidR="00C43B6C" w:rsidRPr="00E60460" w:rsidRDefault="00C43B6C" w:rsidP="00E60460">
            <w:pPr>
              <w:widowControl w:val="0"/>
              <w:autoSpaceDE w:val="0"/>
              <w:spacing w:after="0" w:line="240" w:lineRule="auto"/>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 расходов по уплате налогов, сборов, пошлин</w:t>
            </w:r>
            <w:r w:rsidR="00E60460">
              <w:rPr>
                <w:rFonts w:ascii="Times New Roman" w:hAnsi="Times New Roman" w:cs="Times New Roman"/>
                <w:sz w:val="24"/>
                <w:szCs w:val="24"/>
              </w:rPr>
              <w:t xml:space="preserve"> и других обязательных платежей.</w:t>
            </w:r>
          </w:p>
        </w:tc>
      </w:tr>
      <w:tr w:rsidR="00E60460" w:rsidTr="00D511F1">
        <w:tc>
          <w:tcPr>
            <w:tcW w:w="3085" w:type="dxa"/>
          </w:tcPr>
          <w:p w:rsidR="00E60460" w:rsidRPr="00974D3E" w:rsidRDefault="00E60460" w:rsidP="00E60460">
            <w:pPr>
              <w:pStyle w:val="10"/>
              <w:numPr>
                <w:ilvl w:val="0"/>
                <w:numId w:val="0"/>
              </w:numPr>
              <w:tabs>
                <w:tab w:val="left" w:pos="851"/>
              </w:tabs>
              <w:rPr>
                <w:sz w:val="24"/>
                <w:szCs w:val="24"/>
              </w:rPr>
            </w:pPr>
            <w:r>
              <w:rPr>
                <w:sz w:val="24"/>
                <w:szCs w:val="24"/>
              </w:rPr>
              <w:t>15</w:t>
            </w:r>
            <w:r w:rsidRPr="00974D3E">
              <w:rPr>
                <w:sz w:val="24"/>
                <w:szCs w:val="24"/>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E60460" w:rsidRDefault="00E60460" w:rsidP="00E60460">
            <w:pPr>
              <w:pStyle w:val="10"/>
              <w:numPr>
                <w:ilvl w:val="0"/>
                <w:numId w:val="0"/>
              </w:numPr>
              <w:tabs>
                <w:tab w:val="left" w:pos="993"/>
              </w:tabs>
              <w:rPr>
                <w:sz w:val="24"/>
                <w:szCs w:val="24"/>
              </w:rPr>
            </w:pPr>
          </w:p>
        </w:tc>
        <w:tc>
          <w:tcPr>
            <w:tcW w:w="7477" w:type="dxa"/>
          </w:tcPr>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К участникам закупки устанавливаются следующие обязательные требования:</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 xml:space="preserve">- </w:t>
            </w:r>
            <w:proofErr w:type="spellStart"/>
            <w:r w:rsidRPr="00E60460">
              <w:rPr>
                <w:rFonts w:ascii="Times New Roman" w:hAnsi="Times New Roman" w:cs="Times New Roman"/>
                <w:sz w:val="24"/>
                <w:szCs w:val="24"/>
              </w:rPr>
              <w:t>непроведение</w:t>
            </w:r>
            <w:proofErr w:type="spellEnd"/>
            <w:r w:rsidRPr="00E60460">
              <w:rPr>
                <w:rFonts w:ascii="Times New Roman" w:hAnsi="Times New Roman" w:cs="Times New Roman"/>
                <w:sz w:val="24"/>
                <w:szCs w:val="24"/>
              </w:rPr>
              <w:t xml:space="preserve"> ликвидации участника закупки - юридического лица и </w:t>
            </w:r>
            <w:r w:rsidRPr="00E60460">
              <w:rPr>
                <w:rFonts w:ascii="Times New Roman" w:hAnsi="Times New Roman" w:cs="Times New Roman"/>
                <w:sz w:val="24"/>
                <w:szCs w:val="24"/>
              </w:rPr>
              <w:lastRenderedPageBreak/>
              <w:t>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 xml:space="preserve">- </w:t>
            </w:r>
            <w:proofErr w:type="spellStart"/>
            <w:r w:rsidRPr="00E60460">
              <w:rPr>
                <w:rFonts w:ascii="Times New Roman" w:hAnsi="Times New Roman" w:cs="Times New Roman"/>
                <w:sz w:val="24"/>
                <w:szCs w:val="24"/>
              </w:rPr>
              <w:t>неприостановление</w:t>
            </w:r>
            <w:proofErr w:type="spellEnd"/>
            <w:r w:rsidRPr="00E60460">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proofErr w:type="gramStart"/>
            <w:r w:rsidRPr="00E60460">
              <w:rPr>
                <w:rFonts w:ascii="Times New Roman" w:hAnsi="Times New Roman" w:cs="Times New Roman"/>
                <w:sz w:val="24"/>
                <w:szCs w:val="24"/>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 xml:space="preserve">а) наличие </w:t>
            </w:r>
            <w:proofErr w:type="spellStart"/>
            <w:r w:rsidRPr="00E60460">
              <w:rPr>
                <w:rFonts w:ascii="Times New Roman" w:hAnsi="Times New Roman" w:cs="Times New Roman"/>
                <w:sz w:val="24"/>
                <w:szCs w:val="24"/>
              </w:rPr>
              <w:t>претензионно</w:t>
            </w:r>
            <w:proofErr w:type="spellEnd"/>
            <w:r w:rsidRPr="00E60460">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б) неисполнение договора на поставку товаров, выполнение работ, оказание услуг по вине участника закупки.</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 xml:space="preserve">Участник должен быть зарегистрирован не менее </w:t>
            </w:r>
            <w:r w:rsidR="00D511F1">
              <w:rPr>
                <w:rFonts w:ascii="Times New Roman" w:hAnsi="Times New Roman" w:cs="Times New Roman"/>
                <w:sz w:val="24"/>
                <w:szCs w:val="24"/>
              </w:rPr>
              <w:t>1 года</w:t>
            </w:r>
            <w:r w:rsidRPr="00E60460">
              <w:rPr>
                <w:rFonts w:ascii="Times New Roman" w:hAnsi="Times New Roman" w:cs="Times New Roman"/>
                <w:sz w:val="24"/>
                <w:szCs w:val="24"/>
              </w:rPr>
              <w:t xml:space="preserve"> в соответствии с требованиями законодательства РФ.</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Должен обладать необходимыми профессиональными знаниями, опытом и репутацией, в соответствующей сфере.</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Иметь ресурсные возможности (финансовые, материально-технические, трудовые).</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Не искажает факты хозяйственной жизни и не ведет фиктивный документооборот.</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Не совершает сделки/операции, с целью неуплаты или неполной оплаты и/или зачета/возврата суммы налога.</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У участника в составе исполнительного органа нет дисквалифицированных лиц.</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proofErr w:type="gramStart"/>
            <w:r w:rsidRPr="00E60460">
              <w:rPr>
                <w:rFonts w:ascii="Times New Roman" w:hAnsi="Times New Roman" w:cs="Times New Roman"/>
                <w:sz w:val="24"/>
                <w:szCs w:val="24"/>
              </w:rPr>
              <w:t>Способен</w:t>
            </w:r>
            <w:proofErr w:type="gramEnd"/>
            <w:r w:rsidRPr="00E60460">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 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E60460" w:rsidRDefault="00853E92" w:rsidP="00E60460">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33582">
              <w:rPr>
                <w:rFonts w:ascii="Times New Roman" w:eastAsia="Arial" w:hAnsi="Times New Roman" w:cs="Times New Roman"/>
                <w:bCs/>
                <w:sz w:val="24"/>
                <w:szCs w:val="24"/>
                <w:lang w:eastAsia="en-US"/>
              </w:rPr>
              <w:t>Иметь необходимые разрешительные документы на выполнение соответствующих работ</w:t>
            </w:r>
            <w:r>
              <w:rPr>
                <w:rFonts w:ascii="Times New Roman" w:hAnsi="Times New Roman" w:cs="Times New Roman"/>
                <w:sz w:val="24"/>
                <w:szCs w:val="24"/>
              </w:rPr>
              <w:t>.</w:t>
            </w:r>
          </w:p>
          <w:p w:rsidR="00853E92" w:rsidRPr="00E60460" w:rsidRDefault="00853E92" w:rsidP="00E60460">
            <w:pPr>
              <w:widowControl w:val="0"/>
              <w:autoSpaceDE w:val="0"/>
              <w:spacing w:after="0" w:line="240" w:lineRule="auto"/>
              <w:jc w:val="both"/>
              <w:rPr>
                <w:rFonts w:ascii="Times New Roman" w:hAnsi="Times New Roman" w:cs="Times New Roman"/>
                <w:sz w:val="24"/>
                <w:szCs w:val="24"/>
              </w:rPr>
            </w:pPr>
          </w:p>
          <w:p w:rsidR="00E60460" w:rsidRPr="00974D3E"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Перечень документов, представляемых участниками закупки для подтверждения их соответствия, указаны в п. 16 настоящей документации.</w:t>
            </w:r>
          </w:p>
        </w:tc>
      </w:tr>
      <w:tr w:rsidR="00C43B6C" w:rsidTr="00D511F1">
        <w:tc>
          <w:tcPr>
            <w:tcW w:w="3085" w:type="dxa"/>
          </w:tcPr>
          <w:p w:rsidR="007F5702" w:rsidRPr="00E01FFC" w:rsidRDefault="007F5702" w:rsidP="007F5702">
            <w:pPr>
              <w:pStyle w:val="42"/>
              <w:numPr>
                <w:ilvl w:val="0"/>
                <w:numId w:val="0"/>
              </w:numPr>
              <w:tabs>
                <w:tab w:val="left" w:pos="567"/>
              </w:tabs>
              <w:ind w:firstLine="567"/>
              <w:rPr>
                <w:b/>
                <w:sz w:val="24"/>
                <w:szCs w:val="24"/>
              </w:rPr>
            </w:pPr>
            <w:r w:rsidRPr="00E01FFC">
              <w:rPr>
                <w:b/>
                <w:sz w:val="24"/>
                <w:szCs w:val="24"/>
                <w:shd w:val="clear" w:color="auto" w:fill="00FF00"/>
              </w:rPr>
              <w:lastRenderedPageBreak/>
              <w:t xml:space="preserve">  </w:t>
            </w:r>
            <w:r w:rsidRPr="00E6681F">
              <w:rPr>
                <w:b/>
                <w:sz w:val="24"/>
                <w:szCs w:val="24"/>
                <w:shd w:val="clear" w:color="auto" w:fill="00FF00"/>
              </w:rPr>
              <w:t xml:space="preserve">16. Заявка на участие в запросе предложений, </w:t>
            </w:r>
            <w:r w:rsidRPr="00E6681F">
              <w:rPr>
                <w:b/>
                <w:sz w:val="24"/>
                <w:szCs w:val="24"/>
                <w:shd w:val="clear" w:color="auto" w:fill="00FF00"/>
              </w:rPr>
              <w:lastRenderedPageBreak/>
              <w:t>подготовленная  участником закупки, должна включать в себя следующие сведения и документы:</w:t>
            </w:r>
          </w:p>
          <w:p w:rsidR="00C43B6C" w:rsidRPr="00E01FFC" w:rsidRDefault="00C43B6C" w:rsidP="003C1E84">
            <w:pPr>
              <w:tabs>
                <w:tab w:val="left" w:pos="142"/>
              </w:tabs>
              <w:snapToGrid w:val="0"/>
              <w:spacing w:after="0" w:line="240" w:lineRule="auto"/>
              <w:jc w:val="center"/>
              <w:rPr>
                <w:rFonts w:ascii="Times New Roman" w:hAnsi="Times New Roman" w:cs="Times New Roman"/>
                <w:bCs/>
                <w:sz w:val="24"/>
                <w:szCs w:val="24"/>
              </w:rPr>
            </w:pPr>
          </w:p>
        </w:tc>
        <w:tc>
          <w:tcPr>
            <w:tcW w:w="7477" w:type="dxa"/>
          </w:tcPr>
          <w:p w:rsidR="007F5702" w:rsidRPr="00D511F1" w:rsidRDefault="00E01FFC" w:rsidP="00E01FFC">
            <w:pPr>
              <w:pStyle w:val="1711"/>
              <w:numPr>
                <w:ilvl w:val="0"/>
                <w:numId w:val="0"/>
              </w:numPr>
              <w:tabs>
                <w:tab w:val="left" w:pos="567"/>
              </w:tabs>
              <w:rPr>
                <w:sz w:val="24"/>
                <w:szCs w:val="24"/>
                <w:highlight w:val="yellow"/>
              </w:rPr>
            </w:pPr>
            <w:r w:rsidRPr="00D511F1">
              <w:rPr>
                <w:sz w:val="24"/>
                <w:szCs w:val="24"/>
                <w:highlight w:val="yellow"/>
              </w:rPr>
              <w:lastRenderedPageBreak/>
              <w:t>1) Заявка, составленная</w:t>
            </w:r>
            <w:r w:rsidR="007F5702" w:rsidRPr="00D511F1">
              <w:rPr>
                <w:sz w:val="24"/>
                <w:szCs w:val="24"/>
                <w:highlight w:val="yellow"/>
              </w:rPr>
              <w:t xml:space="preserve"> по форме Приложения № 2 к настоящей документации;</w:t>
            </w:r>
          </w:p>
          <w:p w:rsidR="007F5702" w:rsidRPr="00D511F1" w:rsidRDefault="00E01FFC" w:rsidP="00E01FFC">
            <w:pPr>
              <w:pStyle w:val="1711"/>
              <w:numPr>
                <w:ilvl w:val="0"/>
                <w:numId w:val="0"/>
              </w:numPr>
              <w:tabs>
                <w:tab w:val="left" w:pos="567"/>
              </w:tabs>
              <w:rPr>
                <w:sz w:val="24"/>
                <w:szCs w:val="24"/>
                <w:highlight w:val="yellow"/>
              </w:rPr>
            </w:pPr>
            <w:r w:rsidRPr="00D511F1">
              <w:rPr>
                <w:sz w:val="24"/>
                <w:szCs w:val="24"/>
                <w:highlight w:val="yellow"/>
              </w:rPr>
              <w:t>2) Анкета</w:t>
            </w:r>
            <w:r w:rsidR="007F5702" w:rsidRPr="00D511F1">
              <w:rPr>
                <w:sz w:val="24"/>
                <w:szCs w:val="24"/>
                <w:highlight w:val="yellow"/>
              </w:rPr>
              <w:t xml:space="preserve">, </w:t>
            </w:r>
            <w:proofErr w:type="gramStart"/>
            <w:r w:rsidR="007F5702" w:rsidRPr="00D511F1">
              <w:rPr>
                <w:sz w:val="24"/>
                <w:szCs w:val="24"/>
                <w:highlight w:val="yellow"/>
              </w:rPr>
              <w:t>заполненную</w:t>
            </w:r>
            <w:proofErr w:type="gramEnd"/>
            <w:r w:rsidR="007F5702" w:rsidRPr="00D511F1">
              <w:rPr>
                <w:sz w:val="24"/>
                <w:szCs w:val="24"/>
                <w:highlight w:val="yellow"/>
              </w:rPr>
              <w:t xml:space="preserve"> по форме Приложение №3 к настоящей </w:t>
            </w:r>
            <w:r w:rsidR="007F5702" w:rsidRPr="00D511F1">
              <w:rPr>
                <w:sz w:val="24"/>
                <w:szCs w:val="24"/>
                <w:highlight w:val="yellow"/>
              </w:rPr>
              <w:lastRenderedPageBreak/>
              <w:t>документации;</w:t>
            </w:r>
          </w:p>
          <w:p w:rsidR="007F5702" w:rsidRPr="00D511F1" w:rsidRDefault="007F5702" w:rsidP="00E01FFC">
            <w:pPr>
              <w:tabs>
                <w:tab w:val="left" w:pos="-851"/>
                <w:tab w:val="left" w:pos="142"/>
                <w:tab w:val="left" w:pos="993"/>
              </w:tabs>
              <w:autoSpaceDE w:val="0"/>
              <w:spacing w:after="0" w:line="240" w:lineRule="auto"/>
              <w:jc w:val="both"/>
              <w:rPr>
                <w:rFonts w:ascii="Times New Roman" w:hAnsi="Times New Roman" w:cs="Times New Roman"/>
                <w:sz w:val="24"/>
                <w:szCs w:val="24"/>
                <w:highlight w:val="yellow"/>
              </w:rPr>
            </w:pPr>
            <w:r w:rsidRPr="00D511F1">
              <w:rPr>
                <w:rFonts w:ascii="Times New Roman" w:hAnsi="Times New Roman" w:cs="Times New Roman"/>
                <w:sz w:val="24"/>
                <w:szCs w:val="24"/>
                <w:highlight w:val="yellow"/>
              </w:rPr>
              <w:t xml:space="preserve">3) </w:t>
            </w:r>
            <w:r w:rsidR="00E01FFC" w:rsidRPr="00D511F1">
              <w:rPr>
                <w:rFonts w:ascii="Times New Roman" w:hAnsi="Times New Roman" w:cs="Times New Roman"/>
                <w:bCs/>
                <w:sz w:val="24"/>
                <w:szCs w:val="24"/>
                <w:highlight w:val="yellow"/>
                <w:lang w:bidi="ru-RU"/>
              </w:rPr>
              <w:t>Выписка</w:t>
            </w:r>
            <w:r w:rsidRPr="00D511F1">
              <w:rPr>
                <w:rFonts w:ascii="Times New Roman" w:hAnsi="Times New Roman" w:cs="Times New Roman"/>
                <w:bCs/>
                <w:sz w:val="24"/>
                <w:szCs w:val="24"/>
                <w:highlight w:val="yellow"/>
                <w:lang w:bidi="ru-RU"/>
              </w:rPr>
              <w:t xml:space="preserve"> из ЕГР</w:t>
            </w:r>
            <w:r w:rsidR="00E01FFC" w:rsidRPr="00D511F1">
              <w:rPr>
                <w:rFonts w:ascii="Times New Roman" w:hAnsi="Times New Roman" w:cs="Times New Roman"/>
                <w:bCs/>
                <w:sz w:val="24"/>
                <w:szCs w:val="24"/>
                <w:highlight w:val="yellow"/>
                <w:lang w:bidi="ru-RU"/>
              </w:rPr>
              <w:t>ЮЛ, полученная</w:t>
            </w:r>
            <w:r w:rsidRPr="00D511F1">
              <w:rPr>
                <w:rFonts w:ascii="Times New Roman" w:hAnsi="Times New Roman" w:cs="Times New Roman"/>
                <w:bCs/>
                <w:sz w:val="24"/>
                <w:szCs w:val="24"/>
                <w:highlight w:val="yellow"/>
                <w:lang w:bidi="ru-RU"/>
              </w:rPr>
              <w:t xml:space="preserve"> не ранее чем за 14 календарных дней на дату предоставления коммерческого предложения (в том числе при распечатывании выписки);</w:t>
            </w:r>
          </w:p>
          <w:p w:rsidR="007F5702" w:rsidRPr="00D511F1" w:rsidRDefault="007F5702" w:rsidP="00E01FFC">
            <w:pPr>
              <w:tabs>
                <w:tab w:val="left" w:pos="-851"/>
                <w:tab w:val="left" w:pos="142"/>
                <w:tab w:val="left" w:pos="993"/>
              </w:tabs>
              <w:autoSpaceDE w:val="0"/>
              <w:spacing w:after="0" w:line="240" w:lineRule="auto"/>
              <w:jc w:val="both"/>
              <w:rPr>
                <w:rFonts w:ascii="Times New Roman" w:hAnsi="Times New Roman" w:cs="Times New Roman"/>
                <w:sz w:val="24"/>
                <w:szCs w:val="24"/>
                <w:highlight w:val="yellow"/>
              </w:rPr>
            </w:pPr>
            <w:proofErr w:type="gramStart"/>
            <w:r w:rsidRPr="00D511F1">
              <w:rPr>
                <w:rFonts w:ascii="Times New Roman" w:hAnsi="Times New Roman" w:cs="Times New Roman"/>
                <w:sz w:val="24"/>
                <w:szCs w:val="24"/>
                <w:highlight w:val="yellow"/>
              </w:rPr>
              <w:t xml:space="preserve">4) </w:t>
            </w:r>
            <w:r w:rsidR="00E01FFC" w:rsidRPr="00D511F1">
              <w:rPr>
                <w:rFonts w:ascii="Times New Roman" w:hAnsi="Times New Roman" w:cs="Times New Roman"/>
                <w:bCs/>
                <w:sz w:val="24"/>
                <w:szCs w:val="24"/>
                <w:highlight w:val="yellow"/>
                <w:lang w:bidi="ru-RU"/>
              </w:rPr>
              <w:t>Справка</w:t>
            </w:r>
            <w:r w:rsidRPr="00D511F1">
              <w:rPr>
                <w:rFonts w:ascii="Times New Roman" w:hAnsi="Times New Roman" w:cs="Times New Roman"/>
                <w:bCs/>
                <w:sz w:val="24"/>
                <w:szCs w:val="24"/>
                <w:highlight w:val="yellow"/>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roofErr w:type="gramEnd"/>
          </w:p>
          <w:p w:rsidR="007F5702" w:rsidRPr="00D511F1" w:rsidRDefault="007F5702" w:rsidP="00E01FFC">
            <w:pPr>
              <w:tabs>
                <w:tab w:val="left" w:pos="-851"/>
                <w:tab w:val="left" w:pos="142"/>
                <w:tab w:val="left" w:pos="993"/>
              </w:tabs>
              <w:autoSpaceDE w:val="0"/>
              <w:spacing w:after="0" w:line="240" w:lineRule="auto"/>
              <w:jc w:val="both"/>
              <w:rPr>
                <w:rFonts w:ascii="Times New Roman" w:hAnsi="Times New Roman" w:cs="Times New Roman"/>
                <w:sz w:val="24"/>
                <w:szCs w:val="24"/>
                <w:highlight w:val="yellow"/>
              </w:rPr>
            </w:pPr>
            <w:r w:rsidRPr="00D511F1">
              <w:rPr>
                <w:rFonts w:ascii="Times New Roman" w:hAnsi="Times New Roman" w:cs="Times New Roman"/>
                <w:sz w:val="24"/>
                <w:szCs w:val="24"/>
                <w:highlight w:val="yellow"/>
              </w:rPr>
              <w:t xml:space="preserve">5) </w:t>
            </w:r>
            <w:r w:rsidR="00E01FFC" w:rsidRPr="00D511F1">
              <w:rPr>
                <w:rFonts w:ascii="Times New Roman" w:hAnsi="Times New Roman" w:cs="Times New Roman"/>
                <w:bCs/>
                <w:sz w:val="24"/>
                <w:szCs w:val="24"/>
                <w:highlight w:val="yellow"/>
                <w:lang w:bidi="ru-RU"/>
              </w:rPr>
              <w:t>Д</w:t>
            </w:r>
            <w:r w:rsidRPr="00D511F1">
              <w:rPr>
                <w:rFonts w:ascii="Times New Roman" w:hAnsi="Times New Roman" w:cs="Times New Roman"/>
                <w:bCs/>
                <w:sz w:val="24"/>
                <w:szCs w:val="24"/>
                <w:highlight w:val="yellow"/>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7F5702" w:rsidRPr="00D511F1" w:rsidRDefault="00E01FFC" w:rsidP="00E01FFC">
            <w:pPr>
              <w:tabs>
                <w:tab w:val="left" w:pos="-851"/>
                <w:tab w:val="left" w:pos="142"/>
                <w:tab w:val="left" w:pos="993"/>
              </w:tabs>
              <w:autoSpaceDE w:val="0"/>
              <w:spacing w:after="0" w:line="240" w:lineRule="auto"/>
              <w:jc w:val="both"/>
              <w:rPr>
                <w:rFonts w:ascii="Times New Roman" w:hAnsi="Times New Roman" w:cs="Times New Roman"/>
                <w:sz w:val="24"/>
                <w:szCs w:val="24"/>
                <w:highlight w:val="yellow"/>
              </w:rPr>
            </w:pPr>
            <w:r w:rsidRPr="00D511F1">
              <w:rPr>
                <w:rFonts w:ascii="Times New Roman" w:hAnsi="Times New Roman" w:cs="Times New Roman"/>
                <w:sz w:val="24"/>
                <w:szCs w:val="24"/>
                <w:highlight w:val="yellow"/>
              </w:rPr>
              <w:t>6) Ф</w:t>
            </w:r>
            <w:r w:rsidR="007F5702" w:rsidRPr="00D511F1">
              <w:rPr>
                <w:rFonts w:ascii="Times New Roman" w:hAnsi="Times New Roman" w:cs="Times New Roman"/>
                <w:sz w:val="24"/>
                <w:szCs w:val="24"/>
                <w:highlight w:val="yellow"/>
              </w:rPr>
              <w:t>орма 6-НДФЛ за последний отчетный период;</w:t>
            </w:r>
          </w:p>
          <w:p w:rsidR="007F5702" w:rsidRPr="00D511F1" w:rsidRDefault="007F5702" w:rsidP="00E01FFC">
            <w:pPr>
              <w:tabs>
                <w:tab w:val="left" w:pos="-851"/>
                <w:tab w:val="left" w:pos="142"/>
                <w:tab w:val="left" w:pos="993"/>
              </w:tabs>
              <w:autoSpaceDE w:val="0"/>
              <w:spacing w:after="0" w:line="240" w:lineRule="auto"/>
              <w:jc w:val="both"/>
              <w:rPr>
                <w:rFonts w:ascii="Times New Roman" w:hAnsi="Times New Roman" w:cs="Times New Roman"/>
                <w:bCs/>
                <w:sz w:val="24"/>
                <w:szCs w:val="24"/>
                <w:highlight w:val="yellow"/>
                <w:lang w:bidi="ru-RU"/>
              </w:rPr>
            </w:pPr>
            <w:r w:rsidRPr="00D511F1">
              <w:rPr>
                <w:rFonts w:ascii="Times New Roman" w:hAnsi="Times New Roman" w:cs="Times New Roman"/>
                <w:sz w:val="24"/>
                <w:szCs w:val="24"/>
                <w:highlight w:val="yellow"/>
              </w:rPr>
              <w:t xml:space="preserve">7) </w:t>
            </w:r>
            <w:r w:rsidR="00E01FFC" w:rsidRPr="00D511F1">
              <w:rPr>
                <w:rFonts w:ascii="Times New Roman" w:hAnsi="Times New Roman" w:cs="Times New Roman"/>
                <w:bCs/>
                <w:sz w:val="24"/>
                <w:szCs w:val="24"/>
                <w:highlight w:val="yellow"/>
                <w:lang w:bidi="ru-RU"/>
              </w:rPr>
              <w:t>Копия</w:t>
            </w:r>
            <w:r w:rsidRPr="00D511F1">
              <w:rPr>
                <w:rFonts w:ascii="Times New Roman" w:hAnsi="Times New Roman" w:cs="Times New Roman"/>
                <w:bCs/>
                <w:sz w:val="24"/>
                <w:szCs w:val="24"/>
                <w:highlight w:val="yellow"/>
                <w:lang w:bidi="ru-RU"/>
              </w:rPr>
              <w:t xml:space="preserve">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7F5702" w:rsidRPr="00D511F1" w:rsidRDefault="00E01FFC" w:rsidP="00E01FFC">
            <w:pPr>
              <w:tabs>
                <w:tab w:val="left" w:pos="-851"/>
                <w:tab w:val="left" w:pos="142"/>
                <w:tab w:val="left" w:pos="993"/>
              </w:tabs>
              <w:autoSpaceDE w:val="0"/>
              <w:spacing w:after="0" w:line="240" w:lineRule="auto"/>
              <w:jc w:val="both"/>
              <w:rPr>
                <w:rFonts w:ascii="Times New Roman" w:hAnsi="Times New Roman" w:cs="Times New Roman"/>
                <w:bCs/>
                <w:sz w:val="24"/>
                <w:szCs w:val="24"/>
                <w:highlight w:val="yellow"/>
                <w:lang w:bidi="ru-RU"/>
              </w:rPr>
            </w:pPr>
            <w:r w:rsidRPr="00D511F1">
              <w:rPr>
                <w:rFonts w:ascii="Times New Roman" w:hAnsi="Times New Roman" w:cs="Times New Roman"/>
                <w:bCs/>
                <w:sz w:val="24"/>
                <w:szCs w:val="24"/>
                <w:highlight w:val="yellow"/>
                <w:lang w:bidi="ru-RU"/>
              </w:rPr>
              <w:t>8) Н</w:t>
            </w:r>
            <w:r w:rsidR="007F5702" w:rsidRPr="00D511F1">
              <w:rPr>
                <w:rFonts w:ascii="Times New Roman" w:hAnsi="Times New Roman" w:cs="Times New Roman"/>
                <w:bCs/>
                <w:sz w:val="24"/>
                <w:szCs w:val="24"/>
                <w:highlight w:val="yellow"/>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r w:rsidR="003D15BC">
              <w:rPr>
                <w:rFonts w:ascii="Times New Roman" w:hAnsi="Times New Roman" w:cs="Times New Roman"/>
                <w:bCs/>
                <w:sz w:val="24"/>
                <w:szCs w:val="24"/>
                <w:highlight w:val="yellow"/>
                <w:lang w:bidi="ru-RU"/>
              </w:rPr>
              <w:t xml:space="preserve"> либо</w:t>
            </w:r>
            <w:r w:rsidR="0073453B">
              <w:rPr>
                <w:rFonts w:ascii="Times New Roman" w:hAnsi="Times New Roman" w:cs="Times New Roman"/>
                <w:bCs/>
                <w:sz w:val="24"/>
                <w:szCs w:val="24"/>
                <w:highlight w:val="yellow"/>
                <w:lang w:bidi="ru-RU"/>
              </w:rPr>
              <w:t xml:space="preserve"> разрешительных документов на выполнение соответствующих работ.</w:t>
            </w:r>
          </w:p>
          <w:p w:rsidR="007F5702" w:rsidRPr="00D511F1" w:rsidRDefault="007F5702" w:rsidP="00E01FFC">
            <w:pPr>
              <w:pStyle w:val="1711"/>
              <w:numPr>
                <w:ilvl w:val="0"/>
                <w:numId w:val="0"/>
              </w:numPr>
              <w:tabs>
                <w:tab w:val="left" w:pos="567"/>
              </w:tabs>
              <w:rPr>
                <w:spacing w:val="-1"/>
                <w:sz w:val="24"/>
                <w:szCs w:val="24"/>
                <w:highlight w:val="yellow"/>
              </w:rPr>
            </w:pPr>
            <w:r w:rsidRPr="00D511F1">
              <w:rPr>
                <w:sz w:val="24"/>
                <w:szCs w:val="24"/>
                <w:highlight w:val="yellow"/>
              </w:rPr>
              <w:t xml:space="preserve">9) </w:t>
            </w:r>
            <w:r w:rsidR="0073453B">
              <w:rPr>
                <w:sz w:val="24"/>
                <w:szCs w:val="24"/>
                <w:highlight w:val="yellow"/>
              </w:rPr>
              <w:t xml:space="preserve"> </w:t>
            </w:r>
            <w:r w:rsidRPr="00D511F1">
              <w:rPr>
                <w:sz w:val="24"/>
                <w:szCs w:val="24"/>
                <w:highlight w:val="yellow"/>
              </w:rPr>
              <w:t>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(Приложение №4 к документации о закупке).</w:t>
            </w:r>
          </w:p>
          <w:p w:rsidR="007F5702" w:rsidRPr="00D511F1" w:rsidRDefault="007F5702" w:rsidP="00E01FFC">
            <w:pPr>
              <w:pStyle w:val="1711"/>
              <w:numPr>
                <w:ilvl w:val="0"/>
                <w:numId w:val="0"/>
              </w:numPr>
              <w:tabs>
                <w:tab w:val="left" w:pos="567"/>
              </w:tabs>
              <w:rPr>
                <w:spacing w:val="-1"/>
                <w:sz w:val="24"/>
                <w:szCs w:val="24"/>
                <w:highlight w:val="yellow"/>
              </w:rPr>
            </w:pPr>
            <w:r w:rsidRPr="00D511F1">
              <w:rPr>
                <w:spacing w:val="-1"/>
                <w:sz w:val="24"/>
                <w:szCs w:val="24"/>
                <w:highlight w:val="yellow"/>
              </w:rPr>
              <w:t>10) Справка о кадровых ресурсах, которые будут привлечены в ходе выполнения Договора по установленной в настоящей Документации форме (Приложение №5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7F5702" w:rsidRPr="00D511F1" w:rsidRDefault="007F5702" w:rsidP="00E01FFC">
            <w:pPr>
              <w:pStyle w:val="1711"/>
              <w:numPr>
                <w:ilvl w:val="0"/>
                <w:numId w:val="0"/>
              </w:numPr>
              <w:tabs>
                <w:tab w:val="left" w:pos="567"/>
              </w:tabs>
              <w:rPr>
                <w:spacing w:val="-1"/>
                <w:sz w:val="24"/>
                <w:szCs w:val="24"/>
                <w:highlight w:val="yellow"/>
              </w:rPr>
            </w:pPr>
            <w:r w:rsidRPr="00D511F1">
              <w:rPr>
                <w:spacing w:val="-1"/>
                <w:sz w:val="24"/>
                <w:szCs w:val="24"/>
                <w:highlight w:val="yellow"/>
              </w:rPr>
              <w:t xml:space="preserve">11) Смета, выполненная </w:t>
            </w:r>
            <w:r w:rsidR="0073453B">
              <w:rPr>
                <w:spacing w:val="-1"/>
                <w:sz w:val="24"/>
                <w:szCs w:val="24"/>
                <w:highlight w:val="yellow"/>
              </w:rPr>
              <w:t>по методике 2020 (ресурсно-индексным методом)</w:t>
            </w:r>
            <w:r w:rsidRPr="00D511F1">
              <w:rPr>
                <w:spacing w:val="-1"/>
                <w:sz w:val="24"/>
                <w:szCs w:val="24"/>
                <w:highlight w:val="yellow"/>
              </w:rPr>
              <w:t xml:space="preserve"> (надле</w:t>
            </w:r>
            <w:r w:rsidR="00E01FFC" w:rsidRPr="00D511F1">
              <w:rPr>
                <w:spacing w:val="-1"/>
                <w:sz w:val="24"/>
                <w:szCs w:val="24"/>
                <w:highlight w:val="yellow"/>
              </w:rPr>
              <w:t>жащим образом заверенная копия)</w:t>
            </w:r>
            <w:r w:rsidR="0073453B">
              <w:rPr>
                <w:spacing w:val="-1"/>
                <w:sz w:val="24"/>
                <w:szCs w:val="24"/>
                <w:highlight w:val="yellow"/>
              </w:rPr>
              <w:t>.</w:t>
            </w:r>
          </w:p>
          <w:p w:rsidR="007F5702" w:rsidRPr="00D511F1" w:rsidRDefault="0073453B" w:rsidP="00F9286C">
            <w:pPr>
              <w:tabs>
                <w:tab w:val="left" w:pos="-851"/>
                <w:tab w:val="left" w:pos="142"/>
                <w:tab w:val="left" w:pos="993"/>
              </w:tabs>
              <w:autoSpaceDE w:val="0"/>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12</w:t>
            </w:r>
            <w:r w:rsidR="007F5702" w:rsidRPr="00D511F1">
              <w:rPr>
                <w:rFonts w:ascii="Times New Roman" w:hAnsi="Times New Roman" w:cs="Times New Roman"/>
                <w:sz w:val="24"/>
                <w:szCs w:val="24"/>
                <w:highlight w:val="yellow"/>
              </w:rPr>
              <w:t>)  Письменное согласие на предоставление необходимых документов отделу снабжения при заключении договора в случае выбора победителем. Данные документы указаны в п. 13 Технического задания.</w:t>
            </w:r>
          </w:p>
          <w:p w:rsidR="00C43B6C" w:rsidRPr="00F9286C" w:rsidRDefault="0073453B" w:rsidP="00F9286C">
            <w:pPr>
              <w:tabs>
                <w:tab w:val="left" w:pos="-851"/>
                <w:tab w:val="left" w:pos="142"/>
                <w:tab w:val="left" w:pos="993"/>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yellow"/>
              </w:rPr>
              <w:t>13</w:t>
            </w:r>
            <w:r w:rsidR="007F5702" w:rsidRPr="00D511F1">
              <w:rPr>
                <w:rFonts w:ascii="Times New Roman" w:hAnsi="Times New Roman" w:cs="Times New Roman"/>
                <w:sz w:val="24"/>
                <w:szCs w:val="24"/>
                <w:highlight w:val="yellow"/>
              </w:rPr>
              <w:t>) Выписку из сервиса оценки юридических лиц (ИФНС).</w:t>
            </w:r>
          </w:p>
        </w:tc>
      </w:tr>
      <w:tr w:rsidR="00C43B6C" w:rsidTr="00D511F1">
        <w:tc>
          <w:tcPr>
            <w:tcW w:w="3085" w:type="dxa"/>
          </w:tcPr>
          <w:p w:rsidR="007F5702" w:rsidRPr="00303BF3" w:rsidRDefault="007F5702" w:rsidP="00F9286C">
            <w:pPr>
              <w:widowControl w:val="0"/>
              <w:tabs>
                <w:tab w:val="left" w:pos="900"/>
              </w:tabs>
              <w:autoSpaceDE w:val="0"/>
              <w:spacing w:after="0" w:line="240" w:lineRule="auto"/>
              <w:jc w:val="both"/>
              <w:rPr>
                <w:rFonts w:ascii="Times New Roman" w:hAnsi="Times New Roman"/>
                <w:b/>
                <w:sz w:val="24"/>
                <w:szCs w:val="24"/>
              </w:rPr>
            </w:pPr>
            <w:r w:rsidRPr="00303BF3">
              <w:rPr>
                <w:rFonts w:ascii="Times New Roman" w:hAnsi="Times New Roman"/>
                <w:b/>
                <w:sz w:val="24"/>
                <w:szCs w:val="24"/>
              </w:rPr>
              <w:lastRenderedPageBreak/>
              <w:t xml:space="preserve">17. </w:t>
            </w:r>
            <w:r w:rsidRPr="00303BF3">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C43B6C" w:rsidRPr="00303BF3" w:rsidRDefault="00C43B6C" w:rsidP="003C1E84">
            <w:pPr>
              <w:tabs>
                <w:tab w:val="left" w:pos="142"/>
              </w:tabs>
              <w:snapToGrid w:val="0"/>
              <w:spacing w:after="0" w:line="240" w:lineRule="auto"/>
              <w:jc w:val="center"/>
              <w:rPr>
                <w:rFonts w:ascii="Times New Roman" w:hAnsi="Times New Roman" w:cs="Times New Roman"/>
                <w:bCs/>
                <w:sz w:val="24"/>
                <w:szCs w:val="24"/>
              </w:rPr>
            </w:pPr>
          </w:p>
        </w:tc>
        <w:tc>
          <w:tcPr>
            <w:tcW w:w="7477" w:type="dxa"/>
          </w:tcPr>
          <w:p w:rsidR="007F5702" w:rsidRPr="00303BF3" w:rsidRDefault="007F5702" w:rsidP="00F9286C">
            <w:pPr>
              <w:widowControl w:val="0"/>
              <w:tabs>
                <w:tab w:val="left" w:pos="142"/>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17.1.  Комиссия рассматривает заявки на участие в запросе коммерческих предложений во время и в месте, которые указаны в документации о проведении запроса коммерческих предложений.</w:t>
            </w:r>
          </w:p>
          <w:p w:rsidR="007F5702" w:rsidRPr="00303BF3" w:rsidRDefault="007F5702" w:rsidP="00F9286C">
            <w:pPr>
              <w:widowControl w:val="0"/>
              <w:tabs>
                <w:tab w:val="left" w:pos="142"/>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17.2. По результатам рассмотрения заявок на участие в</w:t>
            </w:r>
            <w:proofErr w:type="gramStart"/>
            <w:r w:rsidR="00222BC7">
              <w:rPr>
                <w:rFonts w:ascii="Times New Roman" w:hAnsi="Times New Roman" w:cs="Times New Roman"/>
                <w:sz w:val="24"/>
                <w:szCs w:val="24"/>
              </w:rPr>
              <w:t xml:space="preserve"> </w:t>
            </w:r>
            <w:r w:rsidRPr="00303BF3">
              <w:rPr>
                <w:rFonts w:ascii="Times New Roman" w:hAnsi="Times New Roman" w:cs="Times New Roman"/>
                <w:sz w:val="24"/>
                <w:szCs w:val="24"/>
              </w:rPr>
              <w:t>,</w:t>
            </w:r>
            <w:proofErr w:type="gramEnd"/>
            <w:r w:rsidRPr="00303BF3">
              <w:rPr>
                <w:rFonts w:ascii="Times New Roman" w:hAnsi="Times New Roman" w:cs="Times New Roman"/>
                <w:sz w:val="24"/>
                <w:szCs w:val="24"/>
              </w:rPr>
              <w:t xml:space="preserve"> Комиссия имеет право отклонить заявки, по следующим причинам:</w:t>
            </w:r>
          </w:p>
          <w:p w:rsidR="007F5702" w:rsidRPr="00303BF3" w:rsidRDefault="007F5702" w:rsidP="00F9286C">
            <w:pPr>
              <w:widowControl w:val="0"/>
              <w:tabs>
                <w:tab w:val="left" w:pos="142"/>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7F5702" w:rsidRPr="00303BF3" w:rsidRDefault="007F5702" w:rsidP="007F5702">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 наличия в реестре недобросовестных поставщиков </w:t>
            </w:r>
            <w:proofErr w:type="gramStart"/>
            <w:r w:rsidRPr="00303BF3">
              <w:rPr>
                <w:rFonts w:ascii="Times New Roman" w:hAnsi="Times New Roman" w:cs="Times New Roman"/>
                <w:sz w:val="24"/>
                <w:szCs w:val="24"/>
              </w:rPr>
              <w:t>сведений</w:t>
            </w:r>
            <w:proofErr w:type="gramEnd"/>
            <w:r w:rsidRPr="00303BF3">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w:t>
            </w:r>
            <w:r w:rsidRPr="00303BF3">
              <w:rPr>
                <w:rFonts w:ascii="Times New Roman" w:hAnsi="Times New Roman" w:cs="Times New Roman"/>
                <w:sz w:val="24"/>
                <w:szCs w:val="24"/>
              </w:rPr>
              <w:lastRenderedPageBreak/>
              <w:t>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7F5702" w:rsidRPr="00303BF3" w:rsidRDefault="007F5702" w:rsidP="007F5702">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7F5702" w:rsidRPr="00303BF3" w:rsidRDefault="007F5702" w:rsidP="007F5702">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7F5702" w:rsidRPr="00303BF3" w:rsidRDefault="007F5702" w:rsidP="007F5702">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 наличие </w:t>
            </w:r>
            <w:proofErr w:type="spellStart"/>
            <w:r w:rsidRPr="00303BF3">
              <w:rPr>
                <w:rFonts w:ascii="Times New Roman" w:hAnsi="Times New Roman" w:cs="Times New Roman"/>
                <w:sz w:val="24"/>
                <w:szCs w:val="24"/>
              </w:rPr>
              <w:t>претензионно</w:t>
            </w:r>
            <w:proofErr w:type="spellEnd"/>
            <w:r w:rsidRPr="00303BF3">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7F5702" w:rsidRPr="00303BF3" w:rsidRDefault="007F5702" w:rsidP="007F5702">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7F5702" w:rsidRPr="00303BF3" w:rsidRDefault="007F5702" w:rsidP="007F5702">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не предоставление документов входящих в состав заявки;</w:t>
            </w:r>
          </w:p>
          <w:p w:rsidR="007F5702" w:rsidRPr="00303BF3" w:rsidRDefault="007F5702" w:rsidP="007F5702">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наличия других негативных сведений, выявленных по результатам проверки;</w:t>
            </w:r>
          </w:p>
          <w:p w:rsidR="007F5702" w:rsidRPr="00303BF3" w:rsidRDefault="007F5702" w:rsidP="007F5702">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C43B6C" w:rsidRPr="00E07633" w:rsidRDefault="007F5702" w:rsidP="00E07633">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303BF3">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03BF3">
              <w:rPr>
                <w:rFonts w:ascii="Times New Roman" w:hAnsi="Times New Roman" w:cs="Times New Roman"/>
                <w:sz w:val="24"/>
                <w:szCs w:val="24"/>
              </w:rPr>
              <w:t xml:space="preserve"> от участия в проведении запроса</w:t>
            </w:r>
            <w:r w:rsidR="00E07633">
              <w:rPr>
                <w:rFonts w:ascii="Times New Roman" w:hAnsi="Times New Roman" w:cs="Times New Roman"/>
                <w:sz w:val="24"/>
                <w:szCs w:val="24"/>
              </w:rPr>
              <w:t xml:space="preserve"> на любом этапе его проведения.</w:t>
            </w:r>
          </w:p>
        </w:tc>
      </w:tr>
      <w:tr w:rsidR="00E6681F" w:rsidTr="00D511F1">
        <w:tc>
          <w:tcPr>
            <w:tcW w:w="3085" w:type="dxa"/>
          </w:tcPr>
          <w:p w:rsidR="00E6681F" w:rsidRPr="00303BF3" w:rsidRDefault="00E6681F" w:rsidP="00E6681F">
            <w:pPr>
              <w:widowControl w:val="0"/>
              <w:tabs>
                <w:tab w:val="left" w:pos="142"/>
              </w:tabs>
              <w:autoSpaceDE w:val="0"/>
              <w:spacing w:after="0" w:line="240" w:lineRule="auto"/>
              <w:rPr>
                <w:rFonts w:ascii="Times New Roman" w:hAnsi="Times New Roman" w:cs="Times New Roman"/>
                <w:b/>
                <w:sz w:val="24"/>
                <w:szCs w:val="24"/>
              </w:rPr>
            </w:pPr>
            <w:r w:rsidRPr="00303BF3">
              <w:rPr>
                <w:rFonts w:ascii="Times New Roman" w:hAnsi="Times New Roman" w:cs="Times New Roman"/>
                <w:b/>
                <w:sz w:val="24"/>
                <w:szCs w:val="24"/>
              </w:rPr>
              <w:lastRenderedPageBreak/>
              <w:t>18. Переторжка</w:t>
            </w:r>
          </w:p>
          <w:p w:rsidR="00E6681F" w:rsidRPr="00303BF3" w:rsidRDefault="00E6681F" w:rsidP="00F9286C">
            <w:pPr>
              <w:widowControl w:val="0"/>
              <w:tabs>
                <w:tab w:val="left" w:pos="900"/>
              </w:tabs>
              <w:autoSpaceDE w:val="0"/>
              <w:spacing w:after="0" w:line="240" w:lineRule="auto"/>
              <w:jc w:val="both"/>
              <w:rPr>
                <w:rFonts w:ascii="Times New Roman" w:hAnsi="Times New Roman"/>
                <w:b/>
                <w:sz w:val="24"/>
                <w:szCs w:val="24"/>
              </w:rPr>
            </w:pPr>
          </w:p>
        </w:tc>
        <w:tc>
          <w:tcPr>
            <w:tcW w:w="7477" w:type="dxa"/>
          </w:tcPr>
          <w:p w:rsidR="00E6681F" w:rsidRPr="00303BF3" w:rsidRDefault="00E6681F" w:rsidP="00E6681F">
            <w:pPr>
              <w:widowControl w:val="0"/>
              <w:tabs>
                <w:tab w:val="left" w:pos="142"/>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18.1. 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E6681F" w:rsidRPr="00303BF3" w:rsidRDefault="00E6681F" w:rsidP="00E6681F">
            <w:pPr>
              <w:widowControl w:val="0"/>
              <w:tabs>
                <w:tab w:val="left" w:pos="142"/>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 xml:space="preserve">18.2. Переторжка заключается в добровольном повышении </w:t>
            </w:r>
            <w:proofErr w:type="gramStart"/>
            <w:r w:rsidRPr="00303BF3">
              <w:rPr>
                <w:rFonts w:ascii="Times New Roman" w:hAnsi="Times New Roman" w:cs="Times New Roman"/>
                <w:sz w:val="24"/>
                <w:szCs w:val="24"/>
              </w:rPr>
              <w:t xml:space="preserve">предпочтительности заявок участников </w:t>
            </w:r>
            <w:r>
              <w:rPr>
                <w:rFonts w:ascii="Times New Roman" w:hAnsi="Times New Roman" w:cs="Times New Roman"/>
                <w:sz w:val="24"/>
                <w:szCs w:val="24"/>
              </w:rPr>
              <w:t>запроса коммерческих предложений</w:t>
            </w:r>
            <w:proofErr w:type="gramEnd"/>
            <w:r>
              <w:rPr>
                <w:rFonts w:ascii="Times New Roman" w:hAnsi="Times New Roman" w:cs="Times New Roman"/>
                <w:sz w:val="24"/>
                <w:szCs w:val="24"/>
              </w:rPr>
              <w:t xml:space="preserve"> </w:t>
            </w:r>
            <w:r w:rsidRPr="00303BF3">
              <w:rPr>
                <w:rFonts w:ascii="Times New Roman" w:hAnsi="Times New Roman" w:cs="Times New Roman"/>
                <w:sz w:val="24"/>
                <w:szCs w:val="24"/>
              </w:rPr>
              <w:t>в рамках специально организованного для этого способа закупки.</w:t>
            </w:r>
          </w:p>
          <w:p w:rsidR="00E6681F" w:rsidRPr="00303BF3" w:rsidRDefault="00E6681F" w:rsidP="00E6681F">
            <w:pPr>
              <w:widowControl w:val="0"/>
              <w:tabs>
                <w:tab w:val="left" w:pos="142"/>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18.3. Закупочная комиссия принимает решение о проведении переторжки.</w:t>
            </w:r>
          </w:p>
          <w:p w:rsidR="00E6681F" w:rsidRPr="00303BF3" w:rsidRDefault="00E6681F" w:rsidP="00E6681F">
            <w:pPr>
              <w:widowControl w:val="0"/>
              <w:tabs>
                <w:tab w:val="left" w:pos="142"/>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18.4. 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E6681F" w:rsidRPr="00303BF3" w:rsidRDefault="00E6681F" w:rsidP="00E6681F">
            <w:pPr>
              <w:widowControl w:val="0"/>
              <w:tabs>
                <w:tab w:val="left" w:pos="142"/>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18.5. 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E6681F" w:rsidRPr="00303BF3" w:rsidRDefault="00E6681F" w:rsidP="00E6681F">
            <w:pPr>
              <w:widowControl w:val="0"/>
              <w:tabs>
                <w:tab w:val="left" w:pos="142"/>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 xml:space="preserve">18.6. Переторжка может проводиться с помощью функционала </w:t>
            </w:r>
            <w:r w:rsidRPr="00303BF3">
              <w:rPr>
                <w:rFonts w:ascii="Times New Roman" w:hAnsi="Times New Roman" w:cs="Times New Roman"/>
                <w:sz w:val="24"/>
                <w:szCs w:val="24"/>
              </w:rPr>
              <w:lastRenderedPageBreak/>
              <w:t xml:space="preserve">электронной торговой площадки либо в форме </w:t>
            </w:r>
            <w:proofErr w:type="spellStart"/>
            <w:r w:rsidRPr="00303BF3">
              <w:rPr>
                <w:rFonts w:ascii="Times New Roman" w:hAnsi="Times New Roman" w:cs="Times New Roman"/>
                <w:sz w:val="24"/>
                <w:szCs w:val="24"/>
              </w:rPr>
              <w:t>аудиоконференции</w:t>
            </w:r>
            <w:proofErr w:type="spellEnd"/>
            <w:r w:rsidRPr="00303BF3">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телефонный разговор. </w:t>
            </w:r>
          </w:p>
          <w:p w:rsidR="00E6681F" w:rsidRPr="00303BF3" w:rsidRDefault="00E6681F" w:rsidP="00D450AC">
            <w:pPr>
              <w:widowControl w:val="0"/>
              <w:tabs>
                <w:tab w:val="left" w:pos="142"/>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18.7. Форма и порядок проведения переторжки, сроки подачи новых предложений, определенные Закупочной комиссией, сообщаются участникам закупки, кото</w:t>
            </w:r>
            <w:r w:rsidR="00D450AC">
              <w:rPr>
                <w:rFonts w:ascii="Times New Roman" w:hAnsi="Times New Roman" w:cs="Times New Roman"/>
                <w:sz w:val="24"/>
                <w:szCs w:val="24"/>
              </w:rPr>
              <w:t>рые были допущены к переторжке.</w:t>
            </w:r>
          </w:p>
        </w:tc>
      </w:tr>
      <w:tr w:rsidR="00D450AC" w:rsidTr="00D511F1">
        <w:tc>
          <w:tcPr>
            <w:tcW w:w="3085" w:type="dxa"/>
          </w:tcPr>
          <w:p w:rsidR="00D450AC" w:rsidRPr="00303BF3" w:rsidRDefault="00D450AC" w:rsidP="00450939">
            <w:pPr>
              <w:widowControl w:val="0"/>
              <w:tabs>
                <w:tab w:val="left" w:pos="142"/>
              </w:tabs>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19</w:t>
            </w:r>
            <w:r w:rsidRPr="00FD2155">
              <w:rPr>
                <w:rFonts w:ascii="Times New Roman" w:hAnsi="Times New Roman" w:cs="Times New Roman"/>
                <w:b/>
                <w:sz w:val="24"/>
                <w:szCs w:val="24"/>
              </w:rPr>
              <w:t xml:space="preserve">. </w:t>
            </w:r>
            <w:r w:rsidR="003D15BC" w:rsidRPr="00FD2155">
              <w:rPr>
                <w:rFonts w:ascii="Times New Roman" w:hAnsi="Times New Roman" w:cs="Times New Roman"/>
                <w:b/>
                <w:sz w:val="24"/>
                <w:szCs w:val="24"/>
              </w:rPr>
              <w:t>Критерии оценки заявок на участие в запросе коммерческих предложений.</w:t>
            </w:r>
          </w:p>
        </w:tc>
        <w:tc>
          <w:tcPr>
            <w:tcW w:w="7477" w:type="dxa"/>
          </w:tcPr>
          <w:p w:rsidR="00D450AC" w:rsidRPr="00303BF3" w:rsidRDefault="00D450AC" w:rsidP="00D450AC">
            <w:pPr>
              <w:widowControl w:val="0"/>
              <w:tabs>
                <w:tab w:val="left" w:pos="142"/>
              </w:tabs>
              <w:autoSpaceDE w:val="0"/>
              <w:spacing w:after="0" w:line="240" w:lineRule="auto"/>
              <w:jc w:val="both"/>
              <w:rPr>
                <w:rFonts w:ascii="Times New Roman" w:hAnsi="Times New Roman" w:cs="Times New Roman"/>
                <w:i/>
                <w:sz w:val="24"/>
                <w:szCs w:val="24"/>
                <w:lang w:val="x-none"/>
              </w:rPr>
            </w:pPr>
            <w:r>
              <w:rPr>
                <w:rFonts w:ascii="Times New Roman" w:hAnsi="Times New Roman" w:cs="Times New Roman"/>
                <w:i/>
                <w:sz w:val="24"/>
                <w:szCs w:val="24"/>
              </w:rPr>
              <w:t xml:space="preserve">19.1. </w:t>
            </w:r>
            <w:r w:rsidRPr="00303BF3">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D450AC" w:rsidRDefault="00450939" w:rsidP="00D450AC">
            <w:pPr>
              <w:widowControl w:val="0"/>
              <w:tabs>
                <w:tab w:val="left" w:pos="142"/>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19.2. </w:t>
            </w:r>
            <w:r w:rsidRPr="00B21F78">
              <w:rPr>
                <w:rFonts w:ascii="Times New Roman" w:hAnsi="Times New Roman" w:cs="Times New Roman"/>
                <w:sz w:val="24"/>
                <w:szCs w:val="24"/>
              </w:rPr>
              <w:t xml:space="preserve">Победителем запроса </w:t>
            </w:r>
            <w:r>
              <w:rPr>
                <w:rFonts w:ascii="Times New Roman" w:hAnsi="Times New Roman" w:cs="Times New Roman"/>
                <w:sz w:val="24"/>
                <w:szCs w:val="24"/>
              </w:rPr>
              <w:t xml:space="preserve">коммерческих предложений </w:t>
            </w:r>
            <w:r w:rsidRPr="00B21F78">
              <w:rPr>
                <w:rFonts w:ascii="Times New Roman" w:hAnsi="Times New Roman" w:cs="Times New Roman"/>
                <w:sz w:val="24"/>
                <w:szCs w:val="24"/>
              </w:rPr>
              <w:t>признается участник</w:t>
            </w:r>
            <w:r>
              <w:rPr>
                <w:rFonts w:ascii="Times New Roman" w:hAnsi="Times New Roman" w:cs="Times New Roman"/>
                <w:sz w:val="24"/>
                <w:szCs w:val="24"/>
              </w:rPr>
              <w:t>, подавший заявку на уча</w:t>
            </w:r>
            <w:r w:rsidRPr="00B21F78">
              <w:rPr>
                <w:rFonts w:ascii="Times New Roman" w:hAnsi="Times New Roman" w:cs="Times New Roman"/>
                <w:sz w:val="24"/>
                <w:szCs w:val="24"/>
              </w:rPr>
              <w:t>стие, которая соответствует всем требованиям, уста</w:t>
            </w:r>
            <w:r>
              <w:rPr>
                <w:rFonts w:ascii="Times New Roman" w:hAnsi="Times New Roman" w:cs="Times New Roman"/>
                <w:sz w:val="24"/>
                <w:szCs w:val="24"/>
              </w:rPr>
              <w:t>новленным документацией</w:t>
            </w:r>
            <w:r w:rsidRPr="00B21F78">
              <w:rPr>
                <w:rFonts w:ascii="Times New Roman" w:hAnsi="Times New Roman" w:cs="Times New Roman"/>
                <w:sz w:val="24"/>
                <w:szCs w:val="24"/>
              </w:rPr>
              <w:t xml:space="preserve">, и в которой указана наиболее низкая цена работы или услуги. При предложении наиболее низкой цены работы или услуги несколькими участниками запроса </w:t>
            </w:r>
            <w:r>
              <w:rPr>
                <w:rFonts w:ascii="Times New Roman" w:hAnsi="Times New Roman" w:cs="Times New Roman"/>
                <w:sz w:val="24"/>
                <w:szCs w:val="24"/>
              </w:rPr>
              <w:t xml:space="preserve">коммерческих предложений победителем запроса </w:t>
            </w:r>
            <w:r w:rsidRPr="00B21F78">
              <w:rPr>
                <w:rFonts w:ascii="Times New Roman" w:hAnsi="Times New Roman" w:cs="Times New Roman"/>
                <w:sz w:val="24"/>
                <w:szCs w:val="24"/>
              </w:rPr>
              <w:t>признается участник, заявка на участие которого поступила ранее других заявок на участие, в которых предложена такая же цена.</w:t>
            </w:r>
          </w:p>
          <w:p w:rsidR="00450939" w:rsidRPr="00303BF3" w:rsidRDefault="00450939" w:rsidP="00D450AC">
            <w:pPr>
              <w:widowControl w:val="0"/>
              <w:tabs>
                <w:tab w:val="left" w:pos="142"/>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19.3. </w:t>
            </w:r>
            <w:r w:rsidRPr="005F1BE3">
              <w:rPr>
                <w:rFonts w:ascii="Times New Roman" w:hAnsi="Times New Roman" w:cs="Times New Roman"/>
                <w:sz w:val="24"/>
                <w:szCs w:val="24"/>
              </w:rPr>
              <w:t>Протоколы, формируемые по результатам</w:t>
            </w:r>
            <w:r>
              <w:rPr>
                <w:rFonts w:ascii="Times New Roman" w:hAnsi="Times New Roman" w:cs="Times New Roman"/>
                <w:sz w:val="24"/>
                <w:szCs w:val="24"/>
              </w:rPr>
              <w:t xml:space="preserve"> запроса коммерческих предложений, </w:t>
            </w:r>
            <w:r w:rsidRPr="005F1BE3">
              <w:rPr>
                <w:rFonts w:ascii="Times New Roman" w:hAnsi="Times New Roman" w:cs="Times New Roman"/>
                <w:sz w:val="24"/>
                <w:szCs w:val="24"/>
              </w:rPr>
              <w:t>не подлежат опубликованию в средствах массовой информации и размещ</w:t>
            </w:r>
            <w:r>
              <w:rPr>
                <w:rFonts w:ascii="Times New Roman" w:hAnsi="Times New Roman" w:cs="Times New Roman"/>
                <w:sz w:val="24"/>
                <w:szCs w:val="24"/>
              </w:rPr>
              <w:t>ению в сети Интернет.</w:t>
            </w:r>
          </w:p>
        </w:tc>
      </w:tr>
    </w:tbl>
    <w:p w:rsidR="005E2B47" w:rsidRPr="00303BF3"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6E3223" w:rsidRDefault="006E322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303BF3">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303BF3" w:rsidRPr="00974D3E" w:rsidRDefault="00303BF3" w:rsidP="00303BF3">
      <w:pPr>
        <w:spacing w:after="0" w:line="240" w:lineRule="auto"/>
        <w:ind w:firstLine="567"/>
        <w:rPr>
          <w:rFonts w:ascii="Times New Roman" w:hAnsi="Times New Roman" w:cs="Times New Roman"/>
          <w:b/>
          <w:bCs/>
          <w:i/>
          <w:iCs/>
          <w:sz w:val="24"/>
          <w:szCs w:val="24"/>
        </w:rPr>
      </w:pPr>
    </w:p>
    <w:p w:rsidR="00303BF3" w:rsidRPr="00974D3E" w:rsidRDefault="00303BF3" w:rsidP="00303BF3">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№1. Техническое задание с  Приложением №1.</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303BF3" w:rsidRPr="00974D3E" w:rsidRDefault="00303BF3" w:rsidP="00303BF3">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303BF3" w:rsidRPr="00974D3E" w:rsidRDefault="00127539" w:rsidP="00127539">
      <w:pPr>
        <w:tabs>
          <w:tab w:val="left" w:pos="567"/>
          <w:tab w:val="left" w:pos="1134"/>
          <w:tab w:val="left" w:pos="1276"/>
          <w:tab w:val="left" w:pos="1843"/>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303BF3" w:rsidRPr="00974D3E">
        <w:rPr>
          <w:rFonts w:ascii="Times New Roman" w:hAnsi="Times New Roman" w:cs="Times New Roman"/>
          <w:sz w:val="24"/>
          <w:szCs w:val="24"/>
        </w:rPr>
        <w:t>Приложение №5. Справка о кадровых ресурсах</w:t>
      </w: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D15BC" w:rsidRDefault="003D15B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D15BC" w:rsidRDefault="003D15B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D15BC" w:rsidRDefault="003D15B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D15BC" w:rsidRDefault="003D15B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D15BC" w:rsidRDefault="003D15B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D15BC" w:rsidRDefault="003D15B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E07633" w:rsidRDefault="00E0763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E07633" w:rsidRDefault="00E0763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E07633" w:rsidRDefault="00E0763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Pr="00FC0C3F" w:rsidRDefault="00173F99" w:rsidP="00FC0C3F">
      <w:pPr>
        <w:spacing w:after="0" w:line="240" w:lineRule="auto"/>
        <w:ind w:left="426"/>
        <w:jc w:val="center"/>
        <w:rPr>
          <w:rFonts w:ascii="Times New Roman" w:hAnsi="Times New Roman"/>
          <w:b/>
          <w:sz w:val="24"/>
          <w:szCs w:val="24"/>
        </w:rPr>
      </w:pPr>
    </w:p>
    <w:p w:rsidR="003D15BC" w:rsidRPr="006E5A3D" w:rsidRDefault="003D15BC" w:rsidP="003D15BC">
      <w:pPr>
        <w:pStyle w:val="ConsPlusTitle"/>
        <w:widowControl/>
        <w:jc w:val="center"/>
        <w:rPr>
          <w:rFonts w:ascii="Times New Roman" w:hAnsi="Times New Roman" w:cs="Times New Roman"/>
          <w:sz w:val="24"/>
          <w:szCs w:val="24"/>
        </w:rPr>
      </w:pPr>
      <w:r w:rsidRPr="006E5A3D">
        <w:rPr>
          <w:rFonts w:ascii="Times New Roman" w:hAnsi="Times New Roman" w:cs="Times New Roman"/>
          <w:sz w:val="24"/>
          <w:szCs w:val="24"/>
        </w:rPr>
        <w:t>Техническое задание</w:t>
      </w:r>
    </w:p>
    <w:p w:rsidR="003D15BC" w:rsidRPr="006E5A3D" w:rsidRDefault="003D15BC" w:rsidP="003D15BC">
      <w:pPr>
        <w:pStyle w:val="ConsPlusTitle"/>
        <w:widowControl/>
        <w:jc w:val="center"/>
        <w:rPr>
          <w:rFonts w:ascii="Times New Roman" w:hAnsi="Times New Roman" w:cs="Times New Roman"/>
          <w:sz w:val="24"/>
          <w:szCs w:val="24"/>
        </w:rPr>
      </w:pPr>
      <w:r w:rsidRPr="006E5A3D">
        <w:rPr>
          <w:rFonts w:ascii="Times New Roman" w:hAnsi="Times New Roman" w:cs="Times New Roman"/>
          <w:sz w:val="24"/>
          <w:szCs w:val="24"/>
        </w:rPr>
        <w:t xml:space="preserve">на </w:t>
      </w:r>
      <w:r>
        <w:rPr>
          <w:rFonts w:ascii="Times New Roman" w:hAnsi="Times New Roman" w:cs="Times New Roman"/>
          <w:sz w:val="24"/>
          <w:szCs w:val="24"/>
        </w:rPr>
        <w:t xml:space="preserve">ремонт стеновых панелей БКЦ-1 </w:t>
      </w:r>
    </w:p>
    <w:p w:rsidR="003D15BC" w:rsidRPr="006E5A3D" w:rsidRDefault="003D15BC" w:rsidP="003D15BC">
      <w:pPr>
        <w:pStyle w:val="ConsPlusTitle"/>
        <w:widowControl/>
        <w:jc w:val="center"/>
        <w:rPr>
          <w:rFonts w:ascii="Times New Roman" w:hAnsi="Times New Roman" w:cs="Times New Roman"/>
          <w:sz w:val="24"/>
          <w:szCs w:val="24"/>
        </w:rPr>
      </w:pPr>
    </w:p>
    <w:p w:rsidR="003D15BC" w:rsidRPr="006E5A3D" w:rsidRDefault="003D15BC" w:rsidP="003D15BC">
      <w:pPr>
        <w:pStyle w:val="ConsPlusTitle"/>
        <w:widowControl/>
        <w:rPr>
          <w:rFonts w:ascii="Times New Roman" w:hAnsi="Times New Roman" w:cs="Times New Roman"/>
          <w:sz w:val="24"/>
          <w:szCs w:val="24"/>
        </w:rPr>
      </w:pPr>
      <w:r w:rsidRPr="006E5A3D">
        <w:rPr>
          <w:rFonts w:ascii="Times New Roman" w:hAnsi="Times New Roman" w:cs="Times New Roman"/>
          <w:sz w:val="24"/>
          <w:szCs w:val="24"/>
        </w:rPr>
        <w:t>1. Требования к количественным характеристикам (объему) работ.</w:t>
      </w:r>
    </w:p>
    <w:p w:rsidR="003D15BC" w:rsidRPr="00733582" w:rsidRDefault="003D15BC" w:rsidP="003D15BC">
      <w:pPr>
        <w:pStyle w:val="af6"/>
        <w:widowControl w:val="0"/>
        <w:ind w:left="360" w:hanging="360"/>
        <w:rPr>
          <w:sz w:val="24"/>
          <w:szCs w:val="24"/>
        </w:rPr>
      </w:pPr>
      <w:r>
        <w:rPr>
          <w:sz w:val="24"/>
          <w:szCs w:val="24"/>
        </w:rPr>
        <w:t xml:space="preserve"> </w:t>
      </w:r>
      <w:r w:rsidRPr="00733582">
        <w:rPr>
          <w:sz w:val="24"/>
          <w:szCs w:val="24"/>
        </w:rPr>
        <w:t>1.1. Предметом настоящего технического зад</w:t>
      </w:r>
      <w:r>
        <w:rPr>
          <w:sz w:val="24"/>
          <w:szCs w:val="24"/>
        </w:rPr>
        <w:t>ания является ремонт стеновых панелей БКЦ-1</w:t>
      </w:r>
    </w:p>
    <w:p w:rsidR="003D15BC" w:rsidRPr="00733582" w:rsidRDefault="003D15BC" w:rsidP="003D15BC">
      <w:pPr>
        <w:pStyle w:val="af6"/>
        <w:widowControl w:val="0"/>
        <w:ind w:left="360" w:hanging="360"/>
        <w:rPr>
          <w:sz w:val="24"/>
          <w:szCs w:val="24"/>
        </w:rPr>
      </w:pPr>
      <w:r w:rsidRPr="00733582">
        <w:rPr>
          <w:sz w:val="24"/>
          <w:szCs w:val="24"/>
        </w:rPr>
        <w:t>1.2. Адрес выполнения работ: г. Керчь, ул. Танкистов, 4.</w:t>
      </w:r>
    </w:p>
    <w:p w:rsidR="003D15BC" w:rsidRDefault="003D15BC" w:rsidP="003D15BC">
      <w:pPr>
        <w:pStyle w:val="af6"/>
        <w:widowControl w:val="0"/>
        <w:ind w:left="360" w:hanging="360"/>
        <w:rPr>
          <w:sz w:val="24"/>
          <w:szCs w:val="24"/>
        </w:rPr>
      </w:pPr>
      <w:r w:rsidRPr="00A83B78">
        <w:rPr>
          <w:sz w:val="24"/>
          <w:szCs w:val="24"/>
          <w:highlight w:val="cyan"/>
        </w:rPr>
        <w:t>1.3</w:t>
      </w:r>
      <w:r>
        <w:rPr>
          <w:sz w:val="24"/>
          <w:szCs w:val="24"/>
        </w:rPr>
        <w:t xml:space="preserve">. Срок выполнения работ: </w:t>
      </w:r>
      <w:r w:rsidRPr="00410B10">
        <w:rPr>
          <w:sz w:val="24"/>
          <w:szCs w:val="24"/>
        </w:rPr>
        <w:t xml:space="preserve"> </w:t>
      </w:r>
      <w:r>
        <w:rPr>
          <w:sz w:val="24"/>
          <w:szCs w:val="24"/>
        </w:rPr>
        <w:t xml:space="preserve">не более </w:t>
      </w:r>
      <w:r w:rsidRPr="0061494C">
        <w:rPr>
          <w:sz w:val="24"/>
          <w:szCs w:val="24"/>
        </w:rPr>
        <w:t>45</w:t>
      </w:r>
      <w:r w:rsidRPr="00733582">
        <w:rPr>
          <w:sz w:val="24"/>
          <w:szCs w:val="24"/>
        </w:rPr>
        <w:t xml:space="preserve"> календарных дней</w:t>
      </w:r>
      <w:r>
        <w:rPr>
          <w:sz w:val="24"/>
          <w:szCs w:val="24"/>
        </w:rPr>
        <w:t xml:space="preserve"> с момента начала выполнения работ </w:t>
      </w:r>
      <w:r w:rsidRPr="00733582">
        <w:rPr>
          <w:sz w:val="24"/>
          <w:szCs w:val="24"/>
        </w:rPr>
        <w:t xml:space="preserve"> </w:t>
      </w:r>
    </w:p>
    <w:p w:rsidR="003D15BC" w:rsidRPr="00733582" w:rsidRDefault="003D15BC" w:rsidP="003D15BC">
      <w:pPr>
        <w:pStyle w:val="af6"/>
        <w:widowControl w:val="0"/>
        <w:ind w:left="360" w:hanging="360"/>
        <w:rPr>
          <w:sz w:val="24"/>
          <w:szCs w:val="24"/>
        </w:rPr>
      </w:pPr>
      <w:r w:rsidRPr="00A83B78">
        <w:rPr>
          <w:sz w:val="24"/>
          <w:szCs w:val="24"/>
          <w:highlight w:val="cyan"/>
        </w:rPr>
        <w:t>1.4</w:t>
      </w:r>
      <w:r w:rsidRPr="00DE0693">
        <w:t xml:space="preserve"> </w:t>
      </w:r>
      <w:r>
        <w:t xml:space="preserve"> </w:t>
      </w:r>
      <w:r w:rsidRPr="00410B10">
        <w:rPr>
          <w:sz w:val="24"/>
          <w:szCs w:val="24"/>
        </w:rPr>
        <w:t xml:space="preserve">Срок начало выполнения работ: не позднее 5 </w:t>
      </w:r>
      <w:r>
        <w:rPr>
          <w:sz w:val="24"/>
          <w:szCs w:val="24"/>
        </w:rPr>
        <w:t>(пяти) календарных дней</w:t>
      </w:r>
      <w:r w:rsidRPr="00410B10">
        <w:rPr>
          <w:sz w:val="24"/>
          <w:szCs w:val="24"/>
        </w:rPr>
        <w:t xml:space="preserve"> с</w:t>
      </w:r>
      <w:r>
        <w:rPr>
          <w:sz w:val="24"/>
          <w:szCs w:val="24"/>
        </w:rPr>
        <w:t xml:space="preserve"> момента   перечисления  авансового платежа </w:t>
      </w:r>
      <w:r w:rsidRPr="00DE0693">
        <w:rPr>
          <w:sz w:val="24"/>
          <w:szCs w:val="24"/>
        </w:rPr>
        <w:t xml:space="preserve">   </w:t>
      </w:r>
    </w:p>
    <w:p w:rsidR="003D15BC" w:rsidRPr="00015354" w:rsidRDefault="003D15BC" w:rsidP="003D15BC">
      <w:pPr>
        <w:pStyle w:val="af6"/>
        <w:widowControl w:val="0"/>
        <w:ind w:left="360" w:hanging="360"/>
        <w:rPr>
          <w:sz w:val="24"/>
          <w:szCs w:val="24"/>
        </w:rPr>
      </w:pPr>
      <w:r>
        <w:rPr>
          <w:sz w:val="24"/>
          <w:szCs w:val="24"/>
        </w:rPr>
        <w:t>1.5</w:t>
      </w:r>
      <w:r w:rsidRPr="00733582">
        <w:rPr>
          <w:sz w:val="24"/>
          <w:szCs w:val="24"/>
        </w:rPr>
        <w:t>. Перечень необходимых работ</w:t>
      </w:r>
      <w:r>
        <w:rPr>
          <w:sz w:val="24"/>
          <w:szCs w:val="24"/>
        </w:rPr>
        <w:t xml:space="preserve">    </w:t>
      </w:r>
    </w:p>
    <w:tbl>
      <w:tblPr>
        <w:tblpPr w:leftFromText="180" w:rightFromText="180" w:vertAnchor="text" w:horzAnchor="margin" w:tblpY="3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1276"/>
        <w:gridCol w:w="1559"/>
      </w:tblGrid>
      <w:tr w:rsidR="003D15BC" w:rsidRPr="00DE2ADF" w:rsidTr="002136E4">
        <w:trPr>
          <w:trHeight w:val="274"/>
        </w:trPr>
        <w:tc>
          <w:tcPr>
            <w:tcW w:w="675" w:type="dxa"/>
            <w:tcBorders>
              <w:right w:val="single" w:sz="4" w:space="0" w:color="auto"/>
            </w:tcBorders>
            <w:shd w:val="clear" w:color="auto" w:fill="auto"/>
          </w:tcPr>
          <w:p w:rsidR="003D15BC" w:rsidRPr="00DE2ADF" w:rsidRDefault="003D15BC" w:rsidP="002136E4">
            <w:pPr>
              <w:spacing w:after="0" w:line="240" w:lineRule="auto"/>
              <w:jc w:val="center"/>
              <w:rPr>
                <w:rFonts w:ascii="Times New Roman" w:hAnsi="Times New Roman" w:cs="Times New Roman"/>
                <w:sz w:val="24"/>
                <w:szCs w:val="24"/>
              </w:rPr>
            </w:pPr>
            <w:r w:rsidRPr="00DE2ADF">
              <w:rPr>
                <w:rFonts w:ascii="Times New Roman" w:hAnsi="Times New Roman" w:cs="Times New Roman"/>
                <w:sz w:val="24"/>
                <w:szCs w:val="24"/>
              </w:rPr>
              <w:t>№</w:t>
            </w:r>
          </w:p>
          <w:p w:rsidR="003D15BC" w:rsidRPr="00DE2ADF" w:rsidRDefault="003D15BC" w:rsidP="002136E4">
            <w:pPr>
              <w:spacing w:after="0" w:line="240" w:lineRule="auto"/>
              <w:jc w:val="center"/>
              <w:rPr>
                <w:rFonts w:ascii="Times New Roman" w:hAnsi="Times New Roman" w:cs="Times New Roman"/>
                <w:sz w:val="24"/>
                <w:szCs w:val="24"/>
              </w:rPr>
            </w:pPr>
            <w:proofErr w:type="gramStart"/>
            <w:r w:rsidRPr="00DE2ADF">
              <w:rPr>
                <w:rFonts w:ascii="Times New Roman" w:hAnsi="Times New Roman" w:cs="Times New Roman"/>
                <w:sz w:val="24"/>
                <w:szCs w:val="24"/>
              </w:rPr>
              <w:t>п</w:t>
            </w:r>
            <w:proofErr w:type="gramEnd"/>
            <w:r w:rsidRPr="00DE2ADF">
              <w:rPr>
                <w:rFonts w:ascii="Times New Roman" w:hAnsi="Times New Roman" w:cs="Times New Roman"/>
                <w:sz w:val="24"/>
                <w:szCs w:val="24"/>
              </w:rPr>
              <w:t>/п</w:t>
            </w:r>
          </w:p>
        </w:tc>
        <w:tc>
          <w:tcPr>
            <w:tcW w:w="6379" w:type="dxa"/>
            <w:tcBorders>
              <w:left w:val="single" w:sz="4" w:space="0" w:color="auto"/>
              <w:right w:val="single" w:sz="4" w:space="0" w:color="auto"/>
            </w:tcBorders>
            <w:shd w:val="clear" w:color="auto" w:fill="auto"/>
          </w:tcPr>
          <w:p w:rsidR="003D15BC" w:rsidRPr="00DE2ADF" w:rsidRDefault="003D15BC" w:rsidP="002136E4">
            <w:pPr>
              <w:spacing w:after="0" w:line="240" w:lineRule="auto"/>
              <w:jc w:val="center"/>
              <w:rPr>
                <w:rFonts w:ascii="Times New Roman" w:hAnsi="Times New Roman" w:cs="Times New Roman"/>
                <w:sz w:val="24"/>
                <w:szCs w:val="24"/>
              </w:rPr>
            </w:pPr>
            <w:r w:rsidRPr="00DE2ADF">
              <w:rPr>
                <w:rFonts w:ascii="Times New Roman" w:hAnsi="Times New Roman" w:cs="Times New Roman"/>
                <w:sz w:val="24"/>
                <w:szCs w:val="24"/>
              </w:rPr>
              <w:t>Наименование работ</w:t>
            </w:r>
          </w:p>
        </w:tc>
        <w:tc>
          <w:tcPr>
            <w:tcW w:w="1276"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r w:rsidRPr="00DE2ADF">
              <w:rPr>
                <w:rFonts w:ascii="Times New Roman" w:hAnsi="Times New Roman" w:cs="Times New Roman"/>
                <w:sz w:val="24"/>
                <w:szCs w:val="24"/>
              </w:rPr>
              <w:t>Ед.</w:t>
            </w:r>
          </w:p>
          <w:p w:rsidR="003D15BC" w:rsidRPr="00DE2ADF" w:rsidRDefault="003D15BC" w:rsidP="002136E4">
            <w:pPr>
              <w:spacing w:after="0" w:line="240" w:lineRule="auto"/>
              <w:jc w:val="center"/>
              <w:rPr>
                <w:rFonts w:ascii="Times New Roman" w:hAnsi="Times New Roman" w:cs="Times New Roman"/>
                <w:sz w:val="24"/>
                <w:szCs w:val="24"/>
              </w:rPr>
            </w:pPr>
            <w:r w:rsidRPr="00DE2ADF">
              <w:rPr>
                <w:rFonts w:ascii="Times New Roman" w:hAnsi="Times New Roman" w:cs="Times New Roman"/>
                <w:sz w:val="24"/>
                <w:szCs w:val="24"/>
              </w:rPr>
              <w:t>изм.</w:t>
            </w:r>
          </w:p>
        </w:tc>
        <w:tc>
          <w:tcPr>
            <w:tcW w:w="1559"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r w:rsidRPr="00DE2ADF">
              <w:rPr>
                <w:rFonts w:ascii="Times New Roman" w:hAnsi="Times New Roman" w:cs="Times New Roman"/>
                <w:sz w:val="24"/>
                <w:szCs w:val="24"/>
              </w:rPr>
              <w:t>Количество</w:t>
            </w:r>
          </w:p>
        </w:tc>
      </w:tr>
      <w:tr w:rsidR="003D15BC" w:rsidRPr="00DE2ADF" w:rsidTr="002136E4">
        <w:tc>
          <w:tcPr>
            <w:tcW w:w="675" w:type="dxa"/>
            <w:tcBorders>
              <w:right w:val="single" w:sz="4" w:space="0" w:color="auto"/>
            </w:tcBorders>
            <w:shd w:val="clear" w:color="auto" w:fill="auto"/>
          </w:tcPr>
          <w:p w:rsidR="003D15BC" w:rsidRPr="00DE2ADF" w:rsidRDefault="003D15BC" w:rsidP="002136E4">
            <w:pPr>
              <w:suppressAutoHyphens w:val="0"/>
              <w:spacing w:after="0" w:line="240" w:lineRule="auto"/>
              <w:jc w:val="center"/>
              <w:rPr>
                <w:rFonts w:ascii="Times New Roman" w:hAnsi="Times New Roman" w:cs="Times New Roman"/>
                <w:sz w:val="24"/>
                <w:szCs w:val="24"/>
                <w:lang w:eastAsia="en-US"/>
              </w:rPr>
            </w:pPr>
          </w:p>
        </w:tc>
        <w:tc>
          <w:tcPr>
            <w:tcW w:w="6379" w:type="dxa"/>
            <w:tcBorders>
              <w:left w:val="single" w:sz="4" w:space="0" w:color="auto"/>
              <w:right w:val="single" w:sz="4" w:space="0" w:color="auto"/>
            </w:tcBorders>
            <w:shd w:val="clear" w:color="auto" w:fill="auto"/>
          </w:tcPr>
          <w:p w:rsidR="003D15BC" w:rsidRPr="00151401" w:rsidRDefault="003D15BC" w:rsidP="002136E4">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Демонтаж </w:t>
            </w:r>
          </w:p>
        </w:tc>
        <w:tc>
          <w:tcPr>
            <w:tcW w:w="1276"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p>
        </w:tc>
      </w:tr>
      <w:tr w:rsidR="003D15BC" w:rsidRPr="00DE2ADF" w:rsidTr="002136E4">
        <w:tc>
          <w:tcPr>
            <w:tcW w:w="675" w:type="dxa"/>
            <w:tcBorders>
              <w:right w:val="single" w:sz="4" w:space="0" w:color="auto"/>
            </w:tcBorders>
            <w:shd w:val="clear" w:color="auto" w:fill="auto"/>
            <w:vAlign w:val="center"/>
          </w:tcPr>
          <w:p w:rsidR="003D15BC" w:rsidRDefault="003D15BC" w:rsidP="002136E4">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6379" w:type="dxa"/>
            <w:tcBorders>
              <w:left w:val="single" w:sz="4" w:space="0" w:color="auto"/>
              <w:right w:val="single" w:sz="4" w:space="0" w:color="auto"/>
            </w:tcBorders>
            <w:shd w:val="clear" w:color="auto" w:fill="auto"/>
          </w:tcPr>
          <w:p w:rsidR="003D15BC" w:rsidRPr="004C1576" w:rsidRDefault="003D15BC" w:rsidP="002136E4">
            <w:pPr>
              <w:spacing w:after="0" w:line="240" w:lineRule="auto"/>
              <w:rPr>
                <w:rFonts w:ascii="Times New Roman" w:hAnsi="Times New Roman" w:cs="Times New Roman"/>
                <w:bCs/>
                <w:sz w:val="24"/>
                <w:szCs w:val="24"/>
              </w:rPr>
            </w:pPr>
            <w:r w:rsidRPr="00237BD1">
              <w:rPr>
                <w:rFonts w:ascii="Times New Roman" w:hAnsi="Times New Roman" w:cs="Times New Roman"/>
                <w:bCs/>
                <w:sz w:val="24"/>
                <w:szCs w:val="24"/>
              </w:rPr>
              <w:t>Разборк</w:t>
            </w:r>
            <w:r>
              <w:rPr>
                <w:rFonts w:ascii="Times New Roman" w:hAnsi="Times New Roman" w:cs="Times New Roman"/>
                <w:bCs/>
                <w:sz w:val="24"/>
                <w:szCs w:val="24"/>
              </w:rPr>
              <w:t>а мелких покрытий (</w:t>
            </w:r>
            <w:r w:rsidRPr="00237BD1">
              <w:rPr>
                <w:rFonts w:ascii="Times New Roman" w:hAnsi="Times New Roman" w:cs="Times New Roman"/>
                <w:bCs/>
                <w:sz w:val="24"/>
                <w:szCs w:val="24"/>
              </w:rPr>
              <w:t>парапеты) из листовой оцинкованной стали</w:t>
            </w:r>
            <w:r w:rsidRPr="00237BD1">
              <w:rPr>
                <w:rFonts w:ascii="Times New Roman" w:hAnsi="Times New Roman" w:cs="Times New Roman"/>
                <w:bCs/>
                <w:sz w:val="24"/>
                <w:szCs w:val="24"/>
              </w:rPr>
              <w:tab/>
            </w:r>
            <w:r>
              <w:rPr>
                <w:rFonts w:ascii="Times New Roman" w:hAnsi="Times New Roman" w:cs="Times New Roman"/>
                <w:bCs/>
                <w:sz w:val="24"/>
                <w:szCs w:val="24"/>
              </w:rPr>
              <w:t xml:space="preserve"> (7,5*0,3)</w:t>
            </w:r>
            <w:r w:rsidRPr="00237BD1">
              <w:rPr>
                <w:rFonts w:ascii="Times New Roman" w:hAnsi="Times New Roman" w:cs="Times New Roman"/>
                <w:bCs/>
                <w:sz w:val="24"/>
                <w:szCs w:val="24"/>
              </w:rPr>
              <w:tab/>
            </w:r>
            <w:r w:rsidRPr="00051C2C">
              <w:rPr>
                <w:rFonts w:ascii="Times New Roman" w:hAnsi="Times New Roman" w:cs="Times New Roman"/>
                <w:bCs/>
                <w:sz w:val="24"/>
                <w:szCs w:val="24"/>
              </w:rPr>
              <w:tab/>
            </w:r>
            <w:r w:rsidRPr="00051C2C">
              <w:rPr>
                <w:rFonts w:ascii="Times New Roman" w:hAnsi="Times New Roman" w:cs="Times New Roman"/>
                <w:bCs/>
                <w:sz w:val="24"/>
                <w:szCs w:val="24"/>
              </w:rPr>
              <w:tab/>
            </w:r>
          </w:p>
        </w:tc>
        <w:tc>
          <w:tcPr>
            <w:tcW w:w="1276" w:type="dxa"/>
            <w:tcBorders>
              <w:left w:val="single" w:sz="4" w:space="0" w:color="auto"/>
              <w:right w:val="single" w:sz="4" w:space="0" w:color="auto"/>
            </w:tcBorders>
            <w:shd w:val="clear" w:color="auto" w:fill="auto"/>
            <w:vAlign w:val="center"/>
          </w:tcPr>
          <w:p w:rsidR="003D15BC" w:rsidRPr="00237BD1"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3D15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2,25</w:t>
            </w:r>
          </w:p>
        </w:tc>
      </w:tr>
      <w:tr w:rsidR="003D15BC" w:rsidRPr="00DE2ADF" w:rsidTr="002136E4">
        <w:tc>
          <w:tcPr>
            <w:tcW w:w="675" w:type="dxa"/>
            <w:tcBorders>
              <w:right w:val="single" w:sz="4" w:space="0" w:color="auto"/>
            </w:tcBorders>
            <w:shd w:val="clear" w:color="auto" w:fill="auto"/>
            <w:vAlign w:val="center"/>
          </w:tcPr>
          <w:p w:rsidR="003D15BC" w:rsidRDefault="003D15BC" w:rsidP="002136E4">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6379" w:type="dxa"/>
            <w:tcBorders>
              <w:left w:val="single" w:sz="4" w:space="0" w:color="auto"/>
              <w:right w:val="single" w:sz="4" w:space="0" w:color="auto"/>
            </w:tcBorders>
            <w:shd w:val="clear" w:color="auto" w:fill="auto"/>
          </w:tcPr>
          <w:p w:rsidR="003D15BC" w:rsidRPr="00237BD1" w:rsidRDefault="003D15BC" w:rsidP="002136E4">
            <w:pPr>
              <w:spacing w:after="0" w:line="240" w:lineRule="auto"/>
              <w:rPr>
                <w:rFonts w:ascii="Times New Roman" w:hAnsi="Times New Roman" w:cs="Times New Roman"/>
                <w:bCs/>
                <w:sz w:val="24"/>
                <w:szCs w:val="24"/>
              </w:rPr>
            </w:pPr>
            <w:r>
              <w:rPr>
                <w:rFonts w:ascii="Times New Roman" w:hAnsi="Times New Roman" w:cs="Times New Roman"/>
                <w:bCs/>
                <w:sz w:val="24"/>
                <w:szCs w:val="24"/>
              </w:rPr>
              <w:t>Демонтаж примыканий мембранной кровли к стенам и парапетам до 600мм</w:t>
            </w:r>
          </w:p>
        </w:tc>
        <w:tc>
          <w:tcPr>
            <w:tcW w:w="1276" w:type="dxa"/>
            <w:tcBorders>
              <w:left w:val="single" w:sz="4" w:space="0" w:color="auto"/>
              <w:right w:val="single" w:sz="4" w:space="0" w:color="auto"/>
            </w:tcBorders>
            <w:shd w:val="clear" w:color="auto" w:fill="auto"/>
            <w:vAlign w:val="center"/>
          </w:tcPr>
          <w:p w:rsidR="003D15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1559" w:type="dxa"/>
            <w:tcBorders>
              <w:left w:val="single" w:sz="4" w:space="0" w:color="auto"/>
              <w:right w:val="single" w:sz="4" w:space="0" w:color="auto"/>
            </w:tcBorders>
            <w:shd w:val="clear" w:color="auto" w:fill="auto"/>
            <w:vAlign w:val="center"/>
          </w:tcPr>
          <w:p w:rsidR="003D15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3D15BC" w:rsidRPr="00DE2ADF" w:rsidTr="002136E4">
        <w:tc>
          <w:tcPr>
            <w:tcW w:w="675" w:type="dxa"/>
            <w:tcBorders>
              <w:right w:val="single" w:sz="4" w:space="0" w:color="auto"/>
            </w:tcBorders>
            <w:shd w:val="clear" w:color="auto" w:fill="auto"/>
            <w:vAlign w:val="center"/>
          </w:tcPr>
          <w:p w:rsidR="003D15BC" w:rsidRPr="00DE2ADF" w:rsidRDefault="003D15BC" w:rsidP="002136E4">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6379" w:type="dxa"/>
            <w:tcBorders>
              <w:left w:val="single" w:sz="4" w:space="0" w:color="auto"/>
              <w:right w:val="single" w:sz="4" w:space="0" w:color="auto"/>
            </w:tcBorders>
            <w:shd w:val="clear" w:color="auto" w:fill="auto"/>
          </w:tcPr>
          <w:p w:rsidR="003D15BC" w:rsidRPr="00151401" w:rsidRDefault="003D15BC" w:rsidP="002136E4">
            <w:pPr>
              <w:spacing w:after="0" w:line="240" w:lineRule="auto"/>
              <w:rPr>
                <w:rFonts w:ascii="Times New Roman" w:hAnsi="Times New Roman" w:cs="Times New Roman"/>
                <w:bCs/>
                <w:sz w:val="24"/>
                <w:szCs w:val="24"/>
              </w:rPr>
            </w:pPr>
            <w:r w:rsidRPr="004C1576">
              <w:rPr>
                <w:rFonts w:ascii="Times New Roman" w:hAnsi="Times New Roman" w:cs="Times New Roman"/>
                <w:bCs/>
                <w:sz w:val="24"/>
                <w:szCs w:val="24"/>
              </w:rPr>
              <w:t>Демонтаж ограждающих конструкций</w:t>
            </w:r>
            <w:r>
              <w:rPr>
                <w:rFonts w:ascii="Times New Roman" w:hAnsi="Times New Roman" w:cs="Times New Roman"/>
                <w:bCs/>
                <w:sz w:val="24"/>
                <w:szCs w:val="24"/>
              </w:rPr>
              <w:t xml:space="preserve"> стен  и парапета</w:t>
            </w:r>
            <w:r w:rsidRPr="004C1576">
              <w:rPr>
                <w:rFonts w:ascii="Times New Roman" w:hAnsi="Times New Roman" w:cs="Times New Roman"/>
                <w:bCs/>
                <w:sz w:val="24"/>
                <w:szCs w:val="24"/>
              </w:rPr>
              <w:t xml:space="preserve"> </w:t>
            </w:r>
            <w:r>
              <w:rPr>
                <w:rFonts w:ascii="Times New Roman" w:hAnsi="Times New Roman" w:cs="Times New Roman"/>
                <w:bCs/>
                <w:sz w:val="24"/>
                <w:szCs w:val="24"/>
              </w:rPr>
              <w:t>(</w:t>
            </w:r>
            <w:proofErr w:type="gramStart"/>
            <w:r>
              <w:rPr>
                <w:rFonts w:ascii="Times New Roman" w:hAnsi="Times New Roman" w:cs="Times New Roman"/>
                <w:bCs/>
                <w:sz w:val="24"/>
                <w:szCs w:val="24"/>
              </w:rPr>
              <w:t>сэндвич-панели</w:t>
            </w:r>
            <w:proofErr w:type="gramEnd"/>
            <w:r>
              <w:rPr>
                <w:rFonts w:ascii="Times New Roman" w:hAnsi="Times New Roman" w:cs="Times New Roman"/>
                <w:bCs/>
                <w:sz w:val="24"/>
                <w:szCs w:val="24"/>
              </w:rPr>
              <w:t>)  6,30х3,60</w:t>
            </w:r>
            <w:r w:rsidRPr="004C1576">
              <w:rPr>
                <w:rFonts w:ascii="Times New Roman" w:hAnsi="Times New Roman" w:cs="Times New Roman"/>
                <w:bCs/>
                <w:sz w:val="24"/>
                <w:szCs w:val="24"/>
              </w:rPr>
              <w:tab/>
            </w:r>
          </w:p>
        </w:tc>
        <w:tc>
          <w:tcPr>
            <w:tcW w:w="1276"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22,68</w:t>
            </w:r>
          </w:p>
        </w:tc>
      </w:tr>
      <w:tr w:rsidR="003D15BC" w:rsidRPr="009F2CBC" w:rsidTr="002136E4">
        <w:tc>
          <w:tcPr>
            <w:tcW w:w="675" w:type="dxa"/>
            <w:tcBorders>
              <w:right w:val="single" w:sz="4" w:space="0" w:color="auto"/>
            </w:tcBorders>
            <w:shd w:val="clear" w:color="auto" w:fill="auto"/>
            <w:vAlign w:val="center"/>
          </w:tcPr>
          <w:p w:rsidR="003D15BC" w:rsidRPr="00DE2ADF" w:rsidRDefault="003D15BC" w:rsidP="002136E4">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6379" w:type="dxa"/>
            <w:tcBorders>
              <w:left w:val="single" w:sz="4" w:space="0" w:color="auto"/>
              <w:right w:val="single" w:sz="4" w:space="0" w:color="auto"/>
            </w:tcBorders>
            <w:shd w:val="clear" w:color="auto" w:fill="auto"/>
          </w:tcPr>
          <w:p w:rsidR="003D15BC" w:rsidRPr="00DE2ADF" w:rsidRDefault="003D15BC" w:rsidP="002136E4">
            <w:pPr>
              <w:spacing w:after="0" w:line="240" w:lineRule="auto"/>
              <w:rPr>
                <w:rFonts w:ascii="Times New Roman" w:hAnsi="Times New Roman" w:cs="Times New Roman"/>
                <w:bCs/>
                <w:sz w:val="24"/>
                <w:szCs w:val="24"/>
              </w:rPr>
            </w:pPr>
            <w:r w:rsidRPr="00051C2C">
              <w:rPr>
                <w:rFonts w:ascii="Times New Roman" w:hAnsi="Times New Roman" w:cs="Times New Roman"/>
                <w:bCs/>
                <w:sz w:val="24"/>
                <w:szCs w:val="24"/>
              </w:rPr>
              <w:t>Разборка мелких покрытий (</w:t>
            </w:r>
            <w:proofErr w:type="spellStart"/>
            <w:r>
              <w:rPr>
                <w:rFonts w:ascii="Times New Roman" w:hAnsi="Times New Roman" w:cs="Times New Roman"/>
                <w:bCs/>
                <w:sz w:val="24"/>
                <w:szCs w:val="24"/>
              </w:rPr>
              <w:t>нашельники</w:t>
            </w:r>
            <w:proofErr w:type="spellEnd"/>
            <w:proofErr w:type="gramStart"/>
            <w:r>
              <w:rPr>
                <w:rFonts w:ascii="Times New Roman" w:hAnsi="Times New Roman" w:cs="Times New Roman"/>
                <w:bCs/>
                <w:sz w:val="24"/>
                <w:szCs w:val="24"/>
              </w:rPr>
              <w:t xml:space="preserve"> </w:t>
            </w:r>
            <w:r w:rsidRPr="00051C2C">
              <w:rPr>
                <w:rFonts w:ascii="Times New Roman" w:hAnsi="Times New Roman" w:cs="Times New Roman"/>
                <w:bCs/>
                <w:sz w:val="24"/>
                <w:szCs w:val="24"/>
              </w:rPr>
              <w:t>)</w:t>
            </w:r>
            <w:proofErr w:type="gramEnd"/>
            <w:r w:rsidRPr="00051C2C">
              <w:rPr>
                <w:rFonts w:ascii="Times New Roman" w:hAnsi="Times New Roman" w:cs="Times New Roman"/>
                <w:bCs/>
                <w:sz w:val="24"/>
                <w:szCs w:val="24"/>
              </w:rPr>
              <w:t xml:space="preserve"> из листовой оцинкованной стали</w:t>
            </w:r>
            <w:r w:rsidRPr="00051C2C">
              <w:rPr>
                <w:rFonts w:ascii="Times New Roman" w:hAnsi="Times New Roman" w:cs="Times New Roman"/>
                <w:bCs/>
                <w:sz w:val="24"/>
                <w:szCs w:val="24"/>
              </w:rPr>
              <w:tab/>
            </w:r>
            <w:r w:rsidRPr="00051C2C">
              <w:rPr>
                <w:rFonts w:ascii="Times New Roman" w:hAnsi="Times New Roman" w:cs="Times New Roman"/>
                <w:bCs/>
                <w:sz w:val="24"/>
                <w:szCs w:val="24"/>
              </w:rPr>
              <w:tab/>
            </w:r>
          </w:p>
        </w:tc>
        <w:tc>
          <w:tcPr>
            <w:tcW w:w="1276"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3D15BC" w:rsidRPr="009F2C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3D15BC" w:rsidRPr="009F2CBC" w:rsidTr="002136E4">
        <w:tc>
          <w:tcPr>
            <w:tcW w:w="675" w:type="dxa"/>
            <w:tcBorders>
              <w:right w:val="single" w:sz="4" w:space="0" w:color="auto"/>
            </w:tcBorders>
            <w:shd w:val="clear" w:color="auto" w:fill="auto"/>
            <w:vAlign w:val="center"/>
          </w:tcPr>
          <w:p w:rsidR="003D15BC" w:rsidRPr="00DE2ADF" w:rsidRDefault="003D15BC" w:rsidP="002136E4">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6379" w:type="dxa"/>
            <w:tcBorders>
              <w:left w:val="single" w:sz="4" w:space="0" w:color="auto"/>
              <w:right w:val="single" w:sz="4" w:space="0" w:color="auto"/>
            </w:tcBorders>
            <w:shd w:val="clear" w:color="auto" w:fill="auto"/>
          </w:tcPr>
          <w:p w:rsidR="003D15BC" w:rsidRPr="00DE2ADF" w:rsidRDefault="003D15BC" w:rsidP="002136E4">
            <w:pPr>
              <w:spacing w:after="0" w:line="240" w:lineRule="auto"/>
              <w:rPr>
                <w:rFonts w:ascii="Times New Roman" w:hAnsi="Times New Roman" w:cs="Times New Roman"/>
                <w:sz w:val="24"/>
                <w:szCs w:val="24"/>
              </w:rPr>
            </w:pPr>
            <w:r w:rsidRPr="004C1576">
              <w:rPr>
                <w:rFonts w:ascii="Times New Roman" w:hAnsi="Times New Roman" w:cs="Times New Roman"/>
                <w:sz w:val="24"/>
                <w:szCs w:val="24"/>
              </w:rPr>
              <w:t>Демонтаж ограждающих конструкций стен из керамз</w:t>
            </w:r>
            <w:r>
              <w:rPr>
                <w:rFonts w:ascii="Times New Roman" w:hAnsi="Times New Roman" w:cs="Times New Roman"/>
                <w:sz w:val="24"/>
                <w:szCs w:val="24"/>
              </w:rPr>
              <w:t>итобетонных панелей размером (5,0х</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,7+1,20х1,70+3,85х1,7+0,8х1,7)</w:t>
            </w:r>
            <w:r w:rsidRPr="004C1576">
              <w:rPr>
                <w:rFonts w:ascii="Times New Roman" w:hAnsi="Times New Roman" w:cs="Times New Roman"/>
                <w:sz w:val="24"/>
                <w:szCs w:val="24"/>
              </w:rPr>
              <w:tab/>
            </w:r>
            <w:r w:rsidRPr="004C1576">
              <w:rPr>
                <w:rFonts w:ascii="Times New Roman" w:hAnsi="Times New Roman" w:cs="Times New Roman"/>
                <w:sz w:val="24"/>
                <w:szCs w:val="24"/>
              </w:rPr>
              <w:tab/>
            </w:r>
          </w:p>
        </w:tc>
        <w:tc>
          <w:tcPr>
            <w:tcW w:w="1276"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r>
              <w:rPr>
                <w:rFonts w:ascii="Times New Roman" w:hAnsi="Times New Roman" w:cs="Times New Roman"/>
                <w:sz w:val="24"/>
                <w:szCs w:val="24"/>
              </w:rPr>
              <w:t>/м2</w:t>
            </w:r>
          </w:p>
        </w:tc>
        <w:tc>
          <w:tcPr>
            <w:tcW w:w="1559" w:type="dxa"/>
            <w:tcBorders>
              <w:left w:val="single" w:sz="4" w:space="0" w:color="auto"/>
              <w:right w:val="single" w:sz="4" w:space="0" w:color="auto"/>
            </w:tcBorders>
            <w:shd w:val="clear" w:color="auto" w:fill="auto"/>
            <w:vAlign w:val="center"/>
          </w:tcPr>
          <w:p w:rsidR="003D15BC" w:rsidRPr="009F2C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4/18,44</w:t>
            </w:r>
          </w:p>
        </w:tc>
      </w:tr>
      <w:tr w:rsidR="003D15BC" w:rsidRPr="009F2CBC" w:rsidTr="002136E4">
        <w:trPr>
          <w:trHeight w:val="301"/>
        </w:trPr>
        <w:tc>
          <w:tcPr>
            <w:tcW w:w="675" w:type="dxa"/>
            <w:tcBorders>
              <w:right w:val="single" w:sz="4" w:space="0" w:color="auto"/>
            </w:tcBorders>
            <w:shd w:val="clear" w:color="auto" w:fill="auto"/>
            <w:vAlign w:val="center"/>
          </w:tcPr>
          <w:p w:rsidR="003D15BC" w:rsidRPr="00DE2ADF" w:rsidRDefault="003D15BC" w:rsidP="002136E4">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6379" w:type="dxa"/>
            <w:tcBorders>
              <w:left w:val="single" w:sz="4" w:space="0" w:color="auto"/>
              <w:right w:val="single" w:sz="4" w:space="0" w:color="auto"/>
            </w:tcBorders>
            <w:shd w:val="clear" w:color="auto" w:fill="auto"/>
          </w:tcPr>
          <w:p w:rsidR="003D15BC" w:rsidRPr="00A87D2E" w:rsidRDefault="003D15BC" w:rsidP="002136E4">
            <w:pPr>
              <w:spacing w:after="0" w:line="240" w:lineRule="auto"/>
              <w:rPr>
                <w:rFonts w:ascii="Times New Roman" w:hAnsi="Times New Roman" w:cs="Times New Roman"/>
                <w:bCs/>
                <w:sz w:val="24"/>
                <w:szCs w:val="24"/>
              </w:rPr>
            </w:pPr>
            <w:r w:rsidRPr="008D0B66">
              <w:rPr>
                <w:rFonts w:ascii="Times New Roman" w:hAnsi="Times New Roman" w:cs="Times New Roman"/>
                <w:bCs/>
                <w:sz w:val="24"/>
                <w:szCs w:val="24"/>
              </w:rPr>
              <w:t>Разборка: кирпичных стен</w:t>
            </w:r>
            <w:r w:rsidRPr="008D0B66">
              <w:rPr>
                <w:rFonts w:ascii="Times New Roman" w:hAnsi="Times New Roman" w:cs="Times New Roman"/>
                <w:bCs/>
                <w:sz w:val="24"/>
                <w:szCs w:val="24"/>
              </w:rPr>
              <w:tab/>
            </w:r>
            <w:r w:rsidRPr="008D0B66">
              <w:rPr>
                <w:rFonts w:ascii="Times New Roman" w:hAnsi="Times New Roman" w:cs="Times New Roman"/>
                <w:bCs/>
                <w:sz w:val="24"/>
                <w:szCs w:val="24"/>
              </w:rPr>
              <w:tab/>
            </w:r>
          </w:p>
        </w:tc>
        <w:tc>
          <w:tcPr>
            <w:tcW w:w="1276" w:type="dxa"/>
            <w:tcBorders>
              <w:left w:val="single" w:sz="4" w:space="0" w:color="auto"/>
              <w:right w:val="single" w:sz="4" w:space="0" w:color="auto"/>
            </w:tcBorders>
            <w:shd w:val="clear" w:color="auto" w:fill="auto"/>
            <w:vAlign w:val="center"/>
          </w:tcPr>
          <w:p w:rsidR="003D15BC" w:rsidRPr="008D0B66"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M</w:t>
            </w:r>
            <w:r>
              <w:rPr>
                <w:rFonts w:ascii="Times New Roman" w:hAnsi="Times New Roman" w:cs="Times New Roman"/>
                <w:sz w:val="24"/>
                <w:szCs w:val="24"/>
              </w:rPr>
              <w:t>3</w:t>
            </w:r>
          </w:p>
        </w:tc>
        <w:tc>
          <w:tcPr>
            <w:tcW w:w="1559" w:type="dxa"/>
            <w:tcBorders>
              <w:left w:val="single" w:sz="4" w:space="0" w:color="auto"/>
              <w:right w:val="single" w:sz="4" w:space="0" w:color="auto"/>
            </w:tcBorders>
            <w:shd w:val="clear" w:color="auto" w:fill="auto"/>
            <w:vAlign w:val="center"/>
          </w:tcPr>
          <w:p w:rsidR="003D15BC" w:rsidRPr="008D0B66"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0,75</w:t>
            </w:r>
          </w:p>
        </w:tc>
      </w:tr>
      <w:tr w:rsidR="003D15BC" w:rsidRPr="009F2CBC" w:rsidTr="002136E4">
        <w:trPr>
          <w:trHeight w:val="303"/>
        </w:trPr>
        <w:tc>
          <w:tcPr>
            <w:tcW w:w="675" w:type="dxa"/>
            <w:tcBorders>
              <w:right w:val="single" w:sz="4" w:space="0" w:color="auto"/>
            </w:tcBorders>
            <w:shd w:val="clear" w:color="auto" w:fill="auto"/>
          </w:tcPr>
          <w:p w:rsidR="003D15BC" w:rsidRPr="00DE2ADF" w:rsidRDefault="003D15BC" w:rsidP="002136E4">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6379" w:type="dxa"/>
            <w:tcBorders>
              <w:left w:val="single" w:sz="4" w:space="0" w:color="auto"/>
              <w:right w:val="single" w:sz="4" w:space="0" w:color="auto"/>
            </w:tcBorders>
            <w:shd w:val="clear" w:color="auto" w:fill="auto"/>
          </w:tcPr>
          <w:p w:rsidR="003D15BC" w:rsidRPr="00DE2ADF" w:rsidRDefault="003D15BC" w:rsidP="002136E4">
            <w:pPr>
              <w:spacing w:after="0" w:line="240" w:lineRule="auto"/>
              <w:rPr>
                <w:rFonts w:ascii="Times New Roman" w:hAnsi="Times New Roman" w:cs="Times New Roman"/>
                <w:bCs/>
                <w:sz w:val="24"/>
                <w:szCs w:val="24"/>
              </w:rPr>
            </w:pPr>
            <w:r w:rsidRPr="008D0B66">
              <w:rPr>
                <w:rFonts w:ascii="Times New Roman" w:hAnsi="Times New Roman" w:cs="Times New Roman"/>
                <w:bCs/>
                <w:sz w:val="24"/>
                <w:szCs w:val="24"/>
              </w:rPr>
              <w:t>Демонтаж арматуры, закладных деталей</w:t>
            </w:r>
            <w:r w:rsidRPr="008D0B66">
              <w:rPr>
                <w:rFonts w:ascii="Times New Roman" w:hAnsi="Times New Roman" w:cs="Times New Roman"/>
                <w:bCs/>
                <w:sz w:val="24"/>
                <w:szCs w:val="24"/>
              </w:rPr>
              <w:tab/>
            </w:r>
            <w:r w:rsidRPr="008D0B66">
              <w:rPr>
                <w:rFonts w:ascii="Times New Roman" w:hAnsi="Times New Roman" w:cs="Times New Roman"/>
                <w:bCs/>
                <w:sz w:val="24"/>
                <w:szCs w:val="24"/>
              </w:rPr>
              <w:tab/>
            </w:r>
          </w:p>
        </w:tc>
        <w:tc>
          <w:tcPr>
            <w:tcW w:w="1276"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кг</w:t>
            </w:r>
          </w:p>
        </w:tc>
        <w:tc>
          <w:tcPr>
            <w:tcW w:w="1559" w:type="dxa"/>
            <w:tcBorders>
              <w:left w:val="single" w:sz="4" w:space="0" w:color="auto"/>
              <w:right w:val="single" w:sz="4" w:space="0" w:color="auto"/>
            </w:tcBorders>
            <w:shd w:val="clear" w:color="auto" w:fill="auto"/>
            <w:vAlign w:val="center"/>
          </w:tcPr>
          <w:p w:rsidR="003D15BC" w:rsidRPr="008D0B66"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350</w:t>
            </w:r>
          </w:p>
        </w:tc>
      </w:tr>
      <w:tr w:rsidR="003D15BC" w:rsidRPr="009F2CBC" w:rsidTr="002136E4">
        <w:tc>
          <w:tcPr>
            <w:tcW w:w="675" w:type="dxa"/>
            <w:tcBorders>
              <w:right w:val="single" w:sz="4" w:space="0" w:color="auto"/>
            </w:tcBorders>
            <w:shd w:val="clear" w:color="auto" w:fill="auto"/>
          </w:tcPr>
          <w:p w:rsidR="003D15BC" w:rsidRPr="00DE2ADF" w:rsidRDefault="003D15BC" w:rsidP="002136E4">
            <w:pPr>
              <w:suppressAutoHyphens w:val="0"/>
              <w:spacing w:after="0" w:line="240" w:lineRule="auto"/>
              <w:jc w:val="center"/>
              <w:rPr>
                <w:rFonts w:ascii="Times New Roman" w:hAnsi="Times New Roman" w:cs="Times New Roman"/>
                <w:sz w:val="24"/>
                <w:szCs w:val="24"/>
                <w:lang w:eastAsia="en-US"/>
              </w:rPr>
            </w:pPr>
          </w:p>
        </w:tc>
        <w:tc>
          <w:tcPr>
            <w:tcW w:w="6379" w:type="dxa"/>
            <w:tcBorders>
              <w:left w:val="single" w:sz="4" w:space="0" w:color="auto"/>
              <w:right w:val="single" w:sz="4" w:space="0" w:color="auto"/>
            </w:tcBorders>
            <w:shd w:val="clear" w:color="auto" w:fill="auto"/>
          </w:tcPr>
          <w:p w:rsidR="003D15BC" w:rsidRPr="008D0B66" w:rsidRDefault="003D15BC" w:rsidP="002136E4">
            <w:pPr>
              <w:spacing w:after="0" w:line="240" w:lineRule="auto"/>
              <w:rPr>
                <w:rFonts w:ascii="Times New Roman" w:hAnsi="Times New Roman" w:cs="Times New Roman"/>
                <w:b/>
                <w:bCs/>
                <w:i/>
                <w:sz w:val="24"/>
                <w:szCs w:val="24"/>
              </w:rPr>
            </w:pPr>
            <w:r w:rsidRPr="008D0B66">
              <w:rPr>
                <w:rFonts w:ascii="Times New Roman" w:hAnsi="Times New Roman" w:cs="Times New Roman"/>
                <w:b/>
                <w:bCs/>
                <w:i/>
                <w:sz w:val="24"/>
                <w:szCs w:val="24"/>
              </w:rPr>
              <w:t>Монтаж</w:t>
            </w:r>
          </w:p>
        </w:tc>
        <w:tc>
          <w:tcPr>
            <w:tcW w:w="1276"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shd w:val="clear" w:color="auto" w:fill="auto"/>
            <w:vAlign w:val="center"/>
          </w:tcPr>
          <w:p w:rsidR="003D15BC" w:rsidRPr="009F2CBC" w:rsidRDefault="003D15BC" w:rsidP="002136E4">
            <w:pPr>
              <w:spacing w:after="0" w:line="240" w:lineRule="auto"/>
              <w:jc w:val="center"/>
              <w:rPr>
                <w:rFonts w:ascii="Times New Roman" w:hAnsi="Times New Roman" w:cs="Times New Roman"/>
                <w:sz w:val="24"/>
                <w:szCs w:val="24"/>
              </w:rPr>
            </w:pPr>
          </w:p>
        </w:tc>
      </w:tr>
      <w:tr w:rsidR="003D15BC" w:rsidRPr="009F2CBC" w:rsidTr="002136E4">
        <w:tc>
          <w:tcPr>
            <w:tcW w:w="675" w:type="dxa"/>
            <w:tcBorders>
              <w:right w:val="single" w:sz="4" w:space="0" w:color="auto"/>
            </w:tcBorders>
            <w:shd w:val="clear" w:color="auto" w:fill="auto"/>
          </w:tcPr>
          <w:p w:rsidR="003D15BC" w:rsidRPr="003D1C14" w:rsidRDefault="003D15BC" w:rsidP="002136E4">
            <w:pPr>
              <w:suppressAutoHyphens w:val="0"/>
              <w:spacing w:after="0" w:line="240" w:lineRule="auto"/>
              <w:jc w:val="center"/>
              <w:rPr>
                <w:rFonts w:ascii="Times New Roman" w:hAnsi="Times New Roman" w:cs="Times New Roman"/>
                <w:sz w:val="24"/>
                <w:szCs w:val="24"/>
                <w:lang w:eastAsia="en-US"/>
              </w:rPr>
            </w:pPr>
            <w:r w:rsidRPr="003D1C14">
              <w:rPr>
                <w:rFonts w:ascii="Times New Roman" w:hAnsi="Times New Roman" w:cs="Times New Roman"/>
                <w:sz w:val="24"/>
                <w:szCs w:val="24"/>
                <w:lang w:eastAsia="en-US"/>
              </w:rPr>
              <w:t>8</w:t>
            </w:r>
          </w:p>
        </w:tc>
        <w:tc>
          <w:tcPr>
            <w:tcW w:w="6379" w:type="dxa"/>
            <w:tcBorders>
              <w:left w:val="single" w:sz="4" w:space="0" w:color="auto"/>
              <w:right w:val="single" w:sz="4" w:space="0" w:color="auto"/>
            </w:tcBorders>
            <w:shd w:val="clear" w:color="auto" w:fill="auto"/>
          </w:tcPr>
          <w:p w:rsidR="003D15BC" w:rsidRPr="00F60045" w:rsidRDefault="003D15BC" w:rsidP="002136E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Изготовление </w:t>
            </w:r>
            <w:proofErr w:type="gramStart"/>
            <w:r>
              <w:rPr>
                <w:rFonts w:ascii="Times New Roman" w:hAnsi="Times New Roman" w:cs="Times New Roman"/>
                <w:bCs/>
                <w:sz w:val="24"/>
                <w:szCs w:val="24"/>
              </w:rPr>
              <w:t>м</w:t>
            </w:r>
            <w:proofErr w:type="gramEnd"/>
            <w:r>
              <w:rPr>
                <w:rFonts w:ascii="Times New Roman" w:hAnsi="Times New Roman" w:cs="Times New Roman"/>
                <w:bCs/>
                <w:sz w:val="24"/>
                <w:szCs w:val="24"/>
              </w:rPr>
              <w:t xml:space="preserve">/каркаса из  профильной трубы 160х160х4мм до 25м. </w:t>
            </w:r>
            <w:r>
              <w:rPr>
                <w:rFonts w:ascii="Times New Roman" w:hAnsi="Times New Roman" w:cs="Times New Roman"/>
                <w:bCs/>
                <w:sz w:val="24"/>
                <w:szCs w:val="24"/>
                <w:lang w:val="en-US"/>
              </w:rPr>
              <w:t>L</w:t>
            </w:r>
            <w:r>
              <w:rPr>
                <w:rFonts w:ascii="Times New Roman" w:hAnsi="Times New Roman" w:cs="Times New Roman"/>
                <w:bCs/>
                <w:sz w:val="24"/>
                <w:szCs w:val="24"/>
              </w:rPr>
              <w:t>=12м</w:t>
            </w:r>
          </w:p>
        </w:tc>
        <w:tc>
          <w:tcPr>
            <w:tcW w:w="1276"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3D15BC" w:rsidRPr="009F2C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0,231</w:t>
            </w:r>
          </w:p>
        </w:tc>
      </w:tr>
      <w:tr w:rsidR="003D15BC" w:rsidRPr="009F2CBC" w:rsidTr="002136E4">
        <w:trPr>
          <w:trHeight w:val="391"/>
        </w:trPr>
        <w:tc>
          <w:tcPr>
            <w:tcW w:w="675" w:type="dxa"/>
            <w:tcBorders>
              <w:right w:val="single" w:sz="4" w:space="0" w:color="auto"/>
            </w:tcBorders>
            <w:shd w:val="clear" w:color="auto" w:fill="auto"/>
          </w:tcPr>
          <w:p w:rsidR="003D15BC" w:rsidRPr="003D1C14" w:rsidRDefault="003D15BC" w:rsidP="002136E4">
            <w:pPr>
              <w:suppressAutoHyphens w:val="0"/>
              <w:spacing w:after="0" w:line="240" w:lineRule="auto"/>
              <w:jc w:val="center"/>
              <w:rPr>
                <w:rFonts w:ascii="Times New Roman" w:hAnsi="Times New Roman" w:cs="Times New Roman"/>
                <w:sz w:val="24"/>
                <w:szCs w:val="24"/>
                <w:lang w:eastAsia="en-US"/>
              </w:rPr>
            </w:pPr>
            <w:r w:rsidRPr="003D1C14">
              <w:rPr>
                <w:rFonts w:ascii="Times New Roman" w:hAnsi="Times New Roman" w:cs="Times New Roman"/>
                <w:sz w:val="24"/>
                <w:szCs w:val="24"/>
                <w:lang w:eastAsia="en-US"/>
              </w:rPr>
              <w:t>9</w:t>
            </w:r>
          </w:p>
        </w:tc>
        <w:tc>
          <w:tcPr>
            <w:tcW w:w="6379" w:type="dxa"/>
            <w:tcBorders>
              <w:left w:val="single" w:sz="4" w:space="0" w:color="auto"/>
              <w:right w:val="single" w:sz="4" w:space="0" w:color="auto"/>
            </w:tcBorders>
            <w:shd w:val="clear" w:color="auto" w:fill="auto"/>
          </w:tcPr>
          <w:p w:rsidR="003D15BC" w:rsidRDefault="003D15BC" w:rsidP="002136E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Изготовление </w:t>
            </w:r>
            <w:proofErr w:type="gramStart"/>
            <w:r>
              <w:rPr>
                <w:rFonts w:ascii="Times New Roman" w:hAnsi="Times New Roman" w:cs="Times New Roman"/>
                <w:bCs/>
                <w:sz w:val="24"/>
                <w:szCs w:val="24"/>
              </w:rPr>
              <w:t>м</w:t>
            </w:r>
            <w:proofErr w:type="gramEnd"/>
            <w:r>
              <w:rPr>
                <w:rFonts w:ascii="Times New Roman" w:hAnsi="Times New Roman" w:cs="Times New Roman"/>
                <w:bCs/>
                <w:sz w:val="24"/>
                <w:szCs w:val="24"/>
              </w:rPr>
              <w:t xml:space="preserve">/каркаса из  гнутого швеллера 16 </w:t>
            </w:r>
            <w:r w:rsidRPr="00F60045">
              <w:rPr>
                <w:rFonts w:ascii="Times New Roman" w:hAnsi="Times New Roman" w:cs="Times New Roman"/>
                <w:bCs/>
                <w:sz w:val="24"/>
                <w:szCs w:val="24"/>
              </w:rPr>
              <w:t xml:space="preserve"> до 25м. L=12м</w:t>
            </w:r>
          </w:p>
        </w:tc>
        <w:tc>
          <w:tcPr>
            <w:tcW w:w="1276" w:type="dxa"/>
            <w:tcBorders>
              <w:left w:val="single" w:sz="4" w:space="0" w:color="auto"/>
              <w:right w:val="single" w:sz="4" w:space="0" w:color="auto"/>
            </w:tcBorders>
            <w:shd w:val="clear" w:color="auto" w:fill="auto"/>
            <w:vAlign w:val="center"/>
          </w:tcPr>
          <w:p w:rsidR="003D15BC" w:rsidRDefault="003D15BC" w:rsidP="002136E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3D15BC" w:rsidRPr="009F2C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0,170</w:t>
            </w:r>
          </w:p>
        </w:tc>
      </w:tr>
      <w:tr w:rsidR="003D15BC" w:rsidRPr="009F2CBC" w:rsidTr="002136E4">
        <w:trPr>
          <w:trHeight w:val="391"/>
        </w:trPr>
        <w:tc>
          <w:tcPr>
            <w:tcW w:w="675" w:type="dxa"/>
            <w:tcBorders>
              <w:right w:val="single" w:sz="4" w:space="0" w:color="auto"/>
            </w:tcBorders>
            <w:shd w:val="clear" w:color="auto" w:fill="auto"/>
          </w:tcPr>
          <w:p w:rsidR="003D15BC" w:rsidRPr="003D1C14" w:rsidRDefault="003D15BC" w:rsidP="002136E4">
            <w:pPr>
              <w:suppressAutoHyphens w:val="0"/>
              <w:spacing w:after="0" w:line="240" w:lineRule="auto"/>
              <w:jc w:val="center"/>
              <w:rPr>
                <w:rFonts w:ascii="Times New Roman" w:hAnsi="Times New Roman" w:cs="Times New Roman"/>
                <w:sz w:val="24"/>
                <w:szCs w:val="24"/>
                <w:lang w:eastAsia="en-US"/>
              </w:rPr>
            </w:pPr>
            <w:r w:rsidRPr="003D1C14">
              <w:rPr>
                <w:rFonts w:ascii="Times New Roman" w:hAnsi="Times New Roman" w:cs="Times New Roman"/>
                <w:sz w:val="24"/>
                <w:szCs w:val="24"/>
                <w:lang w:eastAsia="en-US"/>
              </w:rPr>
              <w:t>10</w:t>
            </w:r>
          </w:p>
        </w:tc>
        <w:tc>
          <w:tcPr>
            <w:tcW w:w="6379" w:type="dxa"/>
            <w:tcBorders>
              <w:left w:val="single" w:sz="4" w:space="0" w:color="auto"/>
              <w:right w:val="single" w:sz="4" w:space="0" w:color="auto"/>
            </w:tcBorders>
            <w:shd w:val="clear" w:color="auto" w:fill="auto"/>
          </w:tcPr>
          <w:p w:rsidR="003D15BC" w:rsidRDefault="003D15BC" w:rsidP="002136E4">
            <w:pPr>
              <w:spacing w:after="0" w:line="240" w:lineRule="auto"/>
              <w:rPr>
                <w:rFonts w:ascii="Times New Roman" w:hAnsi="Times New Roman" w:cs="Times New Roman"/>
                <w:bCs/>
                <w:sz w:val="24"/>
                <w:szCs w:val="24"/>
              </w:rPr>
            </w:pPr>
            <w:r w:rsidRPr="00F60045">
              <w:rPr>
                <w:rFonts w:ascii="Times New Roman" w:hAnsi="Times New Roman" w:cs="Times New Roman"/>
                <w:bCs/>
                <w:sz w:val="24"/>
                <w:szCs w:val="24"/>
              </w:rPr>
              <w:t xml:space="preserve">Изготовление </w:t>
            </w:r>
            <w:proofErr w:type="gramStart"/>
            <w:r w:rsidRPr="00F60045">
              <w:rPr>
                <w:rFonts w:ascii="Times New Roman" w:hAnsi="Times New Roman" w:cs="Times New Roman"/>
                <w:bCs/>
                <w:sz w:val="24"/>
                <w:szCs w:val="24"/>
              </w:rPr>
              <w:t>м</w:t>
            </w:r>
            <w:proofErr w:type="gramEnd"/>
            <w:r w:rsidRPr="00F60045">
              <w:rPr>
                <w:rFonts w:ascii="Times New Roman" w:hAnsi="Times New Roman" w:cs="Times New Roman"/>
                <w:bCs/>
                <w:sz w:val="24"/>
                <w:szCs w:val="24"/>
              </w:rPr>
              <w:t>/каркаса из швеллера 10  до 25м. L=5м</w:t>
            </w:r>
          </w:p>
        </w:tc>
        <w:tc>
          <w:tcPr>
            <w:tcW w:w="1276" w:type="dxa"/>
            <w:tcBorders>
              <w:left w:val="single" w:sz="4" w:space="0" w:color="auto"/>
              <w:right w:val="single" w:sz="4" w:space="0" w:color="auto"/>
            </w:tcBorders>
            <w:shd w:val="clear" w:color="auto" w:fill="auto"/>
            <w:vAlign w:val="center"/>
          </w:tcPr>
          <w:p w:rsidR="003D15BC" w:rsidRDefault="003D15BC" w:rsidP="002136E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3D15BC" w:rsidRPr="009F2C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0,043</w:t>
            </w:r>
          </w:p>
        </w:tc>
      </w:tr>
      <w:tr w:rsidR="003D15BC" w:rsidRPr="009F2CBC" w:rsidTr="002136E4">
        <w:tc>
          <w:tcPr>
            <w:tcW w:w="675" w:type="dxa"/>
            <w:tcBorders>
              <w:right w:val="single" w:sz="4" w:space="0" w:color="auto"/>
            </w:tcBorders>
            <w:shd w:val="clear" w:color="auto" w:fill="auto"/>
          </w:tcPr>
          <w:p w:rsidR="003D15BC" w:rsidRPr="003D1C14" w:rsidRDefault="003D15BC" w:rsidP="002136E4">
            <w:pPr>
              <w:suppressAutoHyphens w:val="0"/>
              <w:spacing w:after="0" w:line="240" w:lineRule="auto"/>
              <w:jc w:val="center"/>
              <w:rPr>
                <w:rFonts w:ascii="Times New Roman" w:hAnsi="Times New Roman" w:cs="Times New Roman"/>
                <w:sz w:val="24"/>
                <w:szCs w:val="24"/>
                <w:lang w:eastAsia="en-US"/>
              </w:rPr>
            </w:pPr>
            <w:r w:rsidRPr="003D1C14">
              <w:rPr>
                <w:rFonts w:ascii="Times New Roman" w:hAnsi="Times New Roman" w:cs="Times New Roman"/>
                <w:sz w:val="24"/>
                <w:szCs w:val="24"/>
                <w:lang w:eastAsia="en-US"/>
              </w:rPr>
              <w:t>11</w:t>
            </w:r>
          </w:p>
        </w:tc>
        <w:tc>
          <w:tcPr>
            <w:tcW w:w="6379" w:type="dxa"/>
            <w:tcBorders>
              <w:left w:val="single" w:sz="4" w:space="0" w:color="auto"/>
              <w:right w:val="single" w:sz="4" w:space="0" w:color="auto"/>
            </w:tcBorders>
            <w:shd w:val="clear" w:color="auto" w:fill="auto"/>
          </w:tcPr>
          <w:p w:rsidR="003D15BC" w:rsidRPr="00DE2ADF" w:rsidRDefault="003D15BC" w:rsidP="002136E4">
            <w:pPr>
              <w:spacing w:after="0" w:line="240" w:lineRule="auto"/>
              <w:rPr>
                <w:rFonts w:ascii="Times New Roman" w:hAnsi="Times New Roman" w:cs="Times New Roman"/>
                <w:sz w:val="24"/>
                <w:szCs w:val="24"/>
              </w:rPr>
            </w:pPr>
            <w:r w:rsidRPr="008D0B66">
              <w:rPr>
                <w:rFonts w:ascii="Times New Roman" w:hAnsi="Times New Roman" w:cs="Times New Roman"/>
                <w:sz w:val="24"/>
                <w:szCs w:val="24"/>
              </w:rPr>
              <w:t xml:space="preserve">Монтаж  </w:t>
            </w:r>
            <w:r>
              <w:rPr>
                <w:rFonts w:ascii="Times New Roman" w:hAnsi="Times New Roman" w:cs="Times New Roman"/>
                <w:sz w:val="24"/>
                <w:szCs w:val="24"/>
              </w:rPr>
              <w:t xml:space="preserve">каркаса из </w:t>
            </w:r>
            <w:r w:rsidRPr="008D0B66">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из</w:t>
            </w:r>
            <w:proofErr w:type="spellEnd"/>
            <w:proofErr w:type="gramEnd"/>
            <w:r>
              <w:rPr>
                <w:rFonts w:ascii="Times New Roman" w:hAnsi="Times New Roman" w:cs="Times New Roman"/>
                <w:sz w:val="24"/>
                <w:szCs w:val="24"/>
              </w:rPr>
              <w:t xml:space="preserve"> труб 160х160 при высоте здания до 25 м</w:t>
            </w:r>
            <w:r w:rsidRPr="008D0B66">
              <w:rPr>
                <w:rFonts w:ascii="Times New Roman" w:hAnsi="Times New Roman" w:cs="Times New Roman"/>
                <w:sz w:val="24"/>
                <w:szCs w:val="24"/>
              </w:rPr>
              <w:tab/>
            </w:r>
            <w:r w:rsidRPr="008D0B66">
              <w:rPr>
                <w:rFonts w:ascii="Times New Roman" w:hAnsi="Times New Roman" w:cs="Times New Roman"/>
                <w:sz w:val="24"/>
                <w:szCs w:val="24"/>
              </w:rPr>
              <w:tab/>
            </w:r>
          </w:p>
        </w:tc>
        <w:tc>
          <w:tcPr>
            <w:tcW w:w="1276"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3D15BC" w:rsidRPr="009F2C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0,231</w:t>
            </w:r>
          </w:p>
        </w:tc>
      </w:tr>
      <w:tr w:rsidR="003D15BC" w:rsidRPr="009F2CBC" w:rsidTr="002136E4">
        <w:tc>
          <w:tcPr>
            <w:tcW w:w="675" w:type="dxa"/>
            <w:tcBorders>
              <w:right w:val="single" w:sz="4" w:space="0" w:color="auto"/>
            </w:tcBorders>
            <w:shd w:val="clear" w:color="auto" w:fill="auto"/>
          </w:tcPr>
          <w:p w:rsidR="003D15BC" w:rsidRPr="003D1C14" w:rsidRDefault="003D15BC" w:rsidP="002136E4">
            <w:pPr>
              <w:suppressAutoHyphens w:val="0"/>
              <w:spacing w:after="0" w:line="240" w:lineRule="auto"/>
              <w:jc w:val="center"/>
              <w:rPr>
                <w:rFonts w:ascii="Times New Roman" w:hAnsi="Times New Roman" w:cs="Times New Roman"/>
                <w:sz w:val="24"/>
                <w:szCs w:val="24"/>
                <w:lang w:eastAsia="en-US"/>
              </w:rPr>
            </w:pPr>
            <w:r w:rsidRPr="003D1C14">
              <w:rPr>
                <w:rFonts w:ascii="Times New Roman" w:hAnsi="Times New Roman" w:cs="Times New Roman"/>
                <w:sz w:val="24"/>
                <w:szCs w:val="24"/>
                <w:lang w:eastAsia="en-US"/>
              </w:rPr>
              <w:t>12</w:t>
            </w:r>
          </w:p>
        </w:tc>
        <w:tc>
          <w:tcPr>
            <w:tcW w:w="6379" w:type="dxa"/>
            <w:tcBorders>
              <w:left w:val="single" w:sz="4" w:space="0" w:color="auto"/>
              <w:right w:val="single" w:sz="4" w:space="0" w:color="auto"/>
            </w:tcBorders>
            <w:shd w:val="clear" w:color="auto" w:fill="auto"/>
          </w:tcPr>
          <w:p w:rsidR="003D15BC" w:rsidRPr="008D0B66" w:rsidRDefault="003D15BC" w:rsidP="002136E4">
            <w:pPr>
              <w:spacing w:after="0" w:line="240" w:lineRule="auto"/>
              <w:rPr>
                <w:rFonts w:ascii="Times New Roman" w:hAnsi="Times New Roman" w:cs="Times New Roman"/>
                <w:sz w:val="24"/>
                <w:szCs w:val="24"/>
              </w:rPr>
            </w:pPr>
            <w:r w:rsidRPr="00F60045">
              <w:rPr>
                <w:rFonts w:ascii="Times New Roman" w:hAnsi="Times New Roman" w:cs="Times New Roman"/>
                <w:sz w:val="24"/>
                <w:szCs w:val="24"/>
              </w:rPr>
              <w:t xml:space="preserve">Монтаж  </w:t>
            </w:r>
            <w:r>
              <w:rPr>
                <w:rFonts w:ascii="Times New Roman" w:hAnsi="Times New Roman" w:cs="Times New Roman"/>
                <w:sz w:val="24"/>
                <w:szCs w:val="24"/>
              </w:rPr>
              <w:t xml:space="preserve">швеллера </w:t>
            </w:r>
            <w:r w:rsidRPr="00F60045">
              <w:rPr>
                <w:rFonts w:ascii="Times New Roman" w:hAnsi="Times New Roman" w:cs="Times New Roman"/>
                <w:sz w:val="24"/>
                <w:szCs w:val="24"/>
              </w:rPr>
              <w:t xml:space="preserve"> при высоте здания до 25 м</w:t>
            </w:r>
            <w:r w:rsidRPr="00F60045">
              <w:rPr>
                <w:rFonts w:ascii="Times New Roman" w:hAnsi="Times New Roman" w:cs="Times New Roman"/>
                <w:sz w:val="24"/>
                <w:szCs w:val="24"/>
              </w:rPr>
              <w:tab/>
            </w:r>
            <w:r w:rsidRPr="00F60045">
              <w:rPr>
                <w:rFonts w:ascii="Times New Roman" w:hAnsi="Times New Roman" w:cs="Times New Roman"/>
                <w:sz w:val="24"/>
                <w:szCs w:val="24"/>
              </w:rPr>
              <w:tab/>
            </w:r>
          </w:p>
        </w:tc>
        <w:tc>
          <w:tcPr>
            <w:tcW w:w="1276" w:type="dxa"/>
            <w:tcBorders>
              <w:left w:val="single" w:sz="4" w:space="0" w:color="auto"/>
              <w:right w:val="single" w:sz="4" w:space="0" w:color="auto"/>
            </w:tcBorders>
            <w:shd w:val="clear" w:color="auto" w:fill="auto"/>
            <w:vAlign w:val="center"/>
          </w:tcPr>
          <w:p w:rsidR="003D15BC" w:rsidRDefault="003D15BC" w:rsidP="002136E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3D15BC" w:rsidRPr="009F2C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0,213</w:t>
            </w:r>
          </w:p>
        </w:tc>
      </w:tr>
      <w:tr w:rsidR="003D15BC" w:rsidRPr="009F2CBC" w:rsidTr="002136E4">
        <w:tc>
          <w:tcPr>
            <w:tcW w:w="675" w:type="dxa"/>
            <w:tcBorders>
              <w:right w:val="single" w:sz="4" w:space="0" w:color="auto"/>
            </w:tcBorders>
            <w:shd w:val="clear" w:color="auto" w:fill="auto"/>
          </w:tcPr>
          <w:p w:rsidR="003D15BC" w:rsidRPr="003D1C14" w:rsidRDefault="003D15BC" w:rsidP="002136E4">
            <w:pPr>
              <w:suppressAutoHyphens w:val="0"/>
              <w:spacing w:after="0" w:line="240" w:lineRule="auto"/>
              <w:jc w:val="center"/>
              <w:rPr>
                <w:rFonts w:ascii="Times New Roman" w:hAnsi="Times New Roman" w:cs="Times New Roman"/>
                <w:sz w:val="24"/>
                <w:szCs w:val="24"/>
                <w:lang w:eastAsia="en-US"/>
              </w:rPr>
            </w:pPr>
            <w:r w:rsidRPr="003D1C14">
              <w:rPr>
                <w:rFonts w:ascii="Times New Roman" w:hAnsi="Times New Roman" w:cs="Times New Roman"/>
                <w:sz w:val="24"/>
                <w:szCs w:val="24"/>
                <w:lang w:eastAsia="en-US"/>
              </w:rPr>
              <w:t>13</w:t>
            </w:r>
          </w:p>
        </w:tc>
        <w:tc>
          <w:tcPr>
            <w:tcW w:w="6379" w:type="dxa"/>
            <w:tcBorders>
              <w:left w:val="single" w:sz="4" w:space="0" w:color="auto"/>
              <w:right w:val="single" w:sz="4" w:space="0" w:color="auto"/>
            </w:tcBorders>
            <w:shd w:val="clear" w:color="auto" w:fill="auto"/>
          </w:tcPr>
          <w:p w:rsidR="003D15BC" w:rsidRPr="00DE2ADF" w:rsidRDefault="003D15BC" w:rsidP="002136E4">
            <w:pPr>
              <w:rPr>
                <w:rFonts w:ascii="Times New Roman" w:hAnsi="Times New Roman" w:cs="Times New Roman"/>
                <w:sz w:val="24"/>
                <w:szCs w:val="24"/>
              </w:rPr>
            </w:pPr>
            <w:r w:rsidRPr="008D0B66">
              <w:rPr>
                <w:rFonts w:ascii="Times New Roman" w:hAnsi="Times New Roman" w:cs="Times New Roman"/>
                <w:sz w:val="24"/>
                <w:szCs w:val="24"/>
              </w:rPr>
              <w:t>Обезжиривание метал</w:t>
            </w:r>
            <w:proofErr w:type="gramStart"/>
            <w:r w:rsidRPr="008D0B66">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8D0B66">
              <w:rPr>
                <w:rFonts w:ascii="Times New Roman" w:hAnsi="Times New Roman" w:cs="Times New Roman"/>
                <w:sz w:val="24"/>
                <w:szCs w:val="24"/>
              </w:rPr>
              <w:t>п</w:t>
            </w:r>
            <w:proofErr w:type="gramEnd"/>
            <w:r w:rsidRPr="008D0B66">
              <w:rPr>
                <w:rFonts w:ascii="Times New Roman" w:hAnsi="Times New Roman" w:cs="Times New Roman"/>
                <w:sz w:val="24"/>
                <w:szCs w:val="24"/>
              </w:rPr>
              <w:t>оверхностей прим</w:t>
            </w:r>
            <w:r w:rsidRPr="008D0B66">
              <w:rPr>
                <w:rFonts w:ascii="Times New Roman" w:hAnsi="Times New Roman" w:cs="Times New Roman"/>
                <w:sz w:val="24"/>
                <w:szCs w:val="24"/>
              </w:rPr>
              <w:tab/>
            </w:r>
            <w:r w:rsidRPr="008D0B66">
              <w:rPr>
                <w:rFonts w:ascii="Times New Roman" w:hAnsi="Times New Roman" w:cs="Times New Roman"/>
                <w:sz w:val="24"/>
                <w:szCs w:val="24"/>
              </w:rPr>
              <w:tab/>
            </w:r>
          </w:p>
        </w:tc>
        <w:tc>
          <w:tcPr>
            <w:tcW w:w="1276" w:type="dxa"/>
            <w:tcBorders>
              <w:left w:val="single" w:sz="4" w:space="0" w:color="auto"/>
              <w:right w:val="single" w:sz="4" w:space="0" w:color="auto"/>
            </w:tcBorders>
            <w:shd w:val="clear" w:color="auto" w:fill="auto"/>
          </w:tcPr>
          <w:p w:rsidR="003D15BC" w:rsidRPr="00DE2ADF" w:rsidRDefault="003D15BC" w:rsidP="002136E4">
            <w:pPr>
              <w:jc w:val="center"/>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tcPr>
          <w:p w:rsidR="003D15BC" w:rsidRPr="003919BA" w:rsidRDefault="003D15BC" w:rsidP="002136E4">
            <w:pPr>
              <w:jc w:val="center"/>
              <w:rPr>
                <w:rFonts w:ascii="Times New Roman" w:hAnsi="Times New Roman" w:cs="Times New Roman"/>
                <w:sz w:val="24"/>
                <w:szCs w:val="24"/>
                <w:lang w:val="en-US"/>
              </w:rPr>
            </w:pPr>
            <w:r>
              <w:rPr>
                <w:rFonts w:ascii="Times New Roman" w:hAnsi="Times New Roman" w:cs="Times New Roman"/>
                <w:sz w:val="24"/>
                <w:szCs w:val="24"/>
                <w:lang w:val="en-US"/>
              </w:rPr>
              <w:t>16.16</w:t>
            </w:r>
          </w:p>
        </w:tc>
      </w:tr>
      <w:tr w:rsidR="003D15BC" w:rsidRPr="009F2CBC" w:rsidTr="002136E4">
        <w:tc>
          <w:tcPr>
            <w:tcW w:w="675" w:type="dxa"/>
            <w:tcBorders>
              <w:right w:val="single" w:sz="4" w:space="0" w:color="auto"/>
            </w:tcBorders>
            <w:shd w:val="clear" w:color="auto" w:fill="auto"/>
          </w:tcPr>
          <w:p w:rsidR="003D15BC" w:rsidRPr="003D1C14" w:rsidRDefault="003D15BC" w:rsidP="002136E4">
            <w:pPr>
              <w:suppressAutoHyphens w:val="0"/>
              <w:spacing w:after="0" w:line="240" w:lineRule="auto"/>
              <w:jc w:val="center"/>
              <w:rPr>
                <w:rFonts w:ascii="Times New Roman" w:hAnsi="Times New Roman" w:cs="Times New Roman"/>
                <w:sz w:val="24"/>
                <w:szCs w:val="24"/>
                <w:lang w:eastAsia="en-US"/>
              </w:rPr>
            </w:pPr>
            <w:r w:rsidRPr="003D1C14">
              <w:rPr>
                <w:rFonts w:ascii="Times New Roman" w:hAnsi="Times New Roman" w:cs="Times New Roman"/>
                <w:sz w:val="24"/>
                <w:szCs w:val="24"/>
                <w:lang w:eastAsia="en-US"/>
              </w:rPr>
              <w:t>14</w:t>
            </w:r>
          </w:p>
        </w:tc>
        <w:tc>
          <w:tcPr>
            <w:tcW w:w="6379" w:type="dxa"/>
            <w:tcBorders>
              <w:left w:val="single" w:sz="4" w:space="0" w:color="auto"/>
              <w:right w:val="single" w:sz="4" w:space="0" w:color="auto"/>
            </w:tcBorders>
            <w:shd w:val="clear" w:color="auto" w:fill="auto"/>
          </w:tcPr>
          <w:p w:rsidR="003D15BC" w:rsidRPr="00DE2ADF" w:rsidRDefault="003D15BC" w:rsidP="002136E4">
            <w:pPr>
              <w:rPr>
                <w:rFonts w:ascii="Times New Roman" w:hAnsi="Times New Roman" w:cs="Times New Roman"/>
                <w:sz w:val="24"/>
                <w:szCs w:val="24"/>
              </w:rPr>
            </w:pPr>
            <w:proofErr w:type="spellStart"/>
            <w:r w:rsidRPr="004D5C0A">
              <w:rPr>
                <w:rFonts w:ascii="Times New Roman" w:hAnsi="Times New Roman" w:cs="Times New Roman"/>
                <w:sz w:val="24"/>
                <w:szCs w:val="24"/>
              </w:rPr>
              <w:t>Огрунтовка</w:t>
            </w:r>
            <w:proofErr w:type="spellEnd"/>
            <w:r w:rsidRPr="004D5C0A">
              <w:rPr>
                <w:rFonts w:ascii="Times New Roman" w:hAnsi="Times New Roman" w:cs="Times New Roman"/>
                <w:sz w:val="24"/>
                <w:szCs w:val="24"/>
              </w:rPr>
              <w:t xml:space="preserve"> металлических поверхностей за один раз: грунтовкой ГФ-021</w:t>
            </w:r>
            <w:r w:rsidRPr="004D5C0A">
              <w:rPr>
                <w:rFonts w:ascii="Times New Roman" w:hAnsi="Times New Roman" w:cs="Times New Roman"/>
                <w:sz w:val="24"/>
                <w:szCs w:val="24"/>
              </w:rPr>
              <w:tab/>
            </w:r>
            <w:r w:rsidRPr="004D5C0A">
              <w:rPr>
                <w:rFonts w:ascii="Times New Roman" w:hAnsi="Times New Roman" w:cs="Times New Roman"/>
                <w:sz w:val="24"/>
                <w:szCs w:val="24"/>
              </w:rPr>
              <w:tab/>
            </w:r>
          </w:p>
        </w:tc>
        <w:tc>
          <w:tcPr>
            <w:tcW w:w="1276" w:type="dxa"/>
            <w:tcBorders>
              <w:left w:val="single" w:sz="4" w:space="0" w:color="auto"/>
              <w:right w:val="single" w:sz="4" w:space="0" w:color="auto"/>
            </w:tcBorders>
            <w:shd w:val="clear" w:color="auto" w:fill="auto"/>
          </w:tcPr>
          <w:p w:rsidR="003D15BC" w:rsidRPr="00DE2ADF" w:rsidRDefault="003D15BC" w:rsidP="002136E4">
            <w:pPr>
              <w:jc w:val="center"/>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tcPr>
          <w:p w:rsidR="003D15BC" w:rsidRPr="003919BA" w:rsidRDefault="003D15BC" w:rsidP="002136E4">
            <w:pPr>
              <w:jc w:val="center"/>
              <w:rPr>
                <w:rFonts w:ascii="Times New Roman" w:hAnsi="Times New Roman" w:cs="Times New Roman"/>
                <w:sz w:val="24"/>
                <w:szCs w:val="24"/>
                <w:lang w:val="en-US"/>
              </w:rPr>
            </w:pPr>
            <w:r>
              <w:rPr>
                <w:rFonts w:ascii="Times New Roman" w:hAnsi="Times New Roman" w:cs="Times New Roman"/>
                <w:sz w:val="24"/>
                <w:szCs w:val="24"/>
                <w:lang w:val="en-US"/>
              </w:rPr>
              <w:t>16.16</w:t>
            </w:r>
          </w:p>
        </w:tc>
      </w:tr>
      <w:tr w:rsidR="003D15BC" w:rsidRPr="009F2CBC" w:rsidTr="002136E4">
        <w:trPr>
          <w:trHeight w:val="720"/>
        </w:trPr>
        <w:tc>
          <w:tcPr>
            <w:tcW w:w="675" w:type="dxa"/>
            <w:tcBorders>
              <w:right w:val="single" w:sz="4" w:space="0" w:color="auto"/>
            </w:tcBorders>
            <w:shd w:val="clear" w:color="auto" w:fill="auto"/>
          </w:tcPr>
          <w:p w:rsidR="003D15BC" w:rsidRPr="003D1C14" w:rsidRDefault="003D15BC" w:rsidP="002136E4">
            <w:pPr>
              <w:jc w:val="center"/>
              <w:rPr>
                <w:rFonts w:ascii="Times New Roman" w:hAnsi="Times New Roman" w:cs="Times New Roman"/>
                <w:sz w:val="24"/>
                <w:szCs w:val="24"/>
              </w:rPr>
            </w:pPr>
            <w:r w:rsidRPr="003D1C14">
              <w:rPr>
                <w:rFonts w:ascii="Times New Roman" w:hAnsi="Times New Roman" w:cs="Times New Roman"/>
                <w:sz w:val="24"/>
                <w:szCs w:val="24"/>
              </w:rPr>
              <w:t>15</w:t>
            </w:r>
          </w:p>
        </w:tc>
        <w:tc>
          <w:tcPr>
            <w:tcW w:w="6379" w:type="dxa"/>
            <w:tcBorders>
              <w:left w:val="single" w:sz="4" w:space="0" w:color="auto"/>
              <w:right w:val="single" w:sz="4" w:space="0" w:color="auto"/>
            </w:tcBorders>
            <w:shd w:val="clear" w:color="auto" w:fill="auto"/>
          </w:tcPr>
          <w:p w:rsidR="003D15BC" w:rsidRPr="0042683A" w:rsidRDefault="003D15BC" w:rsidP="002136E4">
            <w:pPr>
              <w:rPr>
                <w:rFonts w:ascii="Times New Roman" w:hAnsi="Times New Roman" w:cs="Times New Roman"/>
                <w:sz w:val="24"/>
                <w:szCs w:val="24"/>
              </w:rPr>
            </w:pPr>
            <w:r w:rsidRPr="004D5C0A">
              <w:rPr>
                <w:rFonts w:ascii="Times New Roman" w:hAnsi="Times New Roman" w:cs="Times New Roman"/>
                <w:sz w:val="24"/>
                <w:szCs w:val="24"/>
              </w:rPr>
              <w:t>Монтаж ограждающих конструкций стен: из многослойных панелей заводской готовности при высоте здания до 50 м</w:t>
            </w:r>
            <w:r>
              <w:rPr>
                <w:rFonts w:ascii="Times New Roman" w:hAnsi="Times New Roman" w:cs="Times New Roman"/>
                <w:sz w:val="24"/>
                <w:szCs w:val="24"/>
              </w:rPr>
              <w:t xml:space="preserve"> (100мм)</w:t>
            </w:r>
          </w:p>
        </w:tc>
        <w:tc>
          <w:tcPr>
            <w:tcW w:w="1276" w:type="dxa"/>
            <w:tcBorders>
              <w:left w:val="single" w:sz="4" w:space="0" w:color="auto"/>
              <w:right w:val="single" w:sz="4" w:space="0" w:color="auto"/>
            </w:tcBorders>
            <w:shd w:val="clear" w:color="auto" w:fill="auto"/>
          </w:tcPr>
          <w:p w:rsidR="003D15BC" w:rsidRPr="0072173F" w:rsidRDefault="003D15BC" w:rsidP="002136E4">
            <w:pPr>
              <w:jc w:val="center"/>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tcPr>
          <w:p w:rsidR="003D15BC" w:rsidRPr="009F2CBC" w:rsidRDefault="003D15BC" w:rsidP="002136E4">
            <w:pPr>
              <w:jc w:val="center"/>
              <w:rPr>
                <w:rFonts w:ascii="Times New Roman" w:hAnsi="Times New Roman" w:cs="Times New Roman"/>
                <w:sz w:val="24"/>
                <w:szCs w:val="24"/>
              </w:rPr>
            </w:pPr>
            <w:r>
              <w:rPr>
                <w:rFonts w:ascii="Times New Roman" w:hAnsi="Times New Roman" w:cs="Times New Roman"/>
                <w:sz w:val="24"/>
                <w:szCs w:val="24"/>
              </w:rPr>
              <w:t>21,84</w:t>
            </w:r>
          </w:p>
        </w:tc>
      </w:tr>
      <w:tr w:rsidR="003D15BC" w:rsidRPr="009F2CBC" w:rsidTr="002136E4">
        <w:trPr>
          <w:trHeight w:val="596"/>
        </w:trPr>
        <w:tc>
          <w:tcPr>
            <w:tcW w:w="675" w:type="dxa"/>
            <w:tcBorders>
              <w:right w:val="single" w:sz="4" w:space="0" w:color="auto"/>
            </w:tcBorders>
            <w:shd w:val="clear" w:color="auto" w:fill="auto"/>
          </w:tcPr>
          <w:p w:rsidR="003D15BC" w:rsidRPr="00DE2ADF" w:rsidRDefault="003D15BC" w:rsidP="002136E4">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6379" w:type="dxa"/>
            <w:tcBorders>
              <w:left w:val="single" w:sz="4" w:space="0" w:color="auto"/>
              <w:right w:val="single" w:sz="4" w:space="0" w:color="auto"/>
            </w:tcBorders>
            <w:shd w:val="clear" w:color="auto" w:fill="auto"/>
          </w:tcPr>
          <w:p w:rsidR="003D15BC" w:rsidRPr="00DE2ADF" w:rsidRDefault="003D15BC" w:rsidP="002136E4">
            <w:pPr>
              <w:rPr>
                <w:rFonts w:ascii="Times New Roman" w:hAnsi="Times New Roman" w:cs="Times New Roman"/>
                <w:sz w:val="24"/>
                <w:szCs w:val="24"/>
              </w:rPr>
            </w:pPr>
            <w:r w:rsidRPr="004D5C0A">
              <w:rPr>
                <w:rFonts w:ascii="Times New Roman" w:hAnsi="Times New Roman" w:cs="Times New Roman"/>
                <w:sz w:val="24"/>
                <w:szCs w:val="24"/>
              </w:rPr>
              <w:t xml:space="preserve">Монтаж ограждающих конструкций: парапетных плит из </w:t>
            </w:r>
            <w:proofErr w:type="gramStart"/>
            <w:r w:rsidRPr="004D5C0A">
              <w:rPr>
                <w:rFonts w:ascii="Times New Roman" w:hAnsi="Times New Roman" w:cs="Times New Roman"/>
                <w:sz w:val="24"/>
                <w:szCs w:val="24"/>
              </w:rPr>
              <w:t>сэндвич-панелей</w:t>
            </w:r>
            <w:proofErr w:type="gramEnd"/>
            <w:r w:rsidRPr="004D5C0A">
              <w:rPr>
                <w:rFonts w:ascii="Times New Roman" w:hAnsi="Times New Roman" w:cs="Times New Roman"/>
                <w:sz w:val="24"/>
                <w:szCs w:val="24"/>
              </w:rPr>
              <w:t xml:space="preserve"> (РАНЕЕ ДЕМОНТИРОВАННЫХ)</w:t>
            </w:r>
            <w:r w:rsidRPr="004D5C0A">
              <w:rPr>
                <w:rFonts w:ascii="Times New Roman" w:hAnsi="Times New Roman" w:cs="Times New Roman"/>
                <w:sz w:val="24"/>
                <w:szCs w:val="24"/>
              </w:rPr>
              <w:tab/>
            </w:r>
          </w:p>
        </w:tc>
        <w:tc>
          <w:tcPr>
            <w:tcW w:w="1276" w:type="dxa"/>
            <w:tcBorders>
              <w:left w:val="single" w:sz="4" w:space="0" w:color="auto"/>
              <w:right w:val="single" w:sz="4" w:space="0" w:color="auto"/>
            </w:tcBorders>
            <w:shd w:val="clear" w:color="auto" w:fill="auto"/>
          </w:tcPr>
          <w:p w:rsidR="003D15BC" w:rsidRPr="00DE2ADF" w:rsidRDefault="003D15BC" w:rsidP="002136E4">
            <w:pPr>
              <w:jc w:val="center"/>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tcPr>
          <w:p w:rsidR="003D15BC" w:rsidRPr="009F2CBC" w:rsidRDefault="003D15BC" w:rsidP="002136E4">
            <w:pPr>
              <w:jc w:val="center"/>
              <w:rPr>
                <w:rFonts w:ascii="Times New Roman" w:hAnsi="Times New Roman" w:cs="Times New Roman"/>
                <w:sz w:val="24"/>
                <w:szCs w:val="24"/>
              </w:rPr>
            </w:pPr>
            <w:r>
              <w:rPr>
                <w:rFonts w:ascii="Times New Roman" w:hAnsi="Times New Roman" w:cs="Times New Roman"/>
                <w:sz w:val="24"/>
                <w:szCs w:val="24"/>
              </w:rPr>
              <w:t>22,68</w:t>
            </w:r>
          </w:p>
        </w:tc>
      </w:tr>
      <w:tr w:rsidR="003D15BC" w:rsidRPr="009F2CBC" w:rsidTr="002136E4">
        <w:tc>
          <w:tcPr>
            <w:tcW w:w="675" w:type="dxa"/>
            <w:tcBorders>
              <w:right w:val="single" w:sz="4" w:space="0" w:color="auto"/>
            </w:tcBorders>
            <w:shd w:val="clear" w:color="auto" w:fill="auto"/>
          </w:tcPr>
          <w:p w:rsidR="003D15BC" w:rsidRPr="00DE2ADF" w:rsidRDefault="003D15BC" w:rsidP="002136E4">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6379" w:type="dxa"/>
            <w:tcBorders>
              <w:left w:val="single" w:sz="4" w:space="0" w:color="auto"/>
              <w:right w:val="single" w:sz="4" w:space="0" w:color="auto"/>
            </w:tcBorders>
            <w:shd w:val="clear" w:color="auto" w:fill="auto"/>
          </w:tcPr>
          <w:p w:rsidR="003D15BC" w:rsidRPr="00DE2ADF" w:rsidRDefault="003D15BC" w:rsidP="002136E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Устройство </w:t>
            </w:r>
            <w:r w:rsidRPr="00D62EEF">
              <w:rPr>
                <w:rFonts w:ascii="Times New Roman" w:hAnsi="Times New Roman" w:cs="Times New Roman"/>
                <w:bCs/>
                <w:sz w:val="24"/>
                <w:szCs w:val="24"/>
              </w:rPr>
              <w:t>примыканий мембранной кровли к стенам и парапетам до 600мм</w:t>
            </w:r>
          </w:p>
        </w:tc>
        <w:tc>
          <w:tcPr>
            <w:tcW w:w="1276"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1559" w:type="dxa"/>
            <w:tcBorders>
              <w:left w:val="single" w:sz="4" w:space="0" w:color="auto"/>
              <w:right w:val="single" w:sz="4" w:space="0" w:color="auto"/>
            </w:tcBorders>
            <w:shd w:val="clear" w:color="auto" w:fill="auto"/>
            <w:vAlign w:val="center"/>
          </w:tcPr>
          <w:p w:rsidR="003D15BC" w:rsidRPr="009F2C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3D15BC" w:rsidRPr="009F2CBC" w:rsidTr="002136E4">
        <w:tc>
          <w:tcPr>
            <w:tcW w:w="675" w:type="dxa"/>
            <w:tcBorders>
              <w:right w:val="single" w:sz="4" w:space="0" w:color="auto"/>
            </w:tcBorders>
            <w:shd w:val="clear" w:color="auto" w:fill="auto"/>
          </w:tcPr>
          <w:p w:rsidR="003D15BC" w:rsidRPr="00DE2ADF" w:rsidRDefault="003D15BC" w:rsidP="002136E4">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6379" w:type="dxa"/>
            <w:tcBorders>
              <w:left w:val="single" w:sz="4" w:space="0" w:color="auto"/>
              <w:right w:val="single" w:sz="4" w:space="0" w:color="auto"/>
            </w:tcBorders>
            <w:shd w:val="clear" w:color="auto" w:fill="auto"/>
          </w:tcPr>
          <w:p w:rsidR="003D15BC" w:rsidRPr="00DE2ADF" w:rsidRDefault="003D15BC" w:rsidP="002136E4">
            <w:pPr>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w:t>
            </w:r>
            <w:r w:rsidRPr="000B5AC8">
              <w:rPr>
                <w:rFonts w:ascii="Times New Roman" w:hAnsi="Times New Roman" w:cs="Times New Roman"/>
                <w:sz w:val="24"/>
                <w:szCs w:val="24"/>
              </w:rPr>
              <w:t xml:space="preserve"> мелких покрытий (парапеты) из листовой оцинкованной стали</w:t>
            </w:r>
            <w:r w:rsidRPr="000B5AC8">
              <w:rPr>
                <w:rFonts w:ascii="Times New Roman" w:hAnsi="Times New Roman" w:cs="Times New Roman"/>
                <w:sz w:val="24"/>
                <w:szCs w:val="24"/>
              </w:rPr>
              <w:tab/>
              <w:t xml:space="preserve"> (7,5*0,3)</w:t>
            </w:r>
          </w:p>
        </w:tc>
        <w:tc>
          <w:tcPr>
            <w:tcW w:w="1276"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3D15BC" w:rsidRPr="009F2C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2,25</w:t>
            </w:r>
          </w:p>
        </w:tc>
      </w:tr>
    </w:tbl>
    <w:p w:rsidR="003D15BC" w:rsidRDefault="003D15BC" w:rsidP="003D15BC">
      <w:pPr>
        <w:suppressAutoHyphens w:val="0"/>
        <w:autoSpaceDE w:val="0"/>
        <w:spacing w:after="0" w:line="240" w:lineRule="auto"/>
        <w:rPr>
          <w:rFonts w:ascii="Times New Roman" w:eastAsia="Arial" w:hAnsi="Times New Roman" w:cs="Times New Roman"/>
          <w:bCs/>
          <w:sz w:val="24"/>
          <w:szCs w:val="24"/>
          <w:lang w:eastAsia="en-US"/>
        </w:rPr>
      </w:pPr>
    </w:p>
    <w:p w:rsidR="00E33C00" w:rsidRDefault="00E33C00" w:rsidP="003D15BC">
      <w:pPr>
        <w:suppressAutoHyphens w:val="0"/>
        <w:autoSpaceDE w:val="0"/>
        <w:spacing w:after="0" w:line="240" w:lineRule="auto"/>
        <w:jc w:val="both"/>
        <w:rPr>
          <w:rFonts w:ascii="Times New Roman" w:eastAsia="Arial" w:hAnsi="Times New Roman" w:cs="Times New Roman"/>
          <w:bCs/>
          <w:sz w:val="24"/>
          <w:szCs w:val="24"/>
          <w:lang w:eastAsia="en-US"/>
        </w:rPr>
      </w:pPr>
    </w:p>
    <w:p w:rsidR="00E33C00" w:rsidRDefault="00E33C00" w:rsidP="003D15BC">
      <w:pPr>
        <w:suppressAutoHyphens w:val="0"/>
        <w:autoSpaceDE w:val="0"/>
        <w:spacing w:after="0" w:line="240" w:lineRule="auto"/>
        <w:jc w:val="both"/>
        <w:rPr>
          <w:rFonts w:ascii="Times New Roman" w:eastAsia="Arial" w:hAnsi="Times New Roman" w:cs="Times New Roman"/>
          <w:bCs/>
          <w:sz w:val="24"/>
          <w:szCs w:val="24"/>
          <w:lang w:eastAsia="en-US"/>
        </w:rPr>
      </w:pPr>
    </w:p>
    <w:p w:rsidR="00E33C00" w:rsidRDefault="00E33C00" w:rsidP="003D15BC">
      <w:pPr>
        <w:suppressAutoHyphens w:val="0"/>
        <w:autoSpaceDE w:val="0"/>
        <w:spacing w:after="0" w:line="240" w:lineRule="auto"/>
        <w:jc w:val="both"/>
        <w:rPr>
          <w:rFonts w:ascii="Times New Roman" w:eastAsia="Arial" w:hAnsi="Times New Roman" w:cs="Times New Roman"/>
          <w:bCs/>
          <w:sz w:val="24"/>
          <w:szCs w:val="24"/>
          <w:lang w:eastAsia="en-US"/>
        </w:rPr>
      </w:pPr>
    </w:p>
    <w:p w:rsidR="00E33C00" w:rsidRDefault="00E33C00" w:rsidP="003D15BC">
      <w:pPr>
        <w:suppressAutoHyphens w:val="0"/>
        <w:autoSpaceDE w:val="0"/>
        <w:spacing w:after="0" w:line="240" w:lineRule="auto"/>
        <w:jc w:val="both"/>
        <w:rPr>
          <w:rFonts w:ascii="Times New Roman" w:eastAsia="Arial" w:hAnsi="Times New Roman" w:cs="Times New Roman"/>
          <w:bCs/>
          <w:sz w:val="24"/>
          <w:szCs w:val="24"/>
          <w:lang w:eastAsia="en-US"/>
        </w:rPr>
      </w:pPr>
    </w:p>
    <w:p w:rsidR="00E33C00" w:rsidRDefault="00E33C00" w:rsidP="003D15BC">
      <w:pPr>
        <w:suppressAutoHyphens w:val="0"/>
        <w:autoSpaceDE w:val="0"/>
        <w:spacing w:after="0" w:line="240" w:lineRule="auto"/>
        <w:jc w:val="both"/>
        <w:rPr>
          <w:rFonts w:ascii="Times New Roman" w:eastAsia="Arial" w:hAnsi="Times New Roman" w:cs="Times New Roman"/>
          <w:bCs/>
          <w:sz w:val="24"/>
          <w:szCs w:val="24"/>
          <w:lang w:eastAsia="en-US"/>
        </w:rPr>
      </w:pPr>
    </w:p>
    <w:p w:rsidR="00E33C00" w:rsidRDefault="00E33C00" w:rsidP="003D15BC">
      <w:pPr>
        <w:suppressAutoHyphens w:val="0"/>
        <w:autoSpaceDE w:val="0"/>
        <w:spacing w:after="0" w:line="240" w:lineRule="auto"/>
        <w:jc w:val="both"/>
        <w:rPr>
          <w:rFonts w:ascii="Times New Roman" w:eastAsia="Arial" w:hAnsi="Times New Roman" w:cs="Times New Roman"/>
          <w:bCs/>
          <w:sz w:val="24"/>
          <w:szCs w:val="24"/>
          <w:lang w:eastAsia="en-US"/>
        </w:rPr>
      </w:pPr>
    </w:p>
    <w:p w:rsidR="00E33C00" w:rsidRDefault="00E33C00" w:rsidP="003D15BC">
      <w:pPr>
        <w:suppressAutoHyphens w:val="0"/>
        <w:autoSpaceDE w:val="0"/>
        <w:spacing w:after="0" w:line="240" w:lineRule="auto"/>
        <w:jc w:val="both"/>
        <w:rPr>
          <w:rFonts w:ascii="Times New Roman" w:eastAsia="Arial" w:hAnsi="Times New Roman" w:cs="Times New Roman"/>
          <w:bCs/>
          <w:sz w:val="24"/>
          <w:szCs w:val="24"/>
          <w:lang w:eastAsia="en-US"/>
        </w:rPr>
      </w:pP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bookmarkStart w:id="0" w:name="_GoBack"/>
      <w:bookmarkEnd w:id="0"/>
      <w:r w:rsidRPr="00733582">
        <w:rPr>
          <w:rFonts w:ascii="Times New Roman" w:eastAsia="Arial" w:hAnsi="Times New Roman" w:cs="Times New Roman"/>
          <w:bCs/>
          <w:sz w:val="24"/>
          <w:szCs w:val="24"/>
          <w:lang w:eastAsia="en-US"/>
        </w:rPr>
        <w:t xml:space="preserve">1.5. </w:t>
      </w:r>
      <w:proofErr w:type="gramStart"/>
      <w:r w:rsidRPr="00733582">
        <w:rPr>
          <w:rFonts w:ascii="Times New Roman" w:eastAsia="Arial" w:hAnsi="Times New Roman" w:cs="Times New Roman"/>
          <w:bCs/>
          <w:sz w:val="24"/>
          <w:szCs w:val="24"/>
          <w:lang w:eastAsia="en-US"/>
        </w:rPr>
        <w:t xml:space="preserve">В целях реализации гранта, предоставленного в соответствии с Постановлением Правительства Российской Федерации № 2190 от 18.12.2023 «Об утверждении Правил предоставления и распределения в 2023 году субсидий из федерального бюджета бюджетам субъектов Российской Федерации, на территориях которых введен средний уровень реагирования (Республика Крым, Белгородская область, Брянская область, Курская область, г. Севастополь) в целях </w:t>
      </w:r>
      <w:proofErr w:type="spellStart"/>
      <w:r w:rsidRPr="00733582">
        <w:rPr>
          <w:rFonts w:ascii="Times New Roman" w:eastAsia="Arial" w:hAnsi="Times New Roman" w:cs="Times New Roman"/>
          <w:bCs/>
          <w:sz w:val="24"/>
          <w:szCs w:val="24"/>
          <w:lang w:eastAsia="en-US"/>
        </w:rPr>
        <w:t>софинансирования</w:t>
      </w:r>
      <w:proofErr w:type="spellEnd"/>
      <w:r w:rsidRPr="00733582">
        <w:rPr>
          <w:rFonts w:ascii="Times New Roman" w:eastAsia="Arial" w:hAnsi="Times New Roman" w:cs="Times New Roman"/>
          <w:bCs/>
          <w:sz w:val="24"/>
          <w:szCs w:val="24"/>
          <w:lang w:eastAsia="en-US"/>
        </w:rPr>
        <w:t xml:space="preserve"> расходных обязательств этих субъектов Российской Федерации по предоставлению</w:t>
      </w:r>
      <w:proofErr w:type="gramEnd"/>
      <w:r w:rsidRPr="00733582">
        <w:rPr>
          <w:rFonts w:ascii="Times New Roman" w:eastAsia="Arial" w:hAnsi="Times New Roman" w:cs="Times New Roman"/>
          <w:bCs/>
          <w:sz w:val="24"/>
          <w:szCs w:val="24"/>
          <w:lang w:eastAsia="en-US"/>
        </w:rPr>
        <w:t xml:space="preserve"> </w:t>
      </w:r>
      <w:proofErr w:type="gramStart"/>
      <w:r w:rsidRPr="00733582">
        <w:rPr>
          <w:rFonts w:ascii="Times New Roman" w:eastAsia="Arial" w:hAnsi="Times New Roman" w:cs="Times New Roman"/>
          <w:bCs/>
          <w:sz w:val="24"/>
          <w:szCs w:val="24"/>
          <w:lang w:eastAsia="en-US"/>
        </w:rPr>
        <w:t>средств из бюджета субъекта Российской Федерации региональным фондам развития промышленности для предоставления грантов субъектам деятельности в сфере промышленности» (далее - Постановление), Порядком предоставления субсидии Некоммерческой организации «Крымский региональный фонд развития промышленности» для предоставления грантов субъектам деятельности в сфере промышленности на финансовое обеспечение и (или) возмещение затрат в результате обстрелов со стороны вооруженных формирований Украины и террористических актов, на восстановление, поддержание и</w:t>
      </w:r>
      <w:proofErr w:type="gramEnd"/>
      <w:r w:rsidRPr="00733582">
        <w:rPr>
          <w:rFonts w:ascii="Times New Roman" w:eastAsia="Arial" w:hAnsi="Times New Roman" w:cs="Times New Roman"/>
          <w:bCs/>
          <w:sz w:val="24"/>
          <w:szCs w:val="24"/>
          <w:lang w:eastAsia="en-US"/>
        </w:rPr>
        <w:t xml:space="preserve"> (</w:t>
      </w:r>
      <w:proofErr w:type="gramStart"/>
      <w:r w:rsidRPr="00733582">
        <w:rPr>
          <w:rFonts w:ascii="Times New Roman" w:eastAsia="Arial" w:hAnsi="Times New Roman" w:cs="Times New Roman"/>
          <w:bCs/>
          <w:sz w:val="24"/>
          <w:szCs w:val="24"/>
          <w:lang w:eastAsia="en-US"/>
        </w:rPr>
        <w:t>или) перемещение производства, а также на финансовое обеспечение и (или) возмещение затрат на цели обеспечения антитеррористической защищенности, утвержденным постановлением Совета министров Республики Крым от 25.12.2023 № 958 (далее – Правила предоставления субсидии), Стандартом Фонда «Условия и порядок отбора заявок для предоставления финансовой поддержки в виде грантов для восстановления, поддержания и (или) перемещения производства и (или) обеспечение антитеррористической защищенности субъектов деятельности в сфере</w:t>
      </w:r>
      <w:proofErr w:type="gramEnd"/>
      <w:r w:rsidRPr="00733582">
        <w:rPr>
          <w:rFonts w:ascii="Times New Roman" w:eastAsia="Arial" w:hAnsi="Times New Roman" w:cs="Times New Roman"/>
          <w:bCs/>
          <w:sz w:val="24"/>
          <w:szCs w:val="24"/>
          <w:lang w:eastAsia="en-US"/>
        </w:rPr>
        <w:t xml:space="preserve"> </w:t>
      </w:r>
      <w:proofErr w:type="gramStart"/>
      <w:r w:rsidRPr="00733582">
        <w:rPr>
          <w:rFonts w:ascii="Times New Roman" w:eastAsia="Arial" w:hAnsi="Times New Roman" w:cs="Times New Roman"/>
          <w:bCs/>
          <w:sz w:val="24"/>
          <w:szCs w:val="24"/>
          <w:lang w:eastAsia="en-US"/>
        </w:rPr>
        <w:t>промышленности», утвержденный 18.12.2023 протоколом заседания Наблюдательного совета Фонда за №51 (далее - Стандарт), Соглашением о предоставлении из бюджета Республики Крым субсидии Некоммерческой организации «Крымский региональный фонд развития промышленности» для предоставления грантов субъектам деятельности в сфере промышленности на финансовое обеспечение и (или) возмещение затрат в результате обстрелов со стороны вооруженных формирований Украины и террористических актов, на восстановление, поддержание и (или) перемещение производства</w:t>
      </w:r>
      <w:proofErr w:type="gramEnd"/>
      <w:r w:rsidRPr="00733582">
        <w:rPr>
          <w:rFonts w:ascii="Times New Roman" w:eastAsia="Arial" w:hAnsi="Times New Roman" w:cs="Times New Roman"/>
          <w:bCs/>
          <w:sz w:val="24"/>
          <w:szCs w:val="24"/>
          <w:lang w:eastAsia="en-US"/>
        </w:rPr>
        <w:t xml:space="preserve">, </w:t>
      </w:r>
      <w:proofErr w:type="gramStart"/>
      <w:r w:rsidRPr="00733582">
        <w:rPr>
          <w:rFonts w:ascii="Times New Roman" w:eastAsia="Arial" w:hAnsi="Times New Roman" w:cs="Times New Roman"/>
          <w:bCs/>
          <w:sz w:val="24"/>
          <w:szCs w:val="24"/>
          <w:lang w:eastAsia="en-US"/>
        </w:rPr>
        <w:t>а также на финансовое обеспечение и (или) возмещение затрат на цели обеспечения антитеррористической защищенности от 28.12.2023 №40-2023-003474, в рамках реализации мероприятия 7.8 «Субсидия некоммерческой организации «Крымский региональный фонд развития промышленности» для предоставления грантов субъектам деятельности в сфере промышленности на финансовое обеспечение и (или) возмещение затрат в результате обстрелов со стороны вооруженных формирований Украины и террористических актов, на восстановление, поддержание и</w:t>
      </w:r>
      <w:proofErr w:type="gramEnd"/>
      <w:r w:rsidRPr="00733582">
        <w:rPr>
          <w:rFonts w:ascii="Times New Roman" w:eastAsia="Arial" w:hAnsi="Times New Roman" w:cs="Times New Roman"/>
          <w:bCs/>
          <w:sz w:val="24"/>
          <w:szCs w:val="24"/>
          <w:lang w:eastAsia="en-US"/>
        </w:rPr>
        <w:t xml:space="preserve"> (или) перемещение производства, а также на финансовое обеспечение и (или) возмещение затрат на цели обеспечения антитеррористической защищенности, основного мероприятия 7 «Государственная поддержка промышленного производства в Республике Крым» в рамках Государственной программы Республики Крым «Развитие промышленного комплекса», утвержденной постановлением Совета министров Республики Крым от 24.12.2021 №837.</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2. Требования к качеству и безопасности работ.</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lastRenderedPageBreak/>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2.3. Риск случайной гибели или случайного повреждения объекта до приемки этого объекта Заказчиком несет Подрядчик (ст.741 ГК РФ).</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3.Требования к техническим характеристикам работ.</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3.1 Требование к выполнению работ.</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3.1.1. Подрядчик не имеет права самостоятельно изменять перечень и объем работ, указанный в Техническом задании. </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3.1.2. Подрядчик несет ответственность за допущенные отступления от требований технической документации, СНиП и действующих нормативных документов РФ.</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3.1.3. Подрядчик должен обеспечить содержание и уборку объектов Заказчика, где производятся работы.</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3.1.4. Подрядчик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3.1.5.  Подрядчик обязан приступить к устранению недостатков в течение 14 календарных дней с момента получения уведомления от Заказчика.</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3.1.6.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3.1.7. 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3.2.1. Приемка завершенных работ производится по акту приема-передачи выполненных работ.</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3.3. Гарантийные обязательства.</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3.3.1. Исполнитель несет ответственность за ненадлежащее выполнение обязательств по настоящему Договору.</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3.3.2. Гарантийный срок на выполненные работы 5 лет  с момента подписания акта приемки выполненных работ.</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4. Требования к Подрядчику.</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4.1. Подрядчик должен обладать гражданской правоспособностью в полном объеме для заключения и исполнения Договора.</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4.2.  Не должен находиться в процессе ликвидации, банкротства и на его имущество не должен быть наложен арест.</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4.3. Иметь необходимые разрешительные документы на выполнение соответствующих работ </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4.4.  Обладать необходимыми профессиональными знаниями, опытом и  репутацией.</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4.5. Иметь ресурсные возможности (финансовые, материально – технические, производственные, трудовые).</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4.6. Обеспечить способность проведения необходимого комплекса работ в требуемые сроки и с должным качеством. </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4.7. Предоставить локально - сметный расчет по методике 2020 (ресурсн</w:t>
      </w:r>
      <w:proofErr w:type="gramStart"/>
      <w:r w:rsidRPr="00733582">
        <w:rPr>
          <w:rFonts w:ascii="Times New Roman" w:eastAsia="Arial" w:hAnsi="Times New Roman" w:cs="Times New Roman"/>
          <w:bCs/>
          <w:sz w:val="24"/>
          <w:szCs w:val="24"/>
          <w:lang w:eastAsia="en-US"/>
        </w:rPr>
        <w:t>о-</w:t>
      </w:r>
      <w:proofErr w:type="gramEnd"/>
      <w:r w:rsidRPr="00733582">
        <w:rPr>
          <w:rFonts w:ascii="Times New Roman" w:eastAsia="Arial" w:hAnsi="Times New Roman" w:cs="Times New Roman"/>
          <w:bCs/>
          <w:sz w:val="24"/>
          <w:szCs w:val="24"/>
          <w:lang w:eastAsia="en-US"/>
        </w:rPr>
        <w:t xml:space="preserve"> индексным методом).</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4.8. Условия о должной осмотрительности.</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4.8.1. Подрядчик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4.8.2. Подрядчик обязан предоставлять вместе с заявкой следующие документы:</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1) Выписка из ЕГРЮЛ или ЕГРИП с печатью ИФНС, либо заверенные исполнительным органом контрагента их копии;  </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lastRenderedPageBreak/>
        <w:t>- выписку из сервиса оценки юридических лиц (ИФНС);</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2) Заверенные подрядчиком копии свидетельства о государственной регистрации общества или ИП (ОГРН);</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 Заверенные подрядчиком копии свидетельства о постановке на учет в налоговом органе по месту регистрации (ИНН);</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4) Заверенная подрядчиком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5) Копия приказа о вступлении в должность единоличного исполнительного органа общества;</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6) Устав организации;</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7) Заверенная подрядчиком копия доверенности лица, подписывающего договор (в случае, если договор подписывает не руководитель);</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8) Форма 6-НДФЛ за последний отчетный период;</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9) Реестр 2-НДФЛ за последний отчетный период;</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10) РСВ за последний отчетный период без 3-го раздела;</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11) Заверенную подрядчиком копию штатного расписания, включая сведения о штатном заполнении документа;</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12) Декларации по НДС и налогу на прибыль (включая уточненные декларации) за последний отчетный период;</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13) Бухгалтерская отчетность за отчетный год;</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14) Данные о наличии складов и офисов;</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подрядчика дополнительных сведений и документов.</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4.9. По письменному запросу Заказчика в течение 5 рабочих дней предоставлять сведения о расходовании денежных средств и цепочку кооперации  </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5.Ответственности сторон. </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5.1</w:t>
      </w:r>
      <w:proofErr w:type="gramStart"/>
      <w:r w:rsidRPr="00733582">
        <w:rPr>
          <w:rFonts w:ascii="Times New Roman" w:eastAsia="Arial" w:hAnsi="Times New Roman" w:cs="Times New Roman"/>
          <w:bCs/>
          <w:sz w:val="24"/>
          <w:szCs w:val="24"/>
          <w:lang w:eastAsia="en-US"/>
        </w:rPr>
        <w:t xml:space="preserve"> П</w:t>
      </w:r>
      <w:proofErr w:type="gramEnd"/>
      <w:r w:rsidRPr="00733582">
        <w:rPr>
          <w:rFonts w:ascii="Times New Roman" w:eastAsia="Arial" w:hAnsi="Times New Roman" w:cs="Times New Roman"/>
          <w:bCs/>
          <w:sz w:val="24"/>
          <w:szCs w:val="24"/>
          <w:lang w:eastAsia="en-US"/>
        </w:rPr>
        <w:t>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а за просрочку более 45 календарных дней дополнительно уплачивает Заказчику штраф в размере 10% от стоимости Договора. За нарушение сроков устранения недостатков, Подрядчик уплачивает Заказчику неустойку в размере 0,05% от стоимости работ, в которых обнаружены недостатки за каждый день просрочки.</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5.2 Уплата неустойки не освобождает Стороны от исполнения обязательств или устранения нарушений.</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5.3 Подрядчик несет ответственность за допущенные отступления от требований технической документации и СНиП.</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5.4</w:t>
      </w:r>
      <w:proofErr w:type="gramStart"/>
      <w:r w:rsidRPr="00733582">
        <w:rPr>
          <w:rFonts w:ascii="Times New Roman" w:eastAsia="Arial" w:hAnsi="Times New Roman" w:cs="Times New Roman"/>
          <w:bCs/>
          <w:sz w:val="24"/>
          <w:szCs w:val="24"/>
          <w:lang w:eastAsia="en-US"/>
        </w:rPr>
        <w:t xml:space="preserve">  В</w:t>
      </w:r>
      <w:proofErr w:type="gramEnd"/>
      <w:r w:rsidRPr="00733582">
        <w:rPr>
          <w:rFonts w:ascii="Times New Roman" w:eastAsia="Arial" w:hAnsi="Times New Roman" w:cs="Times New Roman"/>
          <w:bCs/>
          <w:sz w:val="24"/>
          <w:szCs w:val="24"/>
          <w:lang w:eastAsia="en-US"/>
        </w:rPr>
        <w:t xml:space="preserve"> случае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5.5</w:t>
      </w:r>
      <w:proofErr w:type="gramStart"/>
      <w:r w:rsidRPr="00733582">
        <w:rPr>
          <w:rFonts w:ascii="Times New Roman" w:eastAsia="Arial" w:hAnsi="Times New Roman" w:cs="Times New Roman"/>
          <w:bCs/>
          <w:sz w:val="24"/>
          <w:szCs w:val="24"/>
          <w:lang w:eastAsia="en-US"/>
        </w:rPr>
        <w:t xml:space="preserve"> В</w:t>
      </w:r>
      <w:proofErr w:type="gramEnd"/>
      <w:r w:rsidRPr="00733582">
        <w:rPr>
          <w:rFonts w:ascii="Times New Roman" w:eastAsia="Arial" w:hAnsi="Times New Roman" w:cs="Times New Roman"/>
          <w:bCs/>
          <w:sz w:val="24"/>
          <w:szCs w:val="24"/>
          <w:lang w:eastAsia="en-US"/>
        </w:rPr>
        <w:t xml:space="preserve">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за свои собственные.</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5.6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5.7 Ответственность за охрану труда и пожарную безопасность:</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5.7.1 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lastRenderedPageBreak/>
        <w:t xml:space="preserve">5.7.2 Заказчик имеет право осуществлять </w:t>
      </w:r>
      <w:proofErr w:type="gramStart"/>
      <w:r w:rsidRPr="00733582">
        <w:rPr>
          <w:rFonts w:ascii="Times New Roman" w:eastAsia="Arial" w:hAnsi="Times New Roman" w:cs="Times New Roman"/>
          <w:bCs/>
          <w:sz w:val="24"/>
          <w:szCs w:val="24"/>
          <w:lang w:eastAsia="en-US"/>
        </w:rPr>
        <w:t>контроль за</w:t>
      </w:r>
      <w:proofErr w:type="gramEnd"/>
      <w:r w:rsidRPr="00733582">
        <w:rPr>
          <w:rFonts w:ascii="Times New Roman" w:eastAsia="Arial" w:hAnsi="Times New Roman" w:cs="Times New Roman"/>
          <w:bCs/>
          <w:sz w:val="24"/>
          <w:szCs w:val="24"/>
          <w:lang w:eastAsia="en-US"/>
        </w:rPr>
        <w:t xml:space="preserve">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 В случае нарушения заказчик имеет право применить штрафные санкции (в размере 5000 (пять тысяч) рублей – это указывается в договоре) за каждый факт нарушения.</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5.7.3 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6. Порядок платежей.</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6.1 Условия оплаты работ:</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Pr>
          <w:rFonts w:ascii="Times New Roman" w:eastAsia="Arial" w:hAnsi="Times New Roman" w:cs="Times New Roman"/>
          <w:bCs/>
          <w:sz w:val="24"/>
          <w:szCs w:val="24"/>
          <w:lang w:eastAsia="en-US"/>
        </w:rPr>
        <w:t xml:space="preserve">-  аванс в размере </w:t>
      </w:r>
      <w:r w:rsidRPr="00A83B78">
        <w:rPr>
          <w:rFonts w:ascii="Times New Roman" w:eastAsia="Arial" w:hAnsi="Times New Roman" w:cs="Times New Roman"/>
          <w:bCs/>
          <w:sz w:val="24"/>
          <w:szCs w:val="24"/>
          <w:highlight w:val="cyan"/>
          <w:lang w:eastAsia="en-US"/>
        </w:rPr>
        <w:t>50%</w:t>
      </w:r>
      <w:r w:rsidRPr="00733582">
        <w:rPr>
          <w:rFonts w:ascii="Times New Roman" w:eastAsia="Arial" w:hAnsi="Times New Roman" w:cs="Times New Roman"/>
          <w:bCs/>
          <w:sz w:val="24"/>
          <w:szCs w:val="24"/>
          <w:lang w:eastAsia="en-US"/>
        </w:rPr>
        <w:t xml:space="preserve"> п</w:t>
      </w:r>
      <w:r>
        <w:rPr>
          <w:rFonts w:ascii="Times New Roman" w:eastAsia="Arial" w:hAnsi="Times New Roman" w:cs="Times New Roman"/>
          <w:bCs/>
          <w:sz w:val="24"/>
          <w:szCs w:val="24"/>
          <w:lang w:eastAsia="en-US"/>
        </w:rPr>
        <w:t xml:space="preserve">роизводится в течение 15 календарных </w:t>
      </w:r>
      <w:r w:rsidRPr="00733582">
        <w:rPr>
          <w:rFonts w:ascii="Times New Roman" w:eastAsia="Arial" w:hAnsi="Times New Roman" w:cs="Times New Roman"/>
          <w:bCs/>
          <w:sz w:val="24"/>
          <w:szCs w:val="24"/>
          <w:lang w:eastAsia="en-US"/>
        </w:rPr>
        <w:t xml:space="preserve"> дней после подписания договора</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 </w:t>
      </w:r>
      <w:r>
        <w:rPr>
          <w:rFonts w:ascii="Times New Roman" w:eastAsia="Arial" w:hAnsi="Times New Roman" w:cs="Times New Roman"/>
          <w:bCs/>
          <w:sz w:val="24"/>
          <w:szCs w:val="24"/>
          <w:lang w:eastAsia="en-US"/>
        </w:rPr>
        <w:t>Окончательный расчет за выполненные работы производится  в течение 15 календарных дней</w:t>
      </w:r>
      <w:r w:rsidRPr="00733582">
        <w:rPr>
          <w:rFonts w:ascii="Times New Roman" w:eastAsia="Arial" w:hAnsi="Times New Roman" w:cs="Times New Roman"/>
          <w:bCs/>
          <w:sz w:val="24"/>
          <w:szCs w:val="24"/>
          <w:lang w:eastAsia="en-US"/>
        </w:rPr>
        <w:t xml:space="preserve">  с </w:t>
      </w:r>
      <w:r>
        <w:rPr>
          <w:rFonts w:ascii="Times New Roman" w:eastAsia="Arial" w:hAnsi="Times New Roman" w:cs="Times New Roman"/>
          <w:bCs/>
          <w:sz w:val="24"/>
          <w:szCs w:val="24"/>
          <w:lang w:eastAsia="en-US"/>
        </w:rPr>
        <w:t xml:space="preserve">момента подписания акта выполненных работ </w:t>
      </w:r>
      <w:r w:rsidRPr="00733582">
        <w:rPr>
          <w:rFonts w:ascii="Times New Roman" w:eastAsia="Arial" w:hAnsi="Times New Roman" w:cs="Times New Roman"/>
          <w:bCs/>
          <w:sz w:val="24"/>
          <w:szCs w:val="24"/>
          <w:lang w:eastAsia="en-US"/>
        </w:rPr>
        <w:t xml:space="preserve"> по форме КС</w:t>
      </w:r>
      <w:proofErr w:type="gramStart"/>
      <w:r w:rsidRPr="00733582">
        <w:rPr>
          <w:rFonts w:ascii="Times New Roman" w:eastAsia="Arial" w:hAnsi="Times New Roman" w:cs="Times New Roman"/>
          <w:bCs/>
          <w:sz w:val="24"/>
          <w:szCs w:val="24"/>
          <w:lang w:eastAsia="en-US"/>
        </w:rPr>
        <w:t>2</w:t>
      </w:r>
      <w:proofErr w:type="gramEnd"/>
      <w:r w:rsidRPr="00733582">
        <w:rPr>
          <w:rFonts w:ascii="Times New Roman" w:eastAsia="Arial" w:hAnsi="Times New Roman" w:cs="Times New Roman"/>
          <w:bCs/>
          <w:sz w:val="24"/>
          <w:szCs w:val="24"/>
          <w:lang w:eastAsia="en-US"/>
        </w:rPr>
        <w:t xml:space="preserve">, КС3.  </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  -Оплата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6.2. Общая стоимость по договору считается оплаченной с момента списания денежных средств </w:t>
      </w:r>
      <w:proofErr w:type="gramStart"/>
      <w:r w:rsidRPr="00733582">
        <w:rPr>
          <w:rFonts w:ascii="Times New Roman" w:eastAsia="Arial" w:hAnsi="Times New Roman" w:cs="Times New Roman"/>
          <w:bCs/>
          <w:sz w:val="24"/>
          <w:szCs w:val="24"/>
          <w:lang w:eastAsia="en-US"/>
        </w:rPr>
        <w:t>с</w:t>
      </w:r>
      <w:proofErr w:type="gramEnd"/>
      <w:r w:rsidRPr="00733582">
        <w:rPr>
          <w:rFonts w:ascii="Times New Roman" w:eastAsia="Arial" w:hAnsi="Times New Roman" w:cs="Times New Roman"/>
          <w:bCs/>
          <w:sz w:val="24"/>
          <w:szCs w:val="24"/>
          <w:lang w:eastAsia="en-US"/>
        </w:rPr>
        <w:t xml:space="preserve"> счета Покупателя.</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33582">
        <w:rPr>
          <w:rFonts w:ascii="Times New Roman" w:eastAsia="Arial" w:hAnsi="Times New Roman" w:cs="Times New Roman"/>
          <w:bCs/>
          <w:sz w:val="24"/>
          <w:szCs w:val="24"/>
          <w:lang w:eastAsia="en-US"/>
        </w:rPr>
        <w:t>расходы</w:t>
      </w:r>
      <w:proofErr w:type="gramEnd"/>
      <w:r w:rsidRPr="00733582">
        <w:rPr>
          <w:rFonts w:ascii="Times New Roman" w:eastAsia="Arial" w:hAnsi="Times New Roman" w:cs="Times New Roman"/>
          <w:bCs/>
          <w:sz w:val="24"/>
          <w:szCs w:val="24"/>
          <w:lang w:eastAsia="en-US"/>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3D15BC" w:rsidRPr="00360793"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A83B78">
        <w:rPr>
          <w:rFonts w:ascii="Times New Roman" w:eastAsia="Arial" w:hAnsi="Times New Roman" w:cs="Times New Roman"/>
          <w:bCs/>
          <w:sz w:val="24"/>
          <w:szCs w:val="24"/>
          <w:lang w:eastAsia="en-US"/>
        </w:rPr>
        <w:t>6.4 Начальная (максимальная) стоимость: котировочная заявка</w:t>
      </w:r>
      <w:r>
        <w:rPr>
          <w:rFonts w:ascii="Times New Roman" w:eastAsia="Arial" w:hAnsi="Times New Roman" w:cs="Times New Roman"/>
          <w:bCs/>
          <w:sz w:val="24"/>
          <w:szCs w:val="24"/>
          <w:lang w:eastAsia="en-US"/>
        </w:rPr>
        <w:t xml:space="preserve"> </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7. Условия рассмотрения споров.</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7.2. Стороны рассматривают претензии в срок, не превышающий 14 календарных дней с момента ее получения.</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7.3. В случае не урегулирования спора в претензионном порядке Стороны обращаются в Арбитражный суд Республики Крым. </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8. Условия конфиденциальности.</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8.1. Условия договора и соглашений (протоколов и т.п.) к нему конфиденциальны и не подлежат разглашению.</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8.2.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8.3. Сторона, допустившая утрату или разглашение конфиденциальной информации, несет ответственность за </w:t>
      </w:r>
      <w:proofErr w:type="gramStart"/>
      <w:r w:rsidRPr="00733582">
        <w:rPr>
          <w:rFonts w:ascii="Times New Roman" w:eastAsia="Arial" w:hAnsi="Times New Roman" w:cs="Times New Roman"/>
          <w:bCs/>
          <w:sz w:val="24"/>
          <w:szCs w:val="24"/>
          <w:lang w:eastAsia="en-US"/>
        </w:rPr>
        <w:t>убытки, понесенные другой Стороной в связи с утратой или разглашением конфиденциальной информации и уплачивает</w:t>
      </w:r>
      <w:proofErr w:type="gramEnd"/>
      <w:r w:rsidRPr="00733582">
        <w:rPr>
          <w:rFonts w:ascii="Times New Roman" w:eastAsia="Arial" w:hAnsi="Times New Roman" w:cs="Times New Roman"/>
          <w:bCs/>
          <w:sz w:val="24"/>
          <w:szCs w:val="24"/>
          <w:lang w:eastAsia="en-US"/>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733582">
        <w:rPr>
          <w:rFonts w:ascii="Times New Roman" w:eastAsia="Arial" w:hAnsi="Times New Roman" w:cs="Times New Roman"/>
          <w:bCs/>
          <w:sz w:val="24"/>
          <w:szCs w:val="24"/>
          <w:lang w:eastAsia="en-US"/>
        </w:rPr>
        <w:t>оплатить штраф не</w:t>
      </w:r>
      <w:proofErr w:type="gramEnd"/>
      <w:r w:rsidRPr="00733582">
        <w:rPr>
          <w:rFonts w:ascii="Times New Roman" w:eastAsia="Arial" w:hAnsi="Times New Roman" w:cs="Times New Roman"/>
          <w:bCs/>
          <w:sz w:val="24"/>
          <w:szCs w:val="24"/>
          <w:lang w:eastAsia="en-US"/>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3D15BC" w:rsidRDefault="003D15B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3D15BC" w:rsidRDefault="003D15B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8"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2.  Требования к количественным характеристикам (объему) работ</w:t>
      </w:r>
      <w:r w:rsidR="005B2748">
        <w:rPr>
          <w:rFonts w:ascii="Times New Roman" w:hAnsi="Times New Roman" w:cs="Times New Roman"/>
          <w:b w:val="0"/>
          <w:sz w:val="24"/>
          <w:szCs w:val="24"/>
        </w:rPr>
        <w:t xml:space="preserve"> </w:t>
      </w:r>
      <w:r w:rsidR="005B2748" w:rsidRPr="005B2748">
        <w:rPr>
          <w:rFonts w:ascii="Times New Roman" w:hAnsi="Times New Roman" w:cs="Times New Roman"/>
          <w:b w:val="0"/>
          <w:sz w:val="24"/>
          <w:szCs w:val="24"/>
        </w:rPr>
        <w:t>(необходимо указать)</w:t>
      </w:r>
      <w:r w:rsidRPr="005B2748">
        <w:rPr>
          <w:rFonts w:ascii="Times New Roman" w:hAnsi="Times New Roman" w:cs="Times New Roman"/>
          <w:b w:val="0"/>
          <w:sz w:val="24"/>
          <w:szCs w:val="24"/>
        </w:rPr>
        <w:t>:</w:t>
      </w:r>
      <w:r w:rsidRPr="00E34B64">
        <w:rPr>
          <w:rFonts w:ascii="Times New Roman" w:hAnsi="Times New Roman" w:cs="Times New Roman"/>
          <w:b w:val="0"/>
          <w:sz w:val="24"/>
          <w:szCs w:val="24"/>
        </w:rPr>
        <w:t xml:space="preserve"> </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5B2748" w:rsidRDefault="005B2748" w:rsidP="00BD76D2">
      <w:pPr>
        <w:pStyle w:val="af7"/>
        <w:jc w:val="both"/>
        <w:rPr>
          <w:rFonts w:ascii="Times New Roman" w:hAnsi="Times New Roman" w:cs="Times New Roman"/>
          <w:color w:val="000000"/>
          <w:sz w:val="24"/>
          <w:szCs w:val="24"/>
        </w:rPr>
      </w:pPr>
    </w:p>
    <w:p w:rsidR="005B2748" w:rsidRPr="007E1268" w:rsidRDefault="005B2748"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5B2748">
        <w:rPr>
          <w:rFonts w:ascii="Times New Roman" w:hAnsi="Times New Roman" w:cs="Times New Roman"/>
          <w:color w:val="000000"/>
          <w:sz w:val="24"/>
          <w:szCs w:val="24"/>
        </w:rPr>
        <w:t>. 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650E53" w:rsidRDefault="00650E5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F81FC1" w:rsidRDefault="00F81FC1" w:rsidP="00B64D70">
      <w:pPr>
        <w:widowControl w:val="0"/>
        <w:tabs>
          <w:tab w:val="left" w:pos="1134"/>
          <w:tab w:val="left" w:pos="1414"/>
        </w:tabs>
        <w:autoSpaceDE w:val="0"/>
        <w:spacing w:after="0" w:line="240" w:lineRule="auto"/>
        <w:ind w:firstLine="567"/>
        <w:jc w:val="right"/>
        <w:rPr>
          <w:rFonts w:ascii="Times New Roman" w:hAnsi="Times New Roman" w:cs="Times New Roman"/>
          <w:i/>
          <w:sz w:val="20"/>
          <w:szCs w:val="20"/>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lastRenderedPageBreak/>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F81FC1" w:rsidRDefault="00F81FC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F81FC1" w:rsidRDefault="00F81FC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lastRenderedPageBreak/>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p w:rsidR="006E3223" w:rsidRDefault="006E3223" w:rsidP="00B64D70">
      <w:pPr>
        <w:widowControl w:val="0"/>
        <w:autoSpaceDE w:val="0"/>
        <w:spacing w:after="0" w:line="240" w:lineRule="auto"/>
        <w:ind w:firstLine="567"/>
        <w:jc w:val="right"/>
        <w:rPr>
          <w:rFonts w:ascii="Times New Roman" w:hAnsi="Times New Roman" w:cs="Times New Roman"/>
          <w:i/>
        </w:rPr>
      </w:pPr>
    </w:p>
    <w:p w:rsidR="005E4F7C" w:rsidRPr="00530943" w:rsidRDefault="005E4F7C" w:rsidP="005E4F7C">
      <w:pPr>
        <w:widowControl w:val="0"/>
        <w:autoSpaceDE w:val="0"/>
        <w:spacing w:after="0" w:line="240" w:lineRule="auto"/>
        <w:ind w:right="-1"/>
        <w:jc w:val="right"/>
        <w:rPr>
          <w:rFonts w:ascii="Times New Roman" w:hAnsi="Times New Roman" w:cs="Times New Roman"/>
          <w:i/>
        </w:rPr>
      </w:pPr>
      <w:r w:rsidRPr="00530943">
        <w:rPr>
          <w:rFonts w:ascii="Times New Roman" w:hAnsi="Times New Roman" w:cs="Times New Roman"/>
          <w:i/>
        </w:rPr>
        <w:t>Проект  договора</w:t>
      </w:r>
    </w:p>
    <w:p w:rsidR="005E4F7C" w:rsidRPr="00270B6C" w:rsidRDefault="005E4F7C" w:rsidP="005E4F7C">
      <w:pPr>
        <w:widowControl w:val="0"/>
        <w:autoSpaceDE w:val="0"/>
        <w:spacing w:after="0" w:line="240" w:lineRule="auto"/>
        <w:ind w:left="-851" w:right="-1" w:firstLine="851"/>
        <w:jc w:val="right"/>
        <w:rPr>
          <w:rFonts w:ascii="Times New Roman" w:hAnsi="Times New Roman" w:cs="Times New Roman"/>
          <w:b/>
          <w:color w:val="000000" w:themeColor="text1"/>
          <w:u w:val="single"/>
        </w:rPr>
      </w:pPr>
      <w:r w:rsidRPr="00270B6C">
        <w:rPr>
          <w:rFonts w:ascii="Times New Roman" w:hAnsi="Times New Roman" w:cs="Times New Roman"/>
          <w:i/>
          <w:color w:val="000000" w:themeColor="text1"/>
          <w:highlight w:val="yellow"/>
          <w:u w:val="single"/>
        </w:rPr>
        <w:lastRenderedPageBreak/>
        <w:t>*Проект договора в документации является предварительным и будет корректироваться на стадии заключения договора.</w:t>
      </w:r>
    </w:p>
    <w:p w:rsidR="005E4F7C" w:rsidRPr="00530943" w:rsidRDefault="005E4F7C" w:rsidP="005E4F7C">
      <w:pPr>
        <w:widowControl w:val="0"/>
        <w:autoSpaceDE w:val="0"/>
        <w:spacing w:after="0" w:line="240" w:lineRule="auto"/>
        <w:ind w:right="-1"/>
        <w:jc w:val="right"/>
        <w:rPr>
          <w:rFonts w:ascii="Times New Roman" w:hAnsi="Times New Roman" w:cs="Times New Roman"/>
          <w:i/>
        </w:rPr>
      </w:pPr>
    </w:p>
    <w:p w:rsidR="005E4F7C" w:rsidRPr="00530943" w:rsidRDefault="005E4F7C" w:rsidP="005E4F7C">
      <w:pPr>
        <w:widowControl w:val="0"/>
        <w:spacing w:after="0" w:line="240" w:lineRule="auto"/>
        <w:contextualSpacing/>
        <w:jc w:val="center"/>
        <w:rPr>
          <w:rFonts w:ascii="Times New Roman" w:eastAsia="Times New Roman" w:hAnsi="Times New Roman" w:cs="Times New Roman"/>
          <w:color w:val="000000"/>
        </w:rPr>
      </w:pPr>
    </w:p>
    <w:p w:rsidR="008D7C88" w:rsidRPr="00530943" w:rsidRDefault="008D7C88" w:rsidP="008D7C88">
      <w:pPr>
        <w:widowControl w:val="0"/>
        <w:autoSpaceDE w:val="0"/>
        <w:spacing w:after="0" w:line="240" w:lineRule="auto"/>
        <w:ind w:right="-1"/>
        <w:jc w:val="right"/>
        <w:rPr>
          <w:rFonts w:ascii="Times New Roman" w:hAnsi="Times New Roman" w:cs="Times New Roman"/>
          <w:i/>
        </w:rPr>
      </w:pPr>
    </w:p>
    <w:p w:rsidR="008D7C88" w:rsidRPr="00530943" w:rsidRDefault="008D7C88" w:rsidP="008D7C88">
      <w:pPr>
        <w:widowControl w:val="0"/>
        <w:spacing w:after="0" w:line="240" w:lineRule="auto"/>
        <w:contextualSpacing/>
        <w:jc w:val="center"/>
        <w:rPr>
          <w:rFonts w:ascii="Times New Roman" w:eastAsia="Times New Roman" w:hAnsi="Times New Roman" w:cs="Times New Roman"/>
          <w:color w:val="000000"/>
        </w:rPr>
      </w:pPr>
    </w:p>
    <w:p w:rsidR="008D7C88" w:rsidRPr="00530943" w:rsidRDefault="008D7C88" w:rsidP="008D7C88">
      <w:pPr>
        <w:widowControl w:val="0"/>
        <w:tabs>
          <w:tab w:val="left" w:pos="426"/>
        </w:tabs>
        <w:spacing w:after="0" w:line="240" w:lineRule="auto"/>
        <w:jc w:val="center"/>
        <w:rPr>
          <w:rFonts w:ascii="Times New Roman" w:eastAsia="Courier New" w:hAnsi="Times New Roman" w:cs="Times New Roman"/>
          <w:b/>
          <w:color w:val="000000"/>
          <w:lang w:val="x-none"/>
        </w:rPr>
      </w:pPr>
      <w:r w:rsidRPr="00530943">
        <w:rPr>
          <w:rFonts w:ascii="Times New Roman" w:eastAsia="Courier New" w:hAnsi="Times New Roman" w:cs="Times New Roman"/>
          <w:b/>
          <w:color w:val="000000"/>
        </w:rPr>
        <w:t xml:space="preserve">ДОГОВОРА </w:t>
      </w:r>
      <w:r w:rsidRPr="00530943">
        <w:rPr>
          <w:rFonts w:ascii="Times New Roman" w:eastAsia="Courier New" w:hAnsi="Times New Roman" w:cs="Times New Roman"/>
          <w:b/>
          <w:color w:val="000000"/>
          <w:lang w:val="x-none"/>
        </w:rPr>
        <w:t>ПОДРЯДА № __</w:t>
      </w:r>
      <w:r w:rsidRPr="00530943">
        <w:rPr>
          <w:rFonts w:ascii="Times New Roman" w:eastAsia="Courier New" w:hAnsi="Times New Roman" w:cs="Times New Roman"/>
          <w:b/>
          <w:color w:val="000000"/>
        </w:rPr>
        <w:t>_____</w:t>
      </w:r>
    </w:p>
    <w:p w:rsidR="008D7C88" w:rsidRPr="00530943" w:rsidRDefault="008D7C88" w:rsidP="008D7C88">
      <w:pPr>
        <w:widowControl w:val="0"/>
        <w:tabs>
          <w:tab w:val="left" w:pos="426"/>
        </w:tabs>
        <w:spacing w:after="0" w:line="240" w:lineRule="auto"/>
        <w:jc w:val="both"/>
        <w:rPr>
          <w:rFonts w:ascii="Times New Roman" w:eastAsia="Courier New" w:hAnsi="Times New Roman" w:cs="Times New Roman"/>
        </w:rPr>
      </w:pPr>
      <w:r w:rsidRPr="00530943">
        <w:rPr>
          <w:rFonts w:ascii="Times New Roman" w:eastAsia="Courier New" w:hAnsi="Times New Roman" w:cs="Times New Roman"/>
          <w:color w:val="000000"/>
          <w:lang w:val="x-none"/>
        </w:rPr>
        <w:t>г.</w:t>
      </w:r>
      <w:r w:rsidRPr="00530943">
        <w:rPr>
          <w:rFonts w:ascii="Times New Roman" w:eastAsia="Courier New" w:hAnsi="Times New Roman" w:cs="Times New Roman"/>
          <w:color w:val="000000"/>
        </w:rPr>
        <w:t xml:space="preserve"> Керчь                                                                                                                       “___”__________ </w:t>
      </w:r>
      <w:r w:rsidRPr="00530943">
        <w:rPr>
          <w:rFonts w:ascii="Times New Roman" w:eastAsia="Courier New" w:hAnsi="Times New Roman" w:cs="Times New Roman"/>
          <w:color w:val="000000"/>
          <w:lang w:val="x-none"/>
        </w:rPr>
        <w:t>20</w:t>
      </w:r>
      <w:r w:rsidRPr="00530943">
        <w:rPr>
          <w:rFonts w:ascii="Times New Roman" w:eastAsia="Courier New" w:hAnsi="Times New Roman" w:cs="Times New Roman"/>
          <w:color w:val="000000"/>
        </w:rPr>
        <w:t>2_</w:t>
      </w:r>
      <w:r w:rsidRPr="00530943">
        <w:rPr>
          <w:rFonts w:ascii="Times New Roman" w:eastAsia="Courier New" w:hAnsi="Times New Roman" w:cs="Times New Roman"/>
          <w:color w:val="000000"/>
          <w:lang w:val="x-none"/>
        </w:rPr>
        <w:t xml:space="preserve"> г</w:t>
      </w:r>
      <w:r w:rsidRPr="00530943">
        <w:rPr>
          <w:rFonts w:ascii="Times New Roman" w:eastAsia="Courier New" w:hAnsi="Times New Roman" w:cs="Times New Roman"/>
          <w:color w:val="000000"/>
        </w:rPr>
        <w:t>.</w:t>
      </w:r>
    </w:p>
    <w:p w:rsidR="008D7C88" w:rsidRPr="00530943" w:rsidRDefault="008D7C88" w:rsidP="008D7C88">
      <w:pPr>
        <w:widowControl w:val="0"/>
        <w:tabs>
          <w:tab w:val="left" w:pos="426"/>
          <w:tab w:val="left" w:leader="underscore" w:pos="5030"/>
        </w:tabs>
        <w:spacing w:after="0" w:line="240" w:lineRule="auto"/>
        <w:jc w:val="both"/>
        <w:rPr>
          <w:rFonts w:ascii="Times New Roman" w:eastAsia="Courier New" w:hAnsi="Times New Roman" w:cs="Times New Roman"/>
          <w:lang w:val="x-none"/>
        </w:rPr>
      </w:pPr>
    </w:p>
    <w:p w:rsidR="008D7C88" w:rsidRPr="00530943" w:rsidRDefault="008D7C88" w:rsidP="008D7C88">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Times New Roman" w:hAnsi="Times New Roman" w:cs="Times New Roman"/>
          <w:color w:val="000000"/>
          <w:lang w:val="x-none"/>
        </w:rPr>
        <w:t xml:space="preserve">  </w:t>
      </w:r>
      <w:r w:rsidRPr="00530943">
        <w:rPr>
          <w:rFonts w:ascii="Times New Roman" w:eastAsia="Courier New" w:hAnsi="Times New Roman" w:cs="Times New Roman"/>
          <w:color w:val="000000"/>
          <w:lang w:val="x-none"/>
        </w:rPr>
        <w:t>___________________________________</w:t>
      </w:r>
      <w:r w:rsidRPr="00530943">
        <w:rPr>
          <w:rFonts w:ascii="Times New Roman" w:eastAsia="Courier New" w:hAnsi="Times New Roman" w:cs="Times New Roman"/>
          <w:color w:val="000000"/>
        </w:rPr>
        <w:t xml:space="preserve"> (сокращенное наименование – ______________</w:t>
      </w:r>
    </w:p>
    <w:p w:rsidR="008D7C88" w:rsidRPr="00530943" w:rsidRDefault="008D7C88" w:rsidP="008D7C88">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________________________________)</w:t>
      </w:r>
      <w:r w:rsidRPr="00530943">
        <w:rPr>
          <w:rFonts w:ascii="Times New Roman" w:eastAsia="Courier New" w:hAnsi="Times New Roman" w:cs="Times New Roman"/>
          <w:color w:val="000000"/>
          <w:lang w:val="x-none"/>
        </w:rPr>
        <w:t xml:space="preserve">, именуемое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Подрядчик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в лице  _______________________________, действующего на основании Устава, с одной стороны, и</w:t>
      </w:r>
      <w:r w:rsidRPr="00530943">
        <w:rPr>
          <w:rFonts w:ascii="Times New Roman" w:eastAsia="Courier New" w:hAnsi="Times New Roman" w:cs="Times New Roman"/>
          <w:color w:val="000000"/>
        </w:rPr>
        <w:t xml:space="preserve"> </w:t>
      </w:r>
    </w:p>
    <w:p w:rsidR="008D7C88" w:rsidRPr="00530943" w:rsidRDefault="008D7C88" w:rsidP="008D7C88">
      <w:pPr>
        <w:widowControl w:val="0"/>
        <w:tabs>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b/>
          <w:color w:val="000000"/>
        </w:rPr>
        <w:t xml:space="preserve">Акционерное общество «Судостроительный завод имение Б.Е. </w:t>
      </w:r>
      <w:proofErr w:type="spellStart"/>
      <w:r w:rsidRPr="00530943">
        <w:rPr>
          <w:rFonts w:ascii="Times New Roman" w:eastAsia="Courier New" w:hAnsi="Times New Roman" w:cs="Times New Roman"/>
          <w:b/>
          <w:color w:val="000000"/>
        </w:rPr>
        <w:t>Бутомы</w:t>
      </w:r>
      <w:proofErr w:type="spellEnd"/>
      <w:r w:rsidRPr="00530943">
        <w:rPr>
          <w:rFonts w:ascii="Times New Roman" w:eastAsia="Courier New" w:hAnsi="Times New Roman" w:cs="Times New Roman"/>
          <w:b/>
          <w:color w:val="000000"/>
        </w:rPr>
        <w:t>»</w:t>
      </w:r>
      <w:r w:rsidRPr="00530943">
        <w:rPr>
          <w:rFonts w:ascii="Times New Roman" w:eastAsia="Courier New" w:hAnsi="Times New Roman" w:cs="Times New Roman"/>
          <w:color w:val="000000"/>
        </w:rPr>
        <w:t xml:space="preserve"> (сокращенное наименование – АО «Судостроительный завод имени Б.Е. </w:t>
      </w:r>
      <w:proofErr w:type="spellStart"/>
      <w:r w:rsidRPr="00530943">
        <w:rPr>
          <w:rFonts w:ascii="Times New Roman" w:eastAsia="Courier New" w:hAnsi="Times New Roman" w:cs="Times New Roman"/>
          <w:color w:val="000000"/>
        </w:rPr>
        <w:t>Бутомы</w:t>
      </w:r>
      <w:proofErr w:type="spellEnd"/>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именуем</w:t>
      </w:r>
      <w:r w:rsidRPr="00530943">
        <w:rPr>
          <w:rFonts w:ascii="Times New Roman" w:eastAsia="Courier New" w:hAnsi="Times New Roman" w:cs="Times New Roman"/>
          <w:color w:val="000000"/>
        </w:rPr>
        <w:t>ое</w:t>
      </w:r>
      <w:r w:rsidRPr="00530943">
        <w:rPr>
          <w:rFonts w:ascii="Times New Roman" w:eastAsia="Courier New" w:hAnsi="Times New Roman" w:cs="Times New Roman"/>
          <w:color w:val="000000"/>
          <w:lang w:val="x-none"/>
        </w:rPr>
        <w:t xml:space="preserve">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Заказчик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w:t>
      </w:r>
      <w:r w:rsidRPr="00530943">
        <w:rPr>
          <w:rFonts w:ascii="Times New Roman" w:eastAsia="Courier New" w:hAnsi="Times New Roman" w:cs="Times New Roman"/>
          <w:lang w:val="x-none"/>
        </w:rPr>
        <w:t xml:space="preserve"> в лице </w:t>
      </w:r>
      <w:r w:rsidRPr="00530943">
        <w:rPr>
          <w:rFonts w:ascii="Times New Roman" w:eastAsia="Courier New" w:hAnsi="Times New Roman" w:cs="Times New Roman"/>
        </w:rPr>
        <w:t>генерального директора Гончарова Олега Александровича</w:t>
      </w:r>
      <w:r w:rsidRPr="00530943">
        <w:rPr>
          <w:rFonts w:ascii="Times New Roman" w:eastAsia="Courier New" w:hAnsi="Times New Roman" w:cs="Times New Roman"/>
          <w:lang w:val="x-none"/>
        </w:rPr>
        <w:t xml:space="preserve">, действующего на основании </w:t>
      </w:r>
      <w:r w:rsidRPr="00530943">
        <w:rPr>
          <w:rFonts w:ascii="Times New Roman" w:eastAsia="Courier New" w:hAnsi="Times New Roman" w:cs="Times New Roman"/>
        </w:rPr>
        <w:t>Устава</w:t>
      </w:r>
      <w:r w:rsidRPr="00530943">
        <w:rPr>
          <w:rFonts w:ascii="Times New Roman" w:eastAsia="Courier New" w:hAnsi="Times New Roman" w:cs="Times New Roman"/>
          <w:color w:val="000000"/>
          <w:lang w:val="x-none"/>
        </w:rPr>
        <w:t>, с другой</w:t>
      </w:r>
      <w:r w:rsidRPr="00530943">
        <w:rPr>
          <w:rFonts w:ascii="Times New Roman" w:eastAsia="Courier New" w:hAnsi="Times New Roman" w:cs="Times New Roman"/>
          <w:lang w:val="x-none"/>
        </w:rPr>
        <w:t xml:space="preserve"> </w:t>
      </w:r>
      <w:r w:rsidRPr="00530943">
        <w:rPr>
          <w:rFonts w:ascii="Times New Roman" w:eastAsia="Courier New" w:hAnsi="Times New Roman" w:cs="Times New Roman"/>
          <w:color w:val="000000"/>
          <w:lang w:val="x-none"/>
        </w:rPr>
        <w:t xml:space="preserve">стороны, совместно именуемые Стороны, </w:t>
      </w:r>
      <w:r w:rsidRPr="00530943">
        <w:rPr>
          <w:rFonts w:ascii="Times New Roman" w:eastAsia="Courier New" w:hAnsi="Times New Roman" w:cs="Times New Roman"/>
        </w:rPr>
        <w:t>заключили настоящий Договор о нижеследующем:</w:t>
      </w:r>
    </w:p>
    <w:p w:rsidR="008D7C88" w:rsidRPr="00530943" w:rsidRDefault="008D7C88" w:rsidP="008D7C88">
      <w:pPr>
        <w:widowControl w:val="0"/>
        <w:tabs>
          <w:tab w:val="left" w:pos="370"/>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1. </w:t>
      </w:r>
      <w:r w:rsidRPr="00530943">
        <w:rPr>
          <w:rFonts w:ascii="Times New Roman" w:eastAsia="Courier New" w:hAnsi="Times New Roman" w:cs="Times New Roman"/>
          <w:b/>
          <w:color w:val="000000"/>
          <w:lang w:val="x-none"/>
        </w:rPr>
        <w:t>ПРЕДМЕТ ДОГОВОРА</w:t>
      </w:r>
    </w:p>
    <w:p w:rsidR="008D7C88" w:rsidRPr="00530943" w:rsidRDefault="008D7C88" w:rsidP="008D7C88">
      <w:pPr>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1.1.</w:t>
      </w:r>
      <w:r>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Подрядчик обязуется в соответствии с Техническим заданием,</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 xml:space="preserve">являющимся Приложением № 1 к </w:t>
      </w:r>
      <w:r w:rsidRPr="00530943">
        <w:rPr>
          <w:rFonts w:ascii="Times New Roman" w:eastAsia="Courier New" w:hAnsi="Times New Roman" w:cs="Times New Roman"/>
          <w:color w:val="000000"/>
        </w:rPr>
        <w:t xml:space="preserve"> Договору</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сметной документацией, </w:t>
      </w:r>
      <w:r w:rsidRPr="00530943">
        <w:rPr>
          <w:rFonts w:ascii="Times New Roman" w:eastAsia="Courier New" w:hAnsi="Times New Roman" w:cs="Times New Roman"/>
          <w:color w:val="000000"/>
          <w:lang w:val="x-none"/>
        </w:rPr>
        <w:t xml:space="preserve">требованиями СНиПов и ГОСТов, в установленный </w:t>
      </w:r>
      <w:r w:rsidRPr="00530943">
        <w:rPr>
          <w:rFonts w:ascii="Times New Roman" w:eastAsia="Courier New" w:hAnsi="Times New Roman" w:cs="Times New Roman"/>
          <w:lang w:val="x-none"/>
        </w:rPr>
        <w:t xml:space="preserve"> </w:t>
      </w:r>
      <w:r w:rsidRPr="00530943">
        <w:rPr>
          <w:rFonts w:ascii="Times New Roman" w:eastAsia="Courier New" w:hAnsi="Times New Roman" w:cs="Times New Roman"/>
          <w:color w:val="000000"/>
          <w:lang w:val="x-none"/>
        </w:rPr>
        <w:t xml:space="preserve">Договором срок </w:t>
      </w:r>
      <w:r w:rsidRPr="00530943">
        <w:rPr>
          <w:rFonts w:ascii="Times New Roman" w:eastAsia="Courier New" w:hAnsi="Times New Roman" w:cs="Times New Roman"/>
          <w:color w:val="000000"/>
        </w:rPr>
        <w:t xml:space="preserve">выполнить ___________________________________, </w:t>
      </w:r>
      <w:r w:rsidRPr="00530943">
        <w:rPr>
          <w:rFonts w:ascii="Times New Roman" w:eastAsia="Courier New" w:hAnsi="Times New Roman" w:cs="Times New Roman"/>
          <w:color w:val="000000"/>
          <w:spacing w:val="-2"/>
        </w:rPr>
        <w:t xml:space="preserve">на </w:t>
      </w:r>
      <w:r w:rsidRPr="00530943">
        <w:rPr>
          <w:rFonts w:ascii="Times New Roman" w:eastAsia="Courier New" w:hAnsi="Times New Roman" w:cs="Times New Roman"/>
          <w:color w:val="000000"/>
          <w:lang w:val="x-none"/>
        </w:rPr>
        <w:t>объек</w:t>
      </w:r>
      <w:r w:rsidRPr="00530943">
        <w:rPr>
          <w:rFonts w:ascii="Times New Roman" w:eastAsia="Courier New" w:hAnsi="Times New Roman" w:cs="Times New Roman"/>
          <w:color w:val="000000"/>
        </w:rPr>
        <w:t>те</w:t>
      </w:r>
      <w:r w:rsidRPr="00530943">
        <w:rPr>
          <w:rFonts w:ascii="Times New Roman" w:eastAsia="Courier New" w:hAnsi="Times New Roman" w:cs="Times New Roman"/>
          <w:color w:val="000000"/>
          <w:lang w:val="x-none"/>
        </w:rPr>
        <w:t xml:space="preserve"> Заказчика, расположенном по адресу:</w:t>
      </w:r>
      <w:r>
        <w:rPr>
          <w:rFonts w:ascii="Times New Roman" w:eastAsia="Courier New" w:hAnsi="Times New Roman" w:cs="Times New Roman"/>
          <w:color w:val="000000"/>
        </w:rPr>
        <w:t>__________</w:t>
      </w:r>
      <w:proofErr w:type="spellStart"/>
      <w:r w:rsidR="00F81FC1">
        <w:rPr>
          <w:rFonts w:ascii="Times New Roman" w:eastAsia="Courier New" w:hAnsi="Times New Roman" w:cs="Times New Roman"/>
          <w:color w:val="000000"/>
        </w:rPr>
        <w:t>г.Керчь</w:t>
      </w:r>
      <w:proofErr w:type="spellEnd"/>
      <w:r w:rsidR="00F81FC1">
        <w:rPr>
          <w:rFonts w:ascii="Times New Roman" w:eastAsia="Courier New" w:hAnsi="Times New Roman" w:cs="Times New Roman"/>
          <w:color w:val="000000"/>
        </w:rPr>
        <w:t xml:space="preserve">, </w:t>
      </w:r>
      <w:proofErr w:type="spellStart"/>
      <w:r w:rsidR="00F81FC1">
        <w:rPr>
          <w:rFonts w:ascii="Times New Roman" w:eastAsia="Courier New" w:hAnsi="Times New Roman" w:cs="Times New Roman"/>
          <w:color w:val="000000"/>
        </w:rPr>
        <w:t>ул.Танкистов</w:t>
      </w:r>
      <w:proofErr w:type="spellEnd"/>
      <w:r w:rsidR="00F81FC1">
        <w:rPr>
          <w:rFonts w:ascii="Times New Roman" w:eastAsia="Courier New" w:hAnsi="Times New Roman" w:cs="Times New Roman"/>
          <w:color w:val="000000"/>
        </w:rPr>
        <w:t>,  д.4</w:t>
      </w:r>
      <w:r>
        <w:rPr>
          <w:rFonts w:ascii="Times New Roman" w:eastAsia="Courier New" w:hAnsi="Times New Roman" w:cs="Times New Roman"/>
          <w:color w:val="000000"/>
        </w:rPr>
        <w:t>_________</w:t>
      </w:r>
      <w:r w:rsidRPr="00530943">
        <w:rPr>
          <w:rFonts w:ascii="Times New Roman" w:eastAsia="Courier New" w:hAnsi="Times New Roman" w:cs="Times New Roman"/>
        </w:rPr>
        <w:t xml:space="preserve">,  </w:t>
      </w:r>
      <w:r w:rsidRPr="00530943">
        <w:rPr>
          <w:rFonts w:ascii="Times New Roman" w:eastAsia="Courier New" w:hAnsi="Times New Roman" w:cs="Times New Roman"/>
          <w:lang w:val="x-none"/>
        </w:rPr>
        <w:t xml:space="preserve">а Заказчик </w:t>
      </w:r>
      <w:r w:rsidRPr="00530943">
        <w:rPr>
          <w:rFonts w:ascii="Times New Roman" w:eastAsia="Courier New" w:hAnsi="Times New Roman" w:cs="Times New Roman"/>
          <w:color w:val="000000"/>
          <w:lang w:val="x-none"/>
        </w:rPr>
        <w:t>обязуется принять выполненные работы и оплатить обусловленную  Договором цену.</w:t>
      </w:r>
    </w:p>
    <w:p w:rsidR="008D7C88" w:rsidRPr="00530943" w:rsidRDefault="008D7C88" w:rsidP="008D7C88">
      <w:pPr>
        <w:widowControl w:val="0"/>
        <w:tabs>
          <w:tab w:val="left" w:pos="426"/>
          <w:tab w:val="left" w:pos="709"/>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1.2.</w:t>
      </w:r>
      <w:r w:rsidRPr="00530943">
        <w:rPr>
          <w:rFonts w:ascii="Times New Roman" w:eastAsia="Courier New" w:hAnsi="Times New Roman" w:cs="Times New Roman"/>
        </w:rPr>
        <w:t xml:space="preserve"> Подрядчик выполн</w:t>
      </w:r>
      <w:r>
        <w:rPr>
          <w:rFonts w:ascii="Times New Roman" w:eastAsia="Courier New" w:hAnsi="Times New Roman" w:cs="Times New Roman"/>
        </w:rPr>
        <w:t>яет</w:t>
      </w:r>
      <w:r w:rsidRPr="00530943">
        <w:rPr>
          <w:rFonts w:ascii="Times New Roman" w:eastAsia="Courier New" w:hAnsi="Times New Roman" w:cs="Times New Roman"/>
        </w:rPr>
        <w:t xml:space="preserve"> работ</w:t>
      </w:r>
      <w:r>
        <w:rPr>
          <w:rFonts w:ascii="Times New Roman" w:eastAsia="Courier New" w:hAnsi="Times New Roman" w:cs="Times New Roman"/>
        </w:rPr>
        <w:t>ы</w:t>
      </w:r>
      <w:r w:rsidRPr="00530943">
        <w:rPr>
          <w:rFonts w:ascii="Times New Roman" w:eastAsia="Courier New" w:hAnsi="Times New Roman" w:cs="Times New Roman"/>
        </w:rPr>
        <w:t xml:space="preserve"> по Договору с учетом требований Гражданского кодекса РФ, иных нормативных правовых актов.</w:t>
      </w:r>
    </w:p>
    <w:p w:rsidR="008D7C88" w:rsidRPr="00530943" w:rsidRDefault="008D7C88" w:rsidP="008D7C88">
      <w:pPr>
        <w:widowControl w:val="0"/>
        <w:tabs>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2. </w:t>
      </w:r>
      <w:r w:rsidRPr="00530943">
        <w:rPr>
          <w:rFonts w:ascii="Times New Roman" w:eastAsia="Courier New" w:hAnsi="Times New Roman" w:cs="Times New Roman"/>
          <w:b/>
          <w:color w:val="000000"/>
          <w:lang w:val="x-none"/>
        </w:rPr>
        <w:t>СТОИМОСТЬ РАБОТ И ПОРЯДОК РАСЧЕТОВ ПО ДОГОВОРУ</w:t>
      </w:r>
    </w:p>
    <w:p w:rsidR="008D7C88" w:rsidRPr="00530943" w:rsidRDefault="008D7C88" w:rsidP="008D7C88">
      <w:pPr>
        <w:widowControl w:val="0"/>
        <w:tabs>
          <w:tab w:val="left" w:pos="-5249"/>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2.1. </w:t>
      </w:r>
      <w:r w:rsidRPr="00530943">
        <w:rPr>
          <w:rFonts w:ascii="Times New Roman" w:eastAsia="Courier New" w:hAnsi="Times New Roman" w:cs="Times New Roman"/>
          <w:color w:val="000000"/>
          <w:lang w:val="x-none"/>
        </w:rPr>
        <w:t>Стоимость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выполняемых Подрядчиком по  Договору</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составляет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___________________________руб</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__</w:t>
      </w:r>
      <w:r w:rsidRPr="00530943">
        <w:rPr>
          <w:rFonts w:ascii="Times New Roman" w:eastAsia="Courier New" w:hAnsi="Times New Roman" w:cs="Times New Roman"/>
          <w:color w:val="000000"/>
          <w:lang w:val="x-none"/>
        </w:rPr>
        <w:t xml:space="preserve"> коп</w:t>
      </w:r>
      <w:proofErr w:type="gramStart"/>
      <w:r w:rsidRPr="00530943">
        <w:rPr>
          <w:rFonts w:ascii="Times New Roman" w:eastAsia="Courier New" w:hAnsi="Times New Roman" w:cs="Times New Roman"/>
          <w:color w:val="000000"/>
        </w:rPr>
        <w:t>.</w:t>
      </w:r>
      <w:proofErr w:type="gramEnd"/>
      <w:r w:rsidRPr="00530943">
        <w:rPr>
          <w:rFonts w:ascii="Times New Roman" w:eastAsia="Courier New" w:hAnsi="Times New Roman" w:cs="Times New Roman"/>
          <w:color w:val="000000"/>
        </w:rPr>
        <w:t xml:space="preserve"> </w:t>
      </w:r>
      <w:proofErr w:type="gramStart"/>
      <w:r w:rsidRPr="00530943">
        <w:rPr>
          <w:rFonts w:ascii="Times New Roman" w:eastAsia="Courier New" w:hAnsi="Times New Roman" w:cs="Times New Roman"/>
          <w:color w:val="000000"/>
        </w:rPr>
        <w:t>в</w:t>
      </w:r>
      <w:proofErr w:type="gramEnd"/>
      <w:r w:rsidRPr="00530943">
        <w:rPr>
          <w:rFonts w:ascii="Times New Roman" w:eastAsia="Courier New" w:hAnsi="Times New Roman" w:cs="Times New Roman"/>
          <w:color w:val="000000"/>
        </w:rPr>
        <w:t xml:space="preserve"> том числе с НДС/без НДС.</w:t>
      </w:r>
    </w:p>
    <w:p w:rsidR="008D7C88" w:rsidRPr="00530943" w:rsidRDefault="008D7C88" w:rsidP="008D7C88">
      <w:pPr>
        <w:widowControl w:val="0"/>
        <w:tabs>
          <w:tab w:val="left" w:pos="-5249"/>
          <w:tab w:val="left" w:pos="426"/>
          <w:tab w:val="left" w:pos="1134"/>
        </w:tabs>
        <w:spacing w:after="0" w:line="240" w:lineRule="auto"/>
        <w:ind w:firstLine="567"/>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color w:val="000000"/>
        </w:rPr>
        <w:t xml:space="preserve">2.2. </w:t>
      </w:r>
      <w:r w:rsidRPr="00530943">
        <w:rPr>
          <w:rFonts w:ascii="Times New Roman" w:eastAsia="Courier New" w:hAnsi="Times New Roman" w:cs="Times New Roman"/>
          <w:color w:val="000000"/>
          <w:lang w:val="x-none"/>
        </w:rPr>
        <w:t>Оплата по Договору производится в следующем порядке:</w:t>
      </w:r>
    </w:p>
    <w:p w:rsidR="008D7C88" w:rsidRPr="00530943" w:rsidRDefault="008D7C88" w:rsidP="008D7C88">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xml:space="preserve">- аванс в размере _________ процентов производится в течение 15 </w:t>
      </w:r>
      <w:r w:rsidR="00F81FC1">
        <w:rPr>
          <w:rFonts w:ascii="Times New Roman" w:eastAsia="Courier New" w:hAnsi="Times New Roman" w:cs="Times New Roman"/>
          <w:shd w:val="clear" w:color="auto" w:fill="FFFFFF"/>
          <w:lang w:eastAsia="ru-RU"/>
        </w:rPr>
        <w:t>календарных</w:t>
      </w:r>
      <w:r w:rsidRPr="00530943">
        <w:rPr>
          <w:rFonts w:ascii="Times New Roman" w:eastAsia="Courier New" w:hAnsi="Times New Roman" w:cs="Times New Roman"/>
          <w:shd w:val="clear" w:color="auto" w:fill="FFFFFF"/>
          <w:lang w:eastAsia="ru-RU"/>
        </w:rPr>
        <w:t xml:space="preserve"> дней после заключения договора, </w:t>
      </w:r>
      <w:r w:rsidRPr="008505EF">
        <w:rPr>
          <w:rFonts w:ascii="Times New Roman" w:hAnsi="Times New Roman" w:cs="Times New Roman"/>
          <w:color w:val="000000" w:themeColor="text1"/>
        </w:rPr>
        <w:t>предоставления По</w:t>
      </w:r>
      <w:r>
        <w:rPr>
          <w:rFonts w:ascii="Times New Roman" w:hAnsi="Times New Roman" w:cs="Times New Roman"/>
          <w:color w:val="000000" w:themeColor="text1"/>
        </w:rPr>
        <w:t>дрядчиком</w:t>
      </w:r>
      <w:r w:rsidRPr="008505EF">
        <w:rPr>
          <w:rFonts w:ascii="Times New Roman" w:hAnsi="Times New Roman" w:cs="Times New Roman"/>
          <w:color w:val="000000" w:themeColor="text1"/>
        </w:rPr>
        <w:t xml:space="preserve"> </w:t>
      </w:r>
      <w:r w:rsidRPr="008505EF">
        <w:rPr>
          <w:rFonts w:ascii="Times New Roman" w:eastAsia="Courier New" w:hAnsi="Times New Roman" w:cs="Times New Roman"/>
          <w:shd w:val="clear" w:color="auto" w:fill="FFFFFF"/>
          <w:lang w:eastAsia="ru-RU"/>
        </w:rPr>
        <w:t xml:space="preserve">обеспечения исполнения </w:t>
      </w:r>
      <w:r>
        <w:rPr>
          <w:rFonts w:ascii="Times New Roman" w:eastAsia="Courier New" w:hAnsi="Times New Roman" w:cs="Times New Roman"/>
          <w:shd w:val="clear" w:color="auto" w:fill="FFFFFF"/>
          <w:lang w:eastAsia="ru-RU"/>
        </w:rPr>
        <w:t>Д</w:t>
      </w:r>
      <w:r w:rsidRPr="008505EF">
        <w:rPr>
          <w:rFonts w:ascii="Times New Roman" w:eastAsia="Courier New" w:hAnsi="Times New Roman" w:cs="Times New Roman"/>
          <w:shd w:val="clear" w:color="auto" w:fill="FFFFFF"/>
          <w:lang w:eastAsia="ru-RU"/>
        </w:rPr>
        <w:t>оговора</w:t>
      </w:r>
      <w:r>
        <w:rPr>
          <w:rFonts w:ascii="Times New Roman" w:eastAsia="Courier New" w:hAnsi="Times New Roman" w:cs="Times New Roman"/>
          <w:shd w:val="clear" w:color="auto" w:fill="FFFFFF"/>
          <w:lang w:eastAsia="ru-RU"/>
        </w:rPr>
        <w:t>,</w:t>
      </w:r>
      <w:r w:rsidRPr="008505EF">
        <w:rPr>
          <w:rFonts w:ascii="Times New Roman" w:hAnsi="Times New Roman" w:cs="Times New Roman"/>
          <w:color w:val="000000" w:themeColor="text1"/>
        </w:rPr>
        <w:t xml:space="preserve"> </w:t>
      </w:r>
      <w:r w:rsidRPr="00530943">
        <w:rPr>
          <w:rFonts w:ascii="Times New Roman" w:eastAsia="Courier New" w:hAnsi="Times New Roman" w:cs="Times New Roman"/>
          <w:shd w:val="clear" w:color="auto" w:fill="FFFFFF"/>
          <w:lang w:eastAsia="ru-RU"/>
        </w:rPr>
        <w:t>счета со ссылкой на номер</w:t>
      </w:r>
      <w:r>
        <w:rPr>
          <w:rFonts w:ascii="Times New Roman" w:eastAsia="Courier New" w:hAnsi="Times New Roman" w:cs="Times New Roman"/>
          <w:shd w:val="clear" w:color="auto" w:fill="FFFFFF"/>
          <w:lang w:eastAsia="ru-RU"/>
        </w:rPr>
        <w:t xml:space="preserve"> и</w:t>
      </w:r>
      <w:r w:rsidRPr="00530943">
        <w:rPr>
          <w:rFonts w:ascii="Times New Roman" w:eastAsia="Courier New" w:hAnsi="Times New Roman" w:cs="Times New Roman"/>
          <w:shd w:val="clear" w:color="auto" w:fill="FFFFFF"/>
          <w:lang w:eastAsia="ru-RU"/>
        </w:rPr>
        <w:t xml:space="preserve"> дату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p>
    <w:p w:rsidR="008D7C88" w:rsidRPr="00530943" w:rsidRDefault="008D7C88" w:rsidP="008D7C88">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окончательный расчет производится Заказчиком в течение 1</w:t>
      </w:r>
      <w:r w:rsidR="00F81FC1">
        <w:rPr>
          <w:rFonts w:ascii="Times New Roman" w:eastAsia="Courier New" w:hAnsi="Times New Roman" w:cs="Times New Roman"/>
          <w:shd w:val="clear" w:color="auto" w:fill="FFFFFF"/>
          <w:lang w:eastAsia="ru-RU"/>
        </w:rPr>
        <w:t>5</w:t>
      </w:r>
      <w:r w:rsidRPr="00530943">
        <w:rPr>
          <w:rFonts w:ascii="Times New Roman" w:eastAsia="Courier New" w:hAnsi="Times New Roman" w:cs="Times New Roman"/>
          <w:shd w:val="clear" w:color="auto" w:fill="FFFFFF"/>
          <w:lang w:eastAsia="ru-RU"/>
        </w:rPr>
        <w:t xml:space="preserve"> </w:t>
      </w:r>
      <w:r w:rsidR="00F81FC1">
        <w:rPr>
          <w:rFonts w:ascii="Times New Roman" w:eastAsia="Courier New" w:hAnsi="Times New Roman" w:cs="Times New Roman"/>
          <w:shd w:val="clear" w:color="auto" w:fill="FFFFFF"/>
          <w:lang w:eastAsia="ru-RU"/>
        </w:rPr>
        <w:t>календарных</w:t>
      </w:r>
      <w:r w:rsidRPr="00530943">
        <w:rPr>
          <w:rFonts w:ascii="Times New Roman" w:eastAsia="Courier New" w:hAnsi="Times New Roman" w:cs="Times New Roman"/>
          <w:shd w:val="clear" w:color="auto" w:fill="FFFFFF"/>
          <w:lang w:eastAsia="ru-RU"/>
        </w:rPr>
        <w:t xml:space="preserve"> дней с момента подписания Сторонами акта-приемки выполненных работ, по форме КС-2 и справки выполненных работ по форме КС-3. Оплата производится на основании счета, выставленного Подрядчиком. </w:t>
      </w:r>
    </w:p>
    <w:p w:rsidR="008D7C88" w:rsidRPr="00530943" w:rsidRDefault="008D7C88" w:rsidP="008D7C88">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2.3.</w:t>
      </w:r>
      <w:r w:rsidRPr="00530943">
        <w:rPr>
          <w:rFonts w:ascii="Times New Roman" w:eastAsia="Courier New" w:hAnsi="Times New Roman" w:cs="Times New Roman"/>
        </w:rPr>
        <w:tab/>
        <w:t>В случае возникновения необходимости в производстве Подрядчиком дополнительных работ по требованию Заказчика, стоимость работ, предусмотренная в п. 2.1. Договора, подлежит изменению, что оформляется дополнительным соглашением Сторон.</w:t>
      </w:r>
    </w:p>
    <w:p w:rsidR="008D7C88" w:rsidRPr="00530943" w:rsidRDefault="008D7C88" w:rsidP="008D7C88">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hAnsi="Times New Roman" w:cs="Times New Roman"/>
        </w:rPr>
        <w:t>2.4. Работы считается оплаченным с момента списания денежных сре</w:t>
      </w:r>
      <w:proofErr w:type="gramStart"/>
      <w:r w:rsidRPr="00530943">
        <w:rPr>
          <w:rFonts w:ascii="Times New Roman" w:hAnsi="Times New Roman" w:cs="Times New Roman"/>
        </w:rPr>
        <w:t xml:space="preserve">дств с </w:t>
      </w:r>
      <w:r>
        <w:rPr>
          <w:rFonts w:ascii="Times New Roman" w:hAnsi="Times New Roman" w:cs="Times New Roman"/>
        </w:rPr>
        <w:t>р</w:t>
      </w:r>
      <w:proofErr w:type="gramEnd"/>
      <w:r>
        <w:rPr>
          <w:rFonts w:ascii="Times New Roman" w:hAnsi="Times New Roman" w:cs="Times New Roman"/>
        </w:rPr>
        <w:t>асчетного</w:t>
      </w:r>
      <w:r w:rsidRPr="00530943">
        <w:rPr>
          <w:rFonts w:ascii="Times New Roman" w:hAnsi="Times New Roman" w:cs="Times New Roman"/>
        </w:rPr>
        <w:t xml:space="preserve"> счета Заказчика.</w:t>
      </w:r>
    </w:p>
    <w:p w:rsidR="008D7C88" w:rsidRPr="00530943" w:rsidRDefault="008D7C88" w:rsidP="008D7C88">
      <w:pPr>
        <w:widowControl w:val="0"/>
        <w:tabs>
          <w:tab w:val="left" w:pos="-5249"/>
          <w:tab w:val="left" w:pos="426"/>
          <w:tab w:val="left" w:pos="1134"/>
        </w:tabs>
        <w:spacing w:after="0" w:line="240" w:lineRule="auto"/>
        <w:ind w:firstLine="567"/>
        <w:jc w:val="both"/>
        <w:rPr>
          <w:rFonts w:ascii="Times New Roman" w:eastAsia="Times New Roman" w:hAnsi="Times New Roman" w:cs="Times New Roman"/>
          <w:lang w:eastAsia="ru-RU"/>
        </w:rPr>
      </w:pPr>
      <w:r w:rsidRPr="00530943">
        <w:rPr>
          <w:rFonts w:ascii="Times New Roman" w:eastAsia="Courier New" w:hAnsi="Times New Roman" w:cs="Times New Roman"/>
        </w:rPr>
        <w:t>2.5.</w:t>
      </w:r>
      <w:r w:rsidRPr="00530943">
        <w:rPr>
          <w:rFonts w:ascii="Times New Roman" w:eastAsia="Courier New" w:hAnsi="Times New Roman" w:cs="Times New Roman"/>
        </w:rPr>
        <w:tab/>
        <w:t>В случае возникновения необходимости в производстве дополнительных работ по инициативе Подрядчика, Подрядчик выполняет их за счет собственных средств</w:t>
      </w:r>
      <w:r>
        <w:rPr>
          <w:rFonts w:ascii="Times New Roman" w:eastAsia="Courier New" w:hAnsi="Times New Roman" w:cs="Times New Roman"/>
        </w:rPr>
        <w:t>.</w:t>
      </w:r>
    </w:p>
    <w:p w:rsidR="008D7C88" w:rsidRPr="00530943" w:rsidRDefault="008D7C88" w:rsidP="008D7C88">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lang w:eastAsia="ru-RU"/>
        </w:rPr>
        <w:t>2.6</w:t>
      </w:r>
      <w:r w:rsidRPr="00530943">
        <w:rPr>
          <w:rFonts w:ascii="Times New Roman" w:hAnsi="Times New Roman" w:cs="Times New Roman"/>
        </w:rPr>
        <w:t xml:space="preserve">. </w:t>
      </w:r>
      <w:bookmarkStart w:id="1" w:name="bookmark0"/>
      <w:r w:rsidRPr="00530943">
        <w:rPr>
          <w:rFonts w:ascii="Times New Roman" w:eastAsia="Times New Roman" w:hAnsi="Times New Roman" w:cs="Times New Roman"/>
          <w:color w:val="000000"/>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8D7C88" w:rsidRPr="00530943" w:rsidRDefault="008D7C88" w:rsidP="008D7C88">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w:t>
      </w:r>
      <w:r>
        <w:rPr>
          <w:rFonts w:ascii="Times New Roman" w:hAnsi="Times New Roman" w:cs="Times New Roman"/>
        </w:rPr>
        <w:t>7</w:t>
      </w:r>
      <w:r w:rsidRPr="00530943">
        <w:rPr>
          <w:rFonts w:ascii="Times New Roman" w:hAnsi="Times New Roman" w:cs="Times New Roman"/>
        </w:rPr>
        <w:t>.</w:t>
      </w:r>
      <w:r w:rsidRPr="00530943">
        <w:rPr>
          <w:rFonts w:ascii="Times New Roman" w:eastAsia="Times New Roman" w:hAnsi="Times New Roman" w:cs="Times New Roman"/>
          <w:color w:val="000000"/>
        </w:rPr>
        <w:t xml:space="preserve"> Расчеты по Договору осуществляются в рублях, в безналичной форме в порядке, установленном действующем законодательством РФ.</w:t>
      </w:r>
    </w:p>
    <w:p w:rsidR="008D7C88" w:rsidRPr="00530943" w:rsidRDefault="008D7C88" w:rsidP="008D7C88">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w:t>
      </w:r>
      <w:r>
        <w:rPr>
          <w:rFonts w:ascii="Times New Roman" w:eastAsia="Times New Roman" w:hAnsi="Times New Roman" w:cs="Times New Roman"/>
          <w:color w:val="000000"/>
        </w:rPr>
        <w:t>8</w:t>
      </w:r>
      <w:r w:rsidRPr="00530943">
        <w:rPr>
          <w:rFonts w:ascii="Times New Roman" w:eastAsia="Times New Roman" w:hAnsi="Times New Roman" w:cs="Times New Roman"/>
          <w:color w:val="000000"/>
        </w:rPr>
        <w:t>. Оплата по иным банковским реквизитам Подрядчика осуществляется только после подписания Сторонами соответствующего дополнительного соглашения к Договору.</w:t>
      </w:r>
    </w:p>
    <w:p w:rsidR="008D7C88" w:rsidRDefault="008D7C88" w:rsidP="008D7C88">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w:t>
      </w:r>
      <w:r>
        <w:rPr>
          <w:rFonts w:ascii="Times New Roman" w:eastAsia="Times New Roman" w:hAnsi="Times New Roman" w:cs="Times New Roman"/>
          <w:color w:val="000000"/>
        </w:rPr>
        <w:t>9</w:t>
      </w:r>
      <w:r w:rsidRPr="00530943">
        <w:rPr>
          <w:rFonts w:ascii="Times New Roman" w:eastAsia="Times New Roman" w:hAnsi="Times New Roman" w:cs="Times New Roman"/>
          <w:color w:val="000000"/>
        </w:rPr>
        <w:t>.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Заказчиком.</w:t>
      </w:r>
    </w:p>
    <w:p w:rsidR="008D7C88" w:rsidRPr="00FB3454" w:rsidRDefault="008D7C88" w:rsidP="008D7C88">
      <w:pPr>
        <w:autoSpaceDE w:val="0"/>
        <w:spacing w:before="120" w:after="120" w:line="240" w:lineRule="auto"/>
        <w:jc w:val="center"/>
        <w:rPr>
          <w:rFonts w:ascii="Times New Roman" w:hAnsi="Times New Roman" w:cs="Times New Roman"/>
        </w:rPr>
      </w:pPr>
      <w:r w:rsidRPr="00530943">
        <w:rPr>
          <w:rFonts w:ascii="Times New Roman" w:eastAsia="Courier New" w:hAnsi="Times New Roman" w:cs="Times New Roman"/>
          <w:b/>
          <w:color w:val="000000"/>
        </w:rPr>
        <w:t xml:space="preserve">3. </w:t>
      </w:r>
      <w:r w:rsidRPr="00530943">
        <w:rPr>
          <w:rFonts w:ascii="Times New Roman" w:eastAsia="Courier New" w:hAnsi="Times New Roman" w:cs="Times New Roman"/>
          <w:b/>
          <w:color w:val="000000"/>
          <w:lang w:val="x-none"/>
        </w:rPr>
        <w:t>СРОКИ ВЫПОЛНЕНИЯ РАБОТ</w:t>
      </w:r>
      <w:bookmarkEnd w:id="1"/>
    </w:p>
    <w:p w:rsidR="008D7C88" w:rsidRPr="00530943" w:rsidRDefault="008D7C88" w:rsidP="008D7C88">
      <w:pPr>
        <w:widowControl w:val="0"/>
        <w:tabs>
          <w:tab w:val="left" w:pos="1134"/>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3.1. </w:t>
      </w:r>
      <w:r w:rsidRPr="00530943">
        <w:rPr>
          <w:rFonts w:ascii="Times New Roman" w:eastAsia="Courier New" w:hAnsi="Times New Roman" w:cs="Times New Roman"/>
          <w:color w:val="000000"/>
          <w:lang w:val="x-none"/>
        </w:rPr>
        <w:t>Срок начала выполнения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не позднее _____ (________) календарных</w:t>
      </w:r>
      <w:r>
        <w:rPr>
          <w:rFonts w:ascii="Times New Roman" w:eastAsia="Courier New" w:hAnsi="Times New Roman" w:cs="Times New Roman"/>
          <w:color w:val="000000"/>
        </w:rPr>
        <w:t xml:space="preserve"> д</w:t>
      </w:r>
      <w:r w:rsidRPr="00530943">
        <w:rPr>
          <w:rFonts w:ascii="Times New Roman" w:eastAsia="Courier New" w:hAnsi="Times New Roman" w:cs="Times New Roman"/>
          <w:color w:val="000000"/>
        </w:rPr>
        <w:t xml:space="preserve">ней </w:t>
      </w:r>
      <w:r w:rsidRPr="00530943">
        <w:rPr>
          <w:rFonts w:ascii="Times New Roman" w:hAnsi="Times New Roman" w:cs="Times New Roman"/>
        </w:rPr>
        <w:t xml:space="preserve">с момента </w:t>
      </w:r>
      <w:r w:rsidRPr="00530943">
        <w:rPr>
          <w:rFonts w:ascii="Times New Roman" w:hAnsi="Times New Roman" w:cs="Times New Roman"/>
        </w:rPr>
        <w:lastRenderedPageBreak/>
        <w:t>перечисления авансового платежа Заказчиком.</w:t>
      </w:r>
    </w:p>
    <w:p w:rsidR="008D7C88" w:rsidRPr="00530943" w:rsidRDefault="008D7C88" w:rsidP="008D7C88">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lang w:val="x-none"/>
        </w:rPr>
        <w:t>Срок выполнения работ</w:t>
      </w:r>
      <w:r w:rsidRPr="00530943">
        <w:rPr>
          <w:rFonts w:ascii="Times New Roman" w:eastAsia="Courier New" w:hAnsi="Times New Roman" w:cs="Times New Roman"/>
          <w:color w:val="000000"/>
        </w:rPr>
        <w:t>: не более _____ (__________) календарных дней с момента начала выполнения работ.</w:t>
      </w:r>
    </w:p>
    <w:p w:rsidR="008D7C88" w:rsidRPr="00530943" w:rsidRDefault="008D7C88" w:rsidP="008D7C88">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3.2. </w:t>
      </w:r>
      <w:r w:rsidRPr="00530943">
        <w:rPr>
          <w:rFonts w:ascii="Times New Roman" w:hAnsi="Times New Roman" w:cs="Times New Roman"/>
        </w:rPr>
        <w:t xml:space="preserve">Сроки согласования с Заказчиком всей технической документации, указанной в  </w:t>
      </w:r>
      <w:r>
        <w:rPr>
          <w:rFonts w:ascii="Times New Roman" w:hAnsi="Times New Roman" w:cs="Times New Roman"/>
        </w:rPr>
        <w:t>Д</w:t>
      </w:r>
      <w:r w:rsidRPr="00530943">
        <w:rPr>
          <w:rFonts w:ascii="Times New Roman" w:hAnsi="Times New Roman" w:cs="Times New Roman"/>
        </w:rPr>
        <w:t xml:space="preserve">оговоре и в Техническом задании, дополнительных соглашений, сметных калькуляций, материалов, применяемых в ремонтных работах по  </w:t>
      </w:r>
      <w:r>
        <w:rPr>
          <w:rFonts w:ascii="Times New Roman" w:hAnsi="Times New Roman" w:cs="Times New Roman"/>
        </w:rPr>
        <w:t>Д</w:t>
      </w:r>
      <w:r w:rsidRPr="00530943">
        <w:rPr>
          <w:rFonts w:ascii="Times New Roman" w:hAnsi="Times New Roman" w:cs="Times New Roman"/>
        </w:rPr>
        <w:t xml:space="preserve">оговору, не влияют на срок окончания работ. </w:t>
      </w:r>
    </w:p>
    <w:p w:rsidR="008D7C88" w:rsidRPr="00530943" w:rsidRDefault="008D7C88" w:rsidP="008D7C88">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3.3. Подрядчик имеет право приступить к выполнению работ до получения авансового платежа, предусмотренного п. 2.2. Договора, используя собственные средства.</w:t>
      </w:r>
    </w:p>
    <w:p w:rsidR="008D7C88" w:rsidRDefault="008D7C88" w:rsidP="008D7C88">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3.4. Если по требованию Заказчика, либо в связи с упущениями технической документации Подрядчик выполняет какие-либо дополнительные работы, необходимые для Заказчика, первоначально не включенные в техническое задание, срок окончания выполнения работ может быть продлен Дополнительным соглашением к  </w:t>
      </w:r>
      <w:r>
        <w:rPr>
          <w:rFonts w:ascii="Times New Roman" w:eastAsia="Courier New" w:hAnsi="Times New Roman" w:cs="Times New Roman"/>
          <w:color w:val="000000"/>
        </w:rPr>
        <w:t>Д</w:t>
      </w:r>
      <w:r w:rsidRPr="00530943">
        <w:rPr>
          <w:rFonts w:ascii="Times New Roman" w:eastAsia="Courier New" w:hAnsi="Times New Roman" w:cs="Times New Roman"/>
          <w:color w:val="000000"/>
        </w:rPr>
        <w:t>оговору, при условии такого обоснования Подрядчиком.</w:t>
      </w:r>
    </w:p>
    <w:p w:rsidR="008D7C88" w:rsidRPr="00B63F72" w:rsidRDefault="008D7C88" w:rsidP="008D7C88">
      <w:pPr>
        <w:widowControl w:val="0"/>
        <w:tabs>
          <w:tab w:val="left" w:pos="-2835"/>
        </w:tabs>
        <w:spacing w:after="0" w:line="240" w:lineRule="auto"/>
        <w:ind w:right="-2" w:firstLine="567"/>
        <w:jc w:val="both"/>
        <w:rPr>
          <w:rFonts w:ascii="Times New Roman" w:eastAsia="Courier New" w:hAnsi="Times New Roman" w:cs="Times New Roman"/>
          <w:color w:val="000000"/>
        </w:rPr>
      </w:pPr>
      <w:r w:rsidRPr="00B63F72">
        <w:rPr>
          <w:rFonts w:ascii="Times New Roman" w:eastAsia="Courier New" w:hAnsi="Times New Roman" w:cs="Times New Roman"/>
          <w:color w:val="000000"/>
        </w:rPr>
        <w:t>3.5. Подрядчик не несет ответственность за задержки в выполнении им работ, возникшие по вине Заказчика, в том числе из-за несвоевременной передачи Заказчиком строительной площадки, несвоевременной приемки Заказчиком выполненных Подрядчиком работ и</w:t>
      </w:r>
      <w:r w:rsidRPr="00602632">
        <w:rPr>
          <w:rFonts w:ascii="Times New Roman" w:eastAsia="Courier New" w:hAnsi="Times New Roman" w:cs="Times New Roman"/>
          <w:color w:val="000000"/>
        </w:rPr>
        <w:t xml:space="preserve"> </w:t>
      </w:r>
      <w:r w:rsidRPr="00B63F72">
        <w:rPr>
          <w:rFonts w:ascii="Times New Roman" w:eastAsia="Courier New" w:hAnsi="Times New Roman" w:cs="Times New Roman"/>
          <w:color w:val="000000"/>
        </w:rPr>
        <w:t>задержки в оплате</w:t>
      </w:r>
      <w:r>
        <w:rPr>
          <w:rFonts w:ascii="Times New Roman" w:eastAsia="Courier New" w:hAnsi="Times New Roman" w:cs="Times New Roman"/>
          <w:color w:val="000000"/>
        </w:rPr>
        <w:t xml:space="preserve"> аванса</w:t>
      </w:r>
      <w:r w:rsidRPr="00B63F72">
        <w:rPr>
          <w:rFonts w:ascii="Times New Roman" w:eastAsia="Courier New" w:hAnsi="Times New Roman" w:cs="Times New Roman"/>
          <w:color w:val="000000"/>
        </w:rPr>
        <w:t>. Срок окончания выполнения работ Подрядчиком при этом увеличивается на календарное время задержки.</w:t>
      </w:r>
    </w:p>
    <w:p w:rsidR="008D7C88" w:rsidRPr="00FB3454" w:rsidRDefault="008D7C88" w:rsidP="008D7C88">
      <w:pPr>
        <w:widowControl w:val="0"/>
        <w:tabs>
          <w:tab w:val="left" w:pos="-2835"/>
        </w:tabs>
        <w:spacing w:before="120" w:after="120" w:line="240" w:lineRule="auto"/>
        <w:ind w:right="-2"/>
        <w:jc w:val="center"/>
        <w:rPr>
          <w:rFonts w:ascii="Times New Roman" w:eastAsia="Courier New" w:hAnsi="Times New Roman" w:cs="Times New Roman"/>
          <w:color w:val="000000"/>
        </w:rPr>
      </w:pPr>
      <w:r w:rsidRPr="00530943">
        <w:rPr>
          <w:rFonts w:ascii="Times New Roman" w:eastAsia="Courier New" w:hAnsi="Times New Roman" w:cs="Times New Roman"/>
          <w:b/>
          <w:color w:val="000000"/>
          <w:lang w:val="x-none"/>
        </w:rPr>
        <w:t>4. ПРАВА И ОБЯЗАННОСТИ СТОРОН</w:t>
      </w:r>
    </w:p>
    <w:p w:rsidR="008D7C88" w:rsidRPr="00530943"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b/>
          <w:color w:val="000000"/>
          <w:lang w:eastAsia="ar-SA"/>
        </w:rPr>
      </w:pPr>
      <w:r w:rsidRPr="00530943">
        <w:rPr>
          <w:rFonts w:ascii="Times New Roman" w:hAnsi="Times New Roman" w:cs="Times New Roman"/>
          <w:b/>
          <w:color w:val="000000"/>
        </w:rPr>
        <w:t>4.1. Подрядчик обязан:</w:t>
      </w:r>
    </w:p>
    <w:p w:rsidR="008D7C88" w:rsidRPr="00530943" w:rsidRDefault="008D7C88" w:rsidP="008D7C88">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lang w:eastAsia="ar-SA"/>
        </w:rPr>
        <w:t>4.1.1. Выполнить предусмотренные Договором работы в соответствии с Техническим заданием, сметной документацией.</w:t>
      </w:r>
    </w:p>
    <w:p w:rsidR="008D7C88" w:rsidRPr="00530943" w:rsidRDefault="008D7C88" w:rsidP="008D7C88">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color w:val="000000"/>
        </w:rPr>
        <w:t>4.1.2.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8D7C88" w:rsidRPr="00530943" w:rsidRDefault="008D7C88" w:rsidP="008D7C88">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rPr>
        <w:t xml:space="preserve">4.1.3. </w:t>
      </w:r>
      <w:proofErr w:type="gramStart"/>
      <w:r w:rsidRPr="00530943">
        <w:rPr>
          <w:rFonts w:ascii="Times New Roman" w:hAnsi="Times New Roman" w:cs="Times New Roman"/>
        </w:rPr>
        <w:t>Поставить на территорию Заказчика необходимые материалы, оборудование, изделия, конструкции, комплектующие изделия, технику, за исключением материалов, оборудования и изделий, поставляемых Заказчиком, а также осуществить их приемку, разгрузку, складирование и сохранность.</w:t>
      </w:r>
      <w:proofErr w:type="gramEnd"/>
    </w:p>
    <w:p w:rsidR="008D7C88" w:rsidRPr="00530943" w:rsidRDefault="008D7C88" w:rsidP="008D7C88">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4.1.4. Гарантировать, что качество  материалов, оборудования и комплектующих изделий, конструкций и систем, применяемых им для производства работ, будут соответствовать требованиям,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8D7C88" w:rsidRPr="00530943" w:rsidRDefault="008D7C88" w:rsidP="008D7C88">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4.1.5. 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 необходимые для выполнения работ и и</w:t>
      </w:r>
      <w:r w:rsidRPr="00530943">
        <w:rPr>
          <w:rFonts w:ascii="Times New Roman" w:hAnsi="Times New Roman" w:cs="Times New Roman"/>
        </w:rPr>
        <w:t>ную документацию, указанную в п. _____ Технического задания.</w:t>
      </w:r>
    </w:p>
    <w:p w:rsidR="008D7C88" w:rsidRPr="00530943" w:rsidRDefault="008D7C88" w:rsidP="008D7C88">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4.1.6. Гарантировать качество работ в течение </w:t>
      </w:r>
      <w:r w:rsidRPr="00530943">
        <w:rPr>
          <w:rFonts w:ascii="Times New Roman" w:hAnsi="Times New Roman" w:cs="Times New Roman"/>
          <w:lang w:eastAsia="ar-SA"/>
        </w:rPr>
        <w:t xml:space="preserve">_____лет </w:t>
      </w:r>
      <w:proofErr w:type="gramStart"/>
      <w:r w:rsidRPr="00530943">
        <w:rPr>
          <w:rFonts w:ascii="Times New Roman" w:hAnsi="Times New Roman" w:cs="Times New Roman"/>
          <w:color w:val="000000"/>
        </w:rPr>
        <w:t>с даты подписания</w:t>
      </w:r>
      <w:proofErr w:type="gramEnd"/>
      <w:r w:rsidRPr="00530943">
        <w:rPr>
          <w:rFonts w:ascii="Times New Roman" w:hAnsi="Times New Roman" w:cs="Times New Roman"/>
          <w:color w:val="000000"/>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8D7C88" w:rsidRPr="00530943" w:rsidRDefault="008D7C88" w:rsidP="008D7C88">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8D7C88" w:rsidRPr="00530943" w:rsidRDefault="008D7C88" w:rsidP="008D7C88">
      <w:pPr>
        <w:widowControl w:val="0"/>
        <w:tabs>
          <w:tab w:val="left" w:pos="1134"/>
        </w:tabs>
        <w:spacing w:after="0" w:line="240" w:lineRule="auto"/>
        <w:ind w:firstLine="567"/>
        <w:contextualSpacing/>
        <w:jc w:val="both"/>
        <w:rPr>
          <w:rFonts w:ascii="Times New Roman" w:hAnsi="Times New Roman" w:cs="Times New Roman"/>
          <w:color w:val="000000"/>
        </w:rPr>
      </w:pPr>
      <w:proofErr w:type="gramStart"/>
      <w:r w:rsidRPr="00530943">
        <w:rPr>
          <w:rFonts w:ascii="Times New Roman" w:hAnsi="Times New Roman" w:cs="Times New Roman"/>
          <w:color w:val="000000"/>
        </w:rPr>
        <w:t>Если в течение гарантийного срока выявится, что качество выполненных работ или материалов не соответствует требованиям документации, ГОСТам, ФНП,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8D7C88" w:rsidRPr="00530943" w:rsidRDefault="008D7C88" w:rsidP="008D7C88">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обязан приступить к устранению недостатков в течение 14 календарных дней с момента получения уведомления от Заказчика.</w:t>
      </w:r>
    </w:p>
    <w:p w:rsidR="008D7C88" w:rsidRPr="00530943" w:rsidRDefault="008D7C88" w:rsidP="008D7C88">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8D7C88" w:rsidRPr="00530943" w:rsidRDefault="008D7C88" w:rsidP="008D7C88">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 а также </w:t>
      </w:r>
      <w:r w:rsidRPr="00530943">
        <w:rPr>
          <w:rFonts w:ascii="Times New Roman" w:hAnsi="Times New Roman" w:cs="Times New Roman"/>
        </w:rPr>
        <w:t>которые не могли быть установлены при обычном способе приемки (скрытие недостатки), в том числе, которые  были умышленно срыты Подрядчиком</w:t>
      </w:r>
      <w:r w:rsidRPr="00530943">
        <w:rPr>
          <w:rFonts w:ascii="Times New Roman" w:hAnsi="Times New Roman" w:cs="Times New Roman"/>
          <w:color w:val="000000"/>
        </w:rPr>
        <w:t>.</w:t>
      </w:r>
    </w:p>
    <w:p w:rsidR="008D7C88" w:rsidRPr="00530943" w:rsidRDefault="008D7C88" w:rsidP="008D7C88">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7</w:t>
      </w:r>
      <w:r w:rsidRPr="00530943">
        <w:rPr>
          <w:rFonts w:ascii="Times New Roman" w:hAnsi="Times New Roman" w:cs="Times New Roman"/>
          <w:color w:val="000000"/>
        </w:rPr>
        <w:t xml:space="preserve">. </w:t>
      </w:r>
      <w:r>
        <w:rPr>
          <w:rFonts w:ascii="Times New Roman" w:hAnsi="Times New Roman" w:cs="Times New Roman"/>
          <w:color w:val="000000"/>
        </w:rPr>
        <w:t>За 3 (т</w:t>
      </w:r>
      <w:r w:rsidRPr="00530943">
        <w:rPr>
          <w:rFonts w:ascii="Times New Roman" w:hAnsi="Times New Roman" w:cs="Times New Roman"/>
          <w:color w:val="000000"/>
        </w:rPr>
        <w:t>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8D7C88" w:rsidRPr="00530943" w:rsidRDefault="008D7C88" w:rsidP="008D7C88">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lang w:val="x-none"/>
        </w:rPr>
        <w:lastRenderedPageBreak/>
        <w:t xml:space="preserve"> </w:t>
      </w:r>
      <w:r w:rsidRPr="00530943">
        <w:rPr>
          <w:rFonts w:ascii="Times New Roman" w:hAnsi="Times New Roman" w:cs="Times New Roman"/>
        </w:rPr>
        <w:t xml:space="preserve">Подрядчик письменно информирует Заказчика за два дня до </w:t>
      </w:r>
      <w:r w:rsidRPr="001E097A">
        <w:rPr>
          <w:rFonts w:ascii="Times New Roman" w:hAnsi="Times New Roman" w:cs="Times New Roman"/>
          <w:color w:val="000000" w:themeColor="text1"/>
        </w:rPr>
        <w:t>начала приемки отдельных ответственных конструкций и скрытых работ по мере их готовности (при необходимости).</w:t>
      </w:r>
    </w:p>
    <w:p w:rsidR="008D7C88" w:rsidRPr="00530943" w:rsidRDefault="008D7C88" w:rsidP="008D7C88">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rPr>
        <w:t xml:space="preserve">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 </w:t>
      </w:r>
    </w:p>
    <w:p w:rsidR="008D7C88" w:rsidRPr="00530943" w:rsidRDefault="008D7C88" w:rsidP="008D7C88">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.8</w:t>
      </w:r>
      <w:r w:rsidRPr="00530943">
        <w:rPr>
          <w:rFonts w:ascii="Times New Roman" w:hAnsi="Times New Roman" w:cs="Times New Roman"/>
          <w:color w:val="000000"/>
        </w:rPr>
        <w:t>. 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расположенном по адресу, указанному в п.1.1. Договора.</w:t>
      </w:r>
    </w:p>
    <w:p w:rsidR="008D7C88" w:rsidRPr="00530943" w:rsidRDefault="008D7C88" w:rsidP="008D7C88">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color w:val="000000"/>
        </w:rPr>
        <w:t>4.1.</w:t>
      </w:r>
      <w:r>
        <w:rPr>
          <w:rFonts w:ascii="Times New Roman" w:hAnsi="Times New Roman" w:cs="Times New Roman"/>
          <w:color w:val="000000"/>
        </w:rPr>
        <w:t>9</w:t>
      </w:r>
      <w:r w:rsidRPr="00530943">
        <w:rPr>
          <w:rFonts w:ascii="Times New Roman" w:hAnsi="Times New Roman" w:cs="Times New Roman"/>
          <w:color w:val="000000"/>
        </w:rPr>
        <w:t>. До начала выполнения работ для оформления пропусков предоставить Заказчику список своих работников,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8D7C88" w:rsidRPr="00530943" w:rsidRDefault="008D7C88" w:rsidP="008D7C88">
      <w:pPr>
        <w:tabs>
          <w:tab w:val="left" w:pos="1134"/>
        </w:tabs>
        <w:spacing w:after="0" w:line="240" w:lineRule="auto"/>
        <w:ind w:firstLine="567"/>
        <w:jc w:val="both"/>
        <w:rPr>
          <w:rFonts w:ascii="Times New Roman" w:hAnsi="Times New Roman" w:cs="Times New Roman"/>
          <w:lang w:bidi="ru-RU"/>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0</w:t>
      </w:r>
      <w:r w:rsidRPr="00530943">
        <w:rPr>
          <w:rFonts w:ascii="Times New Roman" w:eastAsia="Times New Roman" w:hAnsi="Times New Roman" w:cs="Times New Roman"/>
          <w:color w:val="000000"/>
        </w:rPr>
        <w:t>.</w:t>
      </w:r>
      <w:r w:rsidRPr="00530943">
        <w:rPr>
          <w:rFonts w:ascii="Times New Roman" w:hAnsi="Times New Roman" w:cs="Times New Roman"/>
          <w:lang w:bidi="ru-RU"/>
        </w:rPr>
        <w:t xml:space="preserve"> Иметь действующие лицензии, разрешения и допуски, необходимые для выполнения работ, предусмотренных Договором.</w:t>
      </w:r>
    </w:p>
    <w:p w:rsidR="008D7C88" w:rsidRPr="00530943" w:rsidRDefault="008D7C88" w:rsidP="008D7C88">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lang w:bidi="ru-RU"/>
        </w:rPr>
        <w:t>4.1.1</w:t>
      </w:r>
      <w:r>
        <w:rPr>
          <w:rFonts w:ascii="Times New Roman" w:hAnsi="Times New Roman" w:cs="Times New Roman"/>
          <w:lang w:bidi="ru-RU"/>
        </w:rPr>
        <w:t>1</w:t>
      </w:r>
      <w:r w:rsidRPr="00530943">
        <w:rPr>
          <w:rFonts w:ascii="Times New Roman" w:hAnsi="Times New Roman" w:cs="Times New Roman"/>
          <w:lang w:bidi="ru-RU"/>
        </w:rPr>
        <w:t>.</w:t>
      </w:r>
      <w:r w:rsidRPr="00530943">
        <w:rPr>
          <w:rFonts w:ascii="Times New Roman" w:hAnsi="Times New Roman" w:cs="Times New Roman"/>
          <w:color w:val="000000"/>
        </w:rPr>
        <w:t xml:space="preserve"> </w:t>
      </w:r>
      <w:r w:rsidRPr="00530943">
        <w:rPr>
          <w:rFonts w:ascii="Times New Roman" w:hAnsi="Times New Roman" w:cs="Times New Roman"/>
        </w:rPr>
        <w:t>Не разглашать конфиденциальную информацию, полученную в ходе реализации Договора, включая информацию о финансовом положении Сторон и об условиях Договора.</w:t>
      </w:r>
    </w:p>
    <w:p w:rsidR="008D7C88" w:rsidRPr="00530943" w:rsidRDefault="008D7C88" w:rsidP="008D7C88">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4.1.1</w:t>
      </w:r>
      <w:r>
        <w:rPr>
          <w:rFonts w:ascii="Times New Roman" w:hAnsi="Times New Roman" w:cs="Times New Roman"/>
        </w:rPr>
        <w:t>2</w:t>
      </w:r>
      <w:r w:rsidRPr="00530943">
        <w:rPr>
          <w:rFonts w:ascii="Times New Roman" w:hAnsi="Times New Roman" w:cs="Times New Roman"/>
        </w:rPr>
        <w:t>.. Получать и согласовывать с государственными надзорными органами соответствующие документы разрешительного характера на производство работ.</w:t>
      </w:r>
    </w:p>
    <w:p w:rsidR="008D7C88" w:rsidRDefault="008D7C88" w:rsidP="008D7C88">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w:t>
      </w:r>
      <w:r>
        <w:rPr>
          <w:rFonts w:ascii="Times New Roman" w:hAnsi="Times New Roman" w:cs="Times New Roman"/>
        </w:rPr>
        <w:t>13</w:t>
      </w:r>
      <w:r w:rsidRPr="00530943">
        <w:rPr>
          <w:rFonts w:ascii="Times New Roman" w:hAnsi="Times New Roman" w:cs="Times New Roman"/>
        </w:rPr>
        <w:t xml:space="preserve">. </w:t>
      </w:r>
      <w:proofErr w:type="gramStart"/>
      <w:r w:rsidRPr="00530943">
        <w:rPr>
          <w:rFonts w:ascii="Times New Roman" w:hAnsi="Times New Roman" w:cs="Times New Roman"/>
        </w:rPr>
        <w:t>В случае некачественного выполнения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соответствующие по качеству условиям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 с</w:t>
      </w:r>
      <w:proofErr w:type="gramEnd"/>
      <w:r w:rsidRPr="00530943">
        <w:rPr>
          <w:rFonts w:ascii="Times New Roman" w:hAnsi="Times New Roman" w:cs="Times New Roman"/>
        </w:rPr>
        <w:t xml:space="preserve"> даты получения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8D7C88" w:rsidRDefault="008D7C88" w:rsidP="008D7C88">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4.1.14. </w:t>
      </w:r>
      <w:r w:rsidRPr="00765109">
        <w:rPr>
          <w:rFonts w:ascii="Times New Roman" w:hAnsi="Times New Roman" w:cs="Times New Roman"/>
        </w:rPr>
        <w:t>В</w:t>
      </w:r>
      <w:r w:rsidRPr="00765109">
        <w:rPr>
          <w:rFonts w:ascii="Times New Roman" w:eastAsiaTheme="minorHAnsi" w:hAnsi="Times New Roman" w:cs="Times New Roman"/>
          <w:bCs/>
          <w:color w:val="000000"/>
          <w:lang w:eastAsia="en-US"/>
        </w:rPr>
        <w:t xml:space="preserve">озместить убытки, причинённые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 в течение 10 календарных дней с момента получения соответствующего требования (претензии).</w:t>
      </w:r>
    </w:p>
    <w:p w:rsidR="008D7C88" w:rsidRPr="00A679AE" w:rsidRDefault="008D7C88" w:rsidP="008D7C88">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eastAsiaTheme="minorHAnsi" w:hAnsi="Times New Roman" w:cs="Times New Roman"/>
          <w:bCs/>
          <w:color w:val="000000"/>
          <w:lang w:eastAsia="en-US"/>
        </w:rPr>
        <w:t xml:space="preserve">4.1.15. </w:t>
      </w:r>
      <w:r w:rsidRPr="00375E94">
        <w:rPr>
          <w:rFonts w:ascii="Times New Roman" w:hAnsi="Times New Roman" w:cs="Times New Roman"/>
        </w:rPr>
        <w:t xml:space="preserve">Нести ответственность за соблюдение работниками </w:t>
      </w:r>
      <w:r>
        <w:rPr>
          <w:rFonts w:ascii="Times New Roman" w:hAnsi="Times New Roman" w:cs="Times New Roman"/>
        </w:rPr>
        <w:t>Подрядчика</w:t>
      </w:r>
      <w:r w:rsidRPr="00375E94">
        <w:rPr>
          <w:rFonts w:ascii="Times New Roman" w:hAnsi="Times New Roman" w:cs="Times New Roman"/>
        </w:rPr>
        <w:t xml:space="preserve"> на территории Заказчика требований законодательства РФ в области охраны труда, пожарной безопасности, промышленной безопасности и охраны окружающей среды.</w:t>
      </w:r>
    </w:p>
    <w:p w:rsidR="008D7C88" w:rsidRPr="00530943" w:rsidRDefault="008D7C88" w:rsidP="008D7C88">
      <w:pPr>
        <w:tabs>
          <w:tab w:val="left" w:pos="0"/>
          <w:tab w:val="left" w:pos="993"/>
        </w:tabs>
        <w:autoSpaceDE w:val="0"/>
        <w:spacing w:after="0" w:line="240" w:lineRule="auto"/>
        <w:ind w:right="423" w:firstLine="567"/>
        <w:jc w:val="both"/>
        <w:rPr>
          <w:rFonts w:ascii="Times New Roman" w:eastAsia="Times New Roman" w:hAnsi="Times New Roman" w:cs="Times New Roman"/>
          <w:b/>
        </w:rPr>
      </w:pPr>
      <w:r w:rsidRPr="00530943">
        <w:rPr>
          <w:rFonts w:ascii="Times New Roman" w:hAnsi="Times New Roman" w:cs="Times New Roman"/>
          <w:color w:val="000000"/>
        </w:rPr>
        <w:t xml:space="preserve">4.2. </w:t>
      </w:r>
      <w:r w:rsidRPr="00530943">
        <w:rPr>
          <w:rFonts w:ascii="Times New Roman" w:eastAsia="Times New Roman" w:hAnsi="Times New Roman" w:cs="Times New Roman"/>
          <w:b/>
        </w:rPr>
        <w:t>Подрядчик вправе:</w:t>
      </w:r>
    </w:p>
    <w:p w:rsidR="008D7C88" w:rsidRPr="00530943" w:rsidRDefault="008D7C88" w:rsidP="008D7C88">
      <w:pPr>
        <w:tabs>
          <w:tab w:val="left" w:pos="0"/>
          <w:tab w:val="left" w:pos="993"/>
        </w:tabs>
        <w:autoSpaceDE w:val="0"/>
        <w:spacing w:after="0" w:line="240" w:lineRule="auto"/>
        <w:ind w:right="423" w:firstLine="567"/>
        <w:jc w:val="both"/>
        <w:rPr>
          <w:rFonts w:ascii="Times New Roman" w:hAnsi="Times New Roman" w:cs="Times New Roman"/>
          <w:color w:val="000000"/>
        </w:rPr>
      </w:pPr>
      <w:r w:rsidRPr="00530943">
        <w:rPr>
          <w:rFonts w:ascii="Times New Roman" w:eastAsia="Times New Roman" w:hAnsi="Times New Roman" w:cs="Times New Roman"/>
        </w:rPr>
        <w:t>4.2.1. Требовать своевременной оплаты от Заказчика, согласно условиям Договора.</w:t>
      </w:r>
    </w:p>
    <w:p w:rsidR="008D7C88" w:rsidRPr="00530943"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 xml:space="preserve">4.3. Заказчик обязан: </w:t>
      </w:r>
    </w:p>
    <w:p w:rsidR="008D7C88" w:rsidRPr="00530943"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4.3.1. Оплатить Подрядчику работы, предусмотренные п. 1.1. Договора, в размерах и в сроки, установленные  Договором.</w:t>
      </w:r>
    </w:p>
    <w:p w:rsidR="008D7C88" w:rsidRPr="00530943"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4.3.2. Принять надлежащим образом выполненные работы после получения уведомления от Подрядчика.</w:t>
      </w:r>
    </w:p>
    <w:p w:rsidR="008D7C88" w:rsidRPr="00530943"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4.3.3. Обеспечить беспрепятственный допуск, в том числе подъезд грузовому транспорту непосредственно к месту выполнения работ в течение всего срока проведения работ.</w:t>
      </w:r>
    </w:p>
    <w:p w:rsidR="008D7C88" w:rsidRPr="00530943" w:rsidRDefault="008D7C88" w:rsidP="008D7C88">
      <w:pPr>
        <w:widowControl w:val="0"/>
        <w:tabs>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4.4. Заказчик имеет право:</w:t>
      </w:r>
    </w:p>
    <w:p w:rsidR="008D7C88" w:rsidRDefault="008D7C88" w:rsidP="008D7C88">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4.4.1. 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8D7C88" w:rsidRDefault="008D7C88" w:rsidP="008D7C88">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Pr>
          <w:rFonts w:ascii="Times New Roman" w:hAnsi="Times New Roman" w:cs="Times New Roman"/>
          <w:color w:val="000000"/>
        </w:rPr>
        <w:t>4.4.2. Требовать в</w:t>
      </w:r>
      <w:r w:rsidRPr="00765109">
        <w:rPr>
          <w:rFonts w:ascii="Times New Roman" w:eastAsiaTheme="minorHAnsi" w:hAnsi="Times New Roman" w:cs="Times New Roman"/>
          <w:bCs/>
          <w:color w:val="000000"/>
          <w:lang w:eastAsia="en-US"/>
        </w:rPr>
        <w:t>озме</w:t>
      </w:r>
      <w:r>
        <w:rPr>
          <w:rFonts w:ascii="Times New Roman" w:eastAsiaTheme="minorHAnsi" w:hAnsi="Times New Roman" w:cs="Times New Roman"/>
          <w:bCs/>
          <w:color w:val="000000"/>
          <w:lang w:eastAsia="en-US"/>
        </w:rPr>
        <w:t>щение</w:t>
      </w:r>
      <w:r w:rsidRPr="00765109">
        <w:rPr>
          <w:rFonts w:ascii="Times New Roman" w:eastAsiaTheme="minorHAnsi" w:hAnsi="Times New Roman" w:cs="Times New Roman"/>
          <w:bCs/>
          <w:color w:val="000000"/>
          <w:lang w:eastAsia="en-US"/>
        </w:rPr>
        <w:t xml:space="preserve"> убытк</w:t>
      </w:r>
      <w:r>
        <w:rPr>
          <w:rFonts w:ascii="Times New Roman" w:eastAsiaTheme="minorHAnsi" w:hAnsi="Times New Roman" w:cs="Times New Roman"/>
          <w:bCs/>
          <w:color w:val="000000"/>
          <w:lang w:eastAsia="en-US"/>
        </w:rPr>
        <w:t>ов</w:t>
      </w:r>
      <w:r w:rsidRPr="00765109">
        <w:rPr>
          <w:rFonts w:ascii="Times New Roman" w:eastAsiaTheme="minorHAnsi" w:hAnsi="Times New Roman" w:cs="Times New Roman"/>
          <w:bCs/>
          <w:color w:val="000000"/>
          <w:lang w:eastAsia="en-US"/>
        </w:rPr>
        <w:t>, причинённ</w:t>
      </w:r>
      <w:r>
        <w:rPr>
          <w:rFonts w:ascii="Times New Roman" w:eastAsiaTheme="minorHAnsi" w:hAnsi="Times New Roman" w:cs="Times New Roman"/>
          <w:bCs/>
          <w:color w:val="000000"/>
          <w:lang w:eastAsia="en-US"/>
        </w:rPr>
        <w:t>ых</w:t>
      </w:r>
      <w:r w:rsidRPr="00765109">
        <w:rPr>
          <w:rFonts w:ascii="Times New Roman" w:eastAsiaTheme="minorHAnsi" w:hAnsi="Times New Roman" w:cs="Times New Roman"/>
          <w:bCs/>
          <w:color w:val="000000"/>
          <w:lang w:eastAsia="en-US"/>
        </w:rPr>
        <w:t xml:space="preserve">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w:t>
      </w:r>
    </w:p>
    <w:p w:rsidR="008D7C88" w:rsidRPr="00363CEB" w:rsidRDefault="008D7C88" w:rsidP="008D7C88">
      <w:pPr>
        <w:widowControl w:val="0"/>
        <w:tabs>
          <w:tab w:val="left" w:pos="0"/>
        </w:tabs>
        <w:spacing w:after="0" w:line="240" w:lineRule="auto"/>
        <w:ind w:right="-2" w:firstLine="567"/>
        <w:contextualSpacing/>
        <w:jc w:val="both"/>
        <w:rPr>
          <w:rFonts w:ascii="Times New Roman" w:hAnsi="Times New Roman" w:cs="Times New Roman"/>
          <w:color w:val="000000"/>
        </w:rPr>
      </w:pPr>
      <w:r w:rsidRPr="00363CEB">
        <w:rPr>
          <w:rFonts w:ascii="Times New Roman" w:eastAsiaTheme="minorHAnsi" w:hAnsi="Times New Roman" w:cs="Times New Roman"/>
          <w:bCs/>
          <w:color w:val="000000"/>
          <w:lang w:eastAsia="en-US"/>
        </w:rPr>
        <w:t xml:space="preserve">4.4.5. </w:t>
      </w:r>
      <w:r w:rsidRPr="00363CEB">
        <w:rPr>
          <w:rFonts w:ascii="Times New Roman" w:hAnsi="Times New Roman" w:cs="Times New Roman"/>
          <w:bCs/>
        </w:rPr>
        <w:t>Отказать</w:t>
      </w:r>
      <w:r w:rsidRPr="00363CEB">
        <w:rPr>
          <w:rFonts w:ascii="Times New Roman" w:hAnsi="Times New Roman" w:cs="Times New Roman"/>
          <w:bCs/>
          <w:lang w:val="x-none"/>
        </w:rPr>
        <w:t xml:space="preserve"> в доступе сотрудникам </w:t>
      </w:r>
      <w:r>
        <w:rPr>
          <w:rFonts w:ascii="Times New Roman" w:hAnsi="Times New Roman" w:cs="Times New Roman"/>
          <w:bCs/>
        </w:rPr>
        <w:t>Подрядчика</w:t>
      </w:r>
      <w:r w:rsidRPr="00363CEB">
        <w:rPr>
          <w:rFonts w:ascii="Times New Roman" w:hAnsi="Times New Roman" w:cs="Times New Roman"/>
          <w:bCs/>
          <w:lang w:val="x-none"/>
        </w:rPr>
        <w:t xml:space="preserve"> на территорию предприятия без объяснения причин не допуска с последующим уведомлением </w:t>
      </w:r>
      <w:r>
        <w:rPr>
          <w:rFonts w:ascii="Times New Roman" w:hAnsi="Times New Roman" w:cs="Times New Roman"/>
          <w:bCs/>
        </w:rPr>
        <w:t>Подрядчика</w:t>
      </w:r>
      <w:r w:rsidRPr="00363CEB">
        <w:rPr>
          <w:rFonts w:ascii="Times New Roman" w:hAnsi="Times New Roman" w:cs="Times New Roman"/>
          <w:bCs/>
          <w:lang w:val="x-none"/>
        </w:rPr>
        <w:t xml:space="preserve"> в течение 3 рабочих дней</w:t>
      </w:r>
      <w:r w:rsidRPr="00363CEB">
        <w:rPr>
          <w:rFonts w:ascii="Times New Roman" w:hAnsi="Times New Roman" w:cs="Times New Roman"/>
          <w:bCs/>
        </w:rPr>
        <w:t>.</w:t>
      </w:r>
    </w:p>
    <w:p w:rsidR="008D7C88" w:rsidRPr="00375E94" w:rsidRDefault="008D7C88" w:rsidP="008D7C88">
      <w:pPr>
        <w:spacing w:before="120" w:after="120"/>
        <w:jc w:val="center"/>
        <w:rPr>
          <w:rFonts w:ascii="Times New Roman" w:hAnsi="Times New Roman" w:cs="Times New Roman"/>
          <w:b/>
          <w:color w:val="000000"/>
        </w:rPr>
      </w:pPr>
      <w:r w:rsidRPr="00530943">
        <w:rPr>
          <w:rFonts w:ascii="Times New Roman" w:hAnsi="Times New Roman" w:cs="Times New Roman"/>
          <w:b/>
        </w:rPr>
        <w:t xml:space="preserve">5. </w:t>
      </w:r>
      <w:r w:rsidRPr="00375E94">
        <w:rPr>
          <w:rFonts w:ascii="Times New Roman" w:hAnsi="Times New Roman" w:cs="Times New Roman"/>
          <w:b/>
        </w:rPr>
        <w:t>ОРГАНИЗАЦИЯ ОХРАНЫ ТРУДА, ПОЖАРНОЙ И ПРОМЫШЛЕННОЙ БЕХОПАСНОСТИ, ОХРАНЫ ОКРУЖАЮЩЕЙ СРЕДЫ  ПРИ ВЫПОЛНЕНИИ РАБОТ ПО ДОГОВОРУ</w:t>
      </w:r>
    </w:p>
    <w:p w:rsidR="008D7C88" w:rsidRPr="00530943" w:rsidRDefault="008D7C88" w:rsidP="008D7C88">
      <w:pPr>
        <w:spacing w:after="0" w:line="240" w:lineRule="auto"/>
        <w:ind w:firstLine="567"/>
        <w:jc w:val="both"/>
        <w:rPr>
          <w:rFonts w:ascii="Times New Roman" w:hAnsi="Times New Roman" w:cs="Times New Roman"/>
          <w:b/>
        </w:rPr>
      </w:pPr>
      <w:r w:rsidRPr="00530943">
        <w:rPr>
          <w:rFonts w:ascii="Times New Roman" w:hAnsi="Times New Roman" w:cs="Times New Roman"/>
        </w:rPr>
        <w:t xml:space="preserve">5.1. </w:t>
      </w:r>
      <w:r w:rsidRPr="00530943">
        <w:rPr>
          <w:rFonts w:ascii="Times New Roman" w:hAnsi="Times New Roman" w:cs="Times New Roman"/>
          <w:b/>
        </w:rPr>
        <w:t>Подрядчик  обязан:</w:t>
      </w:r>
    </w:p>
    <w:p w:rsidR="008D7C88" w:rsidRPr="00530943" w:rsidRDefault="008D7C88" w:rsidP="008D7C88">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5.1.1. Руководствоваться при производстве работ: Правилами противопожарного режима в РФ (утвержденными Постановлением Правительства Российской Федерации от 16 сентября 2020 года № 1479), </w:t>
      </w:r>
      <w:r w:rsidRPr="00530943">
        <w:rPr>
          <w:rFonts w:ascii="Times New Roman" w:hAnsi="Times New Roman" w:cs="Times New Roman"/>
          <w:bCs/>
        </w:rPr>
        <w:t xml:space="preserve"> ГОСТ </w:t>
      </w:r>
      <w:proofErr w:type="gramStart"/>
      <w:r w:rsidRPr="00530943">
        <w:rPr>
          <w:rFonts w:ascii="Times New Roman" w:hAnsi="Times New Roman" w:cs="Times New Roman"/>
          <w:bCs/>
        </w:rPr>
        <w:t>Р</w:t>
      </w:r>
      <w:proofErr w:type="gramEnd"/>
      <w:r w:rsidRPr="00530943">
        <w:rPr>
          <w:rFonts w:ascii="Times New Roman" w:hAnsi="Times New Roman" w:cs="Times New Roman"/>
          <w:bCs/>
        </w:rPr>
        <w:t xml:space="preserve"> 58752-2019 и </w:t>
      </w:r>
      <w:r w:rsidRPr="00530943">
        <w:rPr>
          <w:rFonts w:ascii="Times New Roman" w:hAnsi="Times New Roman" w:cs="Times New Roman"/>
        </w:rPr>
        <w:t xml:space="preserve">Приказом Министерства труда №782н от 16 ноября 2020 года "Об утверждении Правил по охране труда при работе на высоте", а также всеми требованиями природоохранного </w:t>
      </w:r>
      <w:r w:rsidRPr="00530943">
        <w:rPr>
          <w:rFonts w:ascii="Times New Roman" w:hAnsi="Times New Roman" w:cs="Times New Roman"/>
        </w:rPr>
        <w:lastRenderedPageBreak/>
        <w:t xml:space="preserve">законодательства, нормативно-правовых актов и действующих локальных документов Заказчика в области охраны труда, промышленной и пожарной безопасности, </w:t>
      </w:r>
      <w:proofErr w:type="gramStart"/>
      <w:r w:rsidRPr="00530943">
        <w:rPr>
          <w:rFonts w:ascii="Times New Roman" w:hAnsi="Times New Roman" w:cs="Times New Roman"/>
        </w:rPr>
        <w:t>перечень</w:t>
      </w:r>
      <w:proofErr w:type="gramEnd"/>
      <w:r w:rsidRPr="00530943">
        <w:rPr>
          <w:rFonts w:ascii="Times New Roman" w:hAnsi="Times New Roman" w:cs="Times New Roman"/>
        </w:rPr>
        <w:t xml:space="preserve"> которых по запросу Подрядчика направляется последнему отделом кадров Заказчика, а также размещен для ознакомления на официальном сайте </w:t>
      </w:r>
      <w:hyperlink r:id="rId19"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8D7C88" w:rsidRPr="00530943" w:rsidRDefault="008D7C88" w:rsidP="008D7C88">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5.1.2. </w:t>
      </w:r>
      <w:proofErr w:type="gramStart"/>
      <w:r w:rsidRPr="00530943">
        <w:rPr>
          <w:rFonts w:ascii="Times New Roman" w:hAnsi="Times New Roman" w:cs="Times New Roman"/>
        </w:rPr>
        <w:t xml:space="preserve">Иметь удостоверение по охране труда в зависимости от вида выполняемых работ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530943">
        <w:rPr>
          <w:rFonts w:ascii="Times New Roman" w:hAnsi="Times New Roman" w:cs="Times New Roman"/>
        </w:rPr>
        <w:t>промбезопасности</w:t>
      </w:r>
      <w:proofErr w:type="spellEnd"/>
      <w:r w:rsidRPr="00530943">
        <w:rPr>
          <w:rFonts w:ascii="Times New Roman" w:hAnsi="Times New Roman" w:cs="Times New Roman"/>
        </w:rPr>
        <w:t xml:space="preserve"> (удостоверение стропальщика, удостоверение по курсу</w:t>
      </w:r>
      <w:proofErr w:type="gramEnd"/>
      <w:r w:rsidRPr="00530943">
        <w:rPr>
          <w:rFonts w:ascii="Times New Roman" w:hAnsi="Times New Roman" w:cs="Times New Roman"/>
        </w:rPr>
        <w:t xml:space="preserve"> эксплуатации баллонов и т.д.), сертификата по прохождению курсов по экологии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530943">
        <w:rPr>
          <w:rFonts w:ascii="Times New Roman" w:hAnsi="Times New Roman" w:cs="Times New Roman"/>
        </w:rPr>
        <w:t>документы</w:t>
      </w:r>
      <w:r>
        <w:rPr>
          <w:rFonts w:ascii="Times New Roman" w:hAnsi="Times New Roman" w:cs="Times New Roman"/>
        </w:rPr>
        <w:t>,</w:t>
      </w:r>
      <w:r w:rsidRPr="00530943">
        <w:rPr>
          <w:rFonts w:ascii="Times New Roman" w:hAnsi="Times New Roman" w:cs="Times New Roman"/>
        </w:rPr>
        <w:t xml:space="preserve"> перечисленные в этом пункте предоставляются</w:t>
      </w:r>
      <w:proofErr w:type="gramEnd"/>
      <w:r w:rsidRPr="00530943">
        <w:rPr>
          <w:rFonts w:ascii="Times New Roman" w:hAnsi="Times New Roman" w:cs="Times New Roman"/>
        </w:rPr>
        <w:t xml:space="preserve"> при прохождении вводного инструктажа и по первому требованию представителей Заказчика при проведении проверок).</w:t>
      </w:r>
    </w:p>
    <w:p w:rsidR="008D7C88" w:rsidRPr="00530943" w:rsidRDefault="008D7C88" w:rsidP="008D7C88">
      <w:pPr>
        <w:spacing w:after="0" w:line="240" w:lineRule="auto"/>
        <w:ind w:firstLine="567"/>
        <w:jc w:val="both"/>
        <w:rPr>
          <w:rFonts w:ascii="Times New Roman" w:hAnsi="Times New Roman" w:cs="Times New Roman"/>
        </w:rPr>
      </w:pPr>
      <w:r w:rsidRPr="00530943">
        <w:rPr>
          <w:rFonts w:ascii="Times New Roman" w:hAnsi="Times New Roman" w:cs="Times New Roman"/>
        </w:rPr>
        <w:t>5.1.3. Привлекать к выполнению работ, квалифицированный персонал, проводить обучение данного персонала  охране труда, пожарной безопасности, при необходимости промышленной безопасности;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нормативные требования охраны труда.</w:t>
      </w:r>
      <w:r w:rsidRPr="00530943">
        <w:rPr>
          <w:rFonts w:ascii="Times New Roman" w:hAnsi="Times New Roman" w:cs="Times New Roman"/>
          <w:lang w:bidi="ru-RU"/>
        </w:rPr>
        <w:t xml:space="preserve"> Иметь действующие лицензии, разрешения и допуски, необходимые для выполнения работ, предусмотренных Договором.</w:t>
      </w:r>
    </w:p>
    <w:p w:rsidR="008D7C88" w:rsidRPr="00530943" w:rsidRDefault="008D7C88" w:rsidP="008D7C88">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5.1.4. Обеспечивает работников спецодеждой, </w:t>
      </w:r>
      <w:proofErr w:type="spellStart"/>
      <w:r w:rsidRPr="00530943">
        <w:rPr>
          <w:rFonts w:ascii="Times New Roman" w:hAnsi="Times New Roman" w:cs="Times New Roman"/>
        </w:rPr>
        <w:t>спецобувью</w:t>
      </w:r>
      <w:proofErr w:type="spellEnd"/>
      <w:r w:rsidRPr="00530943">
        <w:rPr>
          <w:rFonts w:ascii="Times New Roman" w:hAnsi="Times New Roman" w:cs="Times New Roman"/>
        </w:rPr>
        <w:t xml:space="preserve"> и другими необходимыми средствами индивидуальной защиты в соответствии с Типовыми нормами</w:t>
      </w:r>
    </w:p>
    <w:p w:rsidR="008D7C88" w:rsidRPr="00530943" w:rsidRDefault="008D7C88" w:rsidP="008D7C88">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5.1.5. Предоставлять Заказчику за 2 рабочих дня  до вводного инструктажа документацию, подтверждающую прохождение работниками медосмотров, </w:t>
      </w:r>
      <w:proofErr w:type="gramStart"/>
      <w:r w:rsidRPr="00530943">
        <w:rPr>
          <w:rFonts w:ascii="Times New Roman" w:hAnsi="Times New Roman" w:cs="Times New Roman"/>
        </w:rPr>
        <w:t>обучения по охране</w:t>
      </w:r>
      <w:proofErr w:type="gramEnd"/>
      <w:r w:rsidRPr="00530943">
        <w:rPr>
          <w:rFonts w:ascii="Times New Roman" w:hAnsi="Times New Roman" w:cs="Times New Roman"/>
        </w:rPr>
        <w:t xml:space="preserve"> труда и проверки знаний требований охраны труда, инструктажей по охране труда, противопожарной безопасности, электробезопасности и прочее обучение</w:t>
      </w:r>
      <w:r>
        <w:rPr>
          <w:rFonts w:ascii="Times New Roman" w:hAnsi="Times New Roman" w:cs="Times New Roman"/>
        </w:rPr>
        <w:t>,</w:t>
      </w:r>
      <w:r w:rsidRPr="00530943">
        <w:rPr>
          <w:rFonts w:ascii="Times New Roman" w:hAnsi="Times New Roman" w:cs="Times New Roman"/>
        </w:rPr>
        <w:t xml:space="preserve"> указанное в настоящем разделе Договора, </w:t>
      </w:r>
    </w:p>
    <w:p w:rsidR="008D7C88" w:rsidRPr="00530943" w:rsidRDefault="008D7C88" w:rsidP="008D7C88">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5.1.6. Назначить (при изменении состава руководителей на территории Заказчика переназначить)  своими приказами с указанием  контактных номеров телефонов, лиц, из числа своих сотрудников, ответственных </w:t>
      </w:r>
      <w:proofErr w:type="gramStart"/>
      <w:r w:rsidRPr="00530943">
        <w:rPr>
          <w:rFonts w:ascii="Times New Roman" w:hAnsi="Times New Roman" w:cs="Times New Roman"/>
        </w:rPr>
        <w:t>за</w:t>
      </w:r>
      <w:proofErr w:type="gramEnd"/>
      <w:r>
        <w:rPr>
          <w:rFonts w:ascii="Times New Roman" w:hAnsi="Times New Roman" w:cs="Times New Roman"/>
        </w:rPr>
        <w:t>:</w:t>
      </w:r>
      <w:r w:rsidRPr="00530943">
        <w:rPr>
          <w:rFonts w:ascii="Times New Roman" w:hAnsi="Times New Roman" w:cs="Times New Roman"/>
        </w:rPr>
        <w:t xml:space="preserve"> </w:t>
      </w:r>
    </w:p>
    <w:p w:rsidR="008D7C88" w:rsidRPr="00530943" w:rsidRDefault="008D7C88" w:rsidP="008D7C88">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общую организацию работ;</w:t>
      </w:r>
      <w:r w:rsidRPr="00530943">
        <w:rPr>
          <w:rFonts w:ascii="Times New Roman" w:hAnsi="Times New Roman" w:cs="Times New Roman"/>
        </w:rPr>
        <w:t xml:space="preserve"> </w:t>
      </w:r>
    </w:p>
    <w:p w:rsidR="008D7C88" w:rsidRPr="00530943" w:rsidRDefault="008D7C88" w:rsidP="008D7C88">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за получение материало</w:t>
      </w:r>
      <w:r>
        <w:rPr>
          <w:rFonts w:ascii="Times New Roman" w:hAnsi="Times New Roman" w:cs="Times New Roman"/>
        </w:rPr>
        <w:t>в и комплектующих от Заказчика;</w:t>
      </w:r>
    </w:p>
    <w:p w:rsidR="008D7C88" w:rsidRPr="00530943" w:rsidRDefault="008D7C88" w:rsidP="008D7C88">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проведение первично</w:t>
      </w:r>
      <w:r>
        <w:rPr>
          <w:rFonts w:ascii="Times New Roman" w:hAnsi="Times New Roman" w:cs="Times New Roman"/>
        </w:rPr>
        <w:t>го инструктажа по охране труда.</w:t>
      </w:r>
    </w:p>
    <w:p w:rsidR="008D7C88" w:rsidRPr="00530943" w:rsidRDefault="008D7C88" w:rsidP="008D7C88">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5.1.7. Зафиксировать соответствующими приказами лиц, ответственных</w:t>
      </w:r>
      <w:r>
        <w:rPr>
          <w:rFonts w:ascii="Times New Roman" w:hAnsi="Times New Roman" w:cs="Times New Roman"/>
        </w:rPr>
        <w:t xml:space="preserve"> </w:t>
      </w:r>
      <w:proofErr w:type="gramStart"/>
      <w:r>
        <w:rPr>
          <w:rFonts w:ascii="Times New Roman" w:hAnsi="Times New Roman" w:cs="Times New Roman"/>
        </w:rPr>
        <w:t>за</w:t>
      </w:r>
      <w:proofErr w:type="gramEnd"/>
      <w:r>
        <w:rPr>
          <w:rFonts w:ascii="Times New Roman" w:hAnsi="Times New Roman" w:cs="Times New Roman"/>
        </w:rPr>
        <w:t>:</w:t>
      </w:r>
    </w:p>
    <w:p w:rsidR="008D7C88" w:rsidRPr="00530943" w:rsidRDefault="008D7C88" w:rsidP="008D7C88">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w:t>
      </w:r>
      <w:r>
        <w:rPr>
          <w:rFonts w:ascii="Times New Roman" w:hAnsi="Times New Roman" w:cs="Times New Roman"/>
        </w:rPr>
        <w:t>ие стажировки на рабочем месте;</w:t>
      </w:r>
    </w:p>
    <w:p w:rsidR="008D7C88" w:rsidRPr="00530943" w:rsidRDefault="008D7C88" w:rsidP="008D7C88">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допуск к самостоятельной работе</w:t>
      </w:r>
      <w:r>
        <w:rPr>
          <w:rFonts w:ascii="Times New Roman" w:hAnsi="Times New Roman" w:cs="Times New Roman"/>
        </w:rPr>
        <w:t>;</w:t>
      </w:r>
      <w:r w:rsidRPr="00530943">
        <w:rPr>
          <w:rFonts w:ascii="Times New Roman" w:hAnsi="Times New Roman" w:cs="Times New Roman"/>
        </w:rPr>
        <w:t xml:space="preserve"> </w:t>
      </w:r>
    </w:p>
    <w:p w:rsidR="008D7C88" w:rsidRPr="00530943" w:rsidRDefault="008D7C88" w:rsidP="008D7C88">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проведение проверки </w:t>
      </w:r>
      <w:r w:rsidRPr="00530943">
        <w:rPr>
          <w:rFonts w:ascii="Times New Roman" w:hAnsi="Times New Roman" w:cs="Times New Roman"/>
        </w:rPr>
        <w:t>знаний безопасных прие</w:t>
      </w:r>
      <w:r>
        <w:rPr>
          <w:rFonts w:ascii="Times New Roman" w:hAnsi="Times New Roman" w:cs="Times New Roman"/>
        </w:rPr>
        <w:t>мов и методов выполнения работ);</w:t>
      </w:r>
      <w:r w:rsidRPr="00530943">
        <w:rPr>
          <w:rFonts w:ascii="Times New Roman" w:hAnsi="Times New Roman" w:cs="Times New Roman"/>
        </w:rPr>
        <w:t xml:space="preserve"> </w:t>
      </w:r>
    </w:p>
    <w:p w:rsidR="008D7C88" w:rsidRPr="00530943" w:rsidRDefault="008D7C88" w:rsidP="008D7C88">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 xml:space="preserve">- </w:t>
      </w:r>
      <w:r w:rsidRPr="00530943">
        <w:rPr>
          <w:rFonts w:ascii="Times New Roman" w:hAnsi="Times New Roman" w:cs="Times New Roman"/>
        </w:rPr>
        <w:t>обеспечение охраны труда;</w:t>
      </w:r>
    </w:p>
    <w:p w:rsidR="008D7C88" w:rsidRPr="00530943" w:rsidRDefault="008D7C88" w:rsidP="008D7C88">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работу на высоте;</w:t>
      </w:r>
    </w:p>
    <w:p w:rsidR="008D7C88" w:rsidRPr="00530943" w:rsidRDefault="008D7C88" w:rsidP="008D7C88">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пожарную безопасность;</w:t>
      </w:r>
    </w:p>
    <w:p w:rsidR="008D7C88" w:rsidRPr="00530943" w:rsidRDefault="008D7C88" w:rsidP="008D7C88">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электробезопасность;</w:t>
      </w:r>
    </w:p>
    <w:p w:rsidR="008D7C88" w:rsidRPr="00530943" w:rsidRDefault="008D7C88" w:rsidP="008D7C88">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выдачу нарядов-допусков;</w:t>
      </w:r>
    </w:p>
    <w:p w:rsidR="008D7C88" w:rsidRPr="00530943" w:rsidRDefault="008D7C88" w:rsidP="008D7C88">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определение </w:t>
      </w:r>
      <w:r w:rsidRPr="00530943">
        <w:rPr>
          <w:rFonts w:ascii="Times New Roman" w:hAnsi="Times New Roman" w:cs="Times New Roman"/>
        </w:rPr>
        <w:t>перечн</w:t>
      </w:r>
      <w:r>
        <w:rPr>
          <w:rFonts w:ascii="Times New Roman" w:hAnsi="Times New Roman" w:cs="Times New Roman"/>
        </w:rPr>
        <w:t>я</w:t>
      </w:r>
      <w:r w:rsidRPr="00530943">
        <w:rPr>
          <w:rFonts w:ascii="Times New Roman" w:hAnsi="Times New Roman" w:cs="Times New Roman"/>
        </w:rPr>
        <w:t xml:space="preserve"> работ повышенной опасности, выполняемых в рамках договора;</w:t>
      </w:r>
    </w:p>
    <w:p w:rsidR="008D7C88" w:rsidRPr="00530943" w:rsidRDefault="008D7C88" w:rsidP="008D7C88">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безопасное</w:t>
      </w:r>
      <w:r>
        <w:rPr>
          <w:rFonts w:ascii="Times New Roman" w:hAnsi="Times New Roman" w:cs="Times New Roman"/>
        </w:rPr>
        <w:t xml:space="preserve"> подключение электроинструмента;</w:t>
      </w:r>
    </w:p>
    <w:p w:rsidR="008D7C88" w:rsidRPr="00530943" w:rsidRDefault="008D7C88" w:rsidP="008D7C88">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выполнение необходимых мероприятий по охране труда и за безопасное производство работ</w:t>
      </w:r>
      <w:r>
        <w:rPr>
          <w:rFonts w:ascii="Times New Roman" w:hAnsi="Times New Roman" w:cs="Times New Roman"/>
        </w:rPr>
        <w:t>,</w:t>
      </w:r>
      <w:r w:rsidRPr="00530943">
        <w:rPr>
          <w:rFonts w:ascii="Times New Roman" w:hAnsi="Times New Roman" w:cs="Times New Roman"/>
        </w:rPr>
        <w:t xml:space="preserve"> в том числе ведущего расследование в случае НС</w:t>
      </w:r>
      <w:r>
        <w:rPr>
          <w:rFonts w:ascii="Times New Roman" w:hAnsi="Times New Roman" w:cs="Times New Roman"/>
        </w:rPr>
        <w:t>.</w:t>
      </w:r>
      <w:r w:rsidRPr="00530943">
        <w:rPr>
          <w:rFonts w:ascii="Times New Roman" w:hAnsi="Times New Roman" w:cs="Times New Roman"/>
        </w:rPr>
        <w:t xml:space="preserve"> </w:t>
      </w:r>
    </w:p>
    <w:p w:rsidR="008D7C88" w:rsidRPr="00530943" w:rsidRDefault="008D7C88" w:rsidP="008D7C88">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5.1.8 .</w:t>
      </w:r>
      <w:r w:rsidRPr="00530943">
        <w:rPr>
          <w:rFonts w:ascii="Times New Roman" w:hAnsi="Times New Roman" w:cs="Times New Roman"/>
        </w:rPr>
        <w:t>Обеспечить своих сотрудников медицинским обслуживанием за свой счет</w:t>
      </w:r>
      <w:r>
        <w:rPr>
          <w:rFonts w:ascii="Times New Roman" w:hAnsi="Times New Roman" w:cs="Times New Roman"/>
        </w:rPr>
        <w:t>.</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9</w:t>
      </w:r>
      <w:r w:rsidRPr="00530943">
        <w:rPr>
          <w:rFonts w:ascii="Times New Roman" w:hAnsi="Times New Roman" w:cs="Times New Roman"/>
        </w:rPr>
        <w:t>. Обеспечить использование бытовых помещений по прямому назначению, исключить случаи проживания в них, хранения материальных ценностей, использования электронагревательных приборов, захламления.</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0</w:t>
      </w:r>
      <w:r w:rsidRPr="00530943">
        <w:rPr>
          <w:rFonts w:ascii="Times New Roman" w:hAnsi="Times New Roman" w:cs="Times New Roman"/>
        </w:rPr>
        <w:t>. Нести ответственность в соответствии с законодательством РФ за нарушение требований пожарной безопасности, а также возмещает ущерб, нанесенный Заказчику в результате пожара, возникшего по его вине.</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1</w:t>
      </w:r>
      <w:r w:rsidRPr="00530943">
        <w:rPr>
          <w:rFonts w:ascii="Times New Roman" w:hAnsi="Times New Roman" w:cs="Times New Roman"/>
        </w:rPr>
        <w:t xml:space="preserve">. </w:t>
      </w:r>
      <w:proofErr w:type="gramStart"/>
      <w:r w:rsidRPr="00530943">
        <w:rPr>
          <w:rFonts w:ascii="Times New Roman" w:hAnsi="Times New Roman" w:cs="Times New Roman"/>
        </w:rPr>
        <w:t xml:space="preserve">Проводить, перед началом производства работ, инструктажи </w:t>
      </w:r>
      <w:r w:rsidRPr="00101743">
        <w:rPr>
          <w:rFonts w:ascii="Times New Roman" w:hAnsi="Times New Roman"/>
        </w:rPr>
        <w:t>по требованиям охраны труда, пожарной безопасности</w:t>
      </w:r>
      <w:r>
        <w:rPr>
          <w:rFonts w:ascii="Times New Roman" w:hAnsi="Times New Roman"/>
        </w:rPr>
        <w:t xml:space="preserve"> и промышленной безопасности</w:t>
      </w:r>
      <w:r w:rsidRPr="00530943">
        <w:rPr>
          <w:rFonts w:ascii="Times New Roman" w:hAnsi="Times New Roman" w:cs="Times New Roman"/>
        </w:rPr>
        <w:t xml:space="preserve"> своих работников или привлекаемых работников по договору подряда или субподряда с регистрацией в установленном порядке, проводить повторный, </w:t>
      </w:r>
      <w:r w:rsidRPr="00530943">
        <w:rPr>
          <w:rFonts w:ascii="Times New Roman" w:hAnsi="Times New Roman" w:cs="Times New Roman"/>
        </w:rPr>
        <w:lastRenderedPageBreak/>
        <w:t>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 законодательства, нормативно-правовых актов</w:t>
      </w:r>
      <w:proofErr w:type="gramEnd"/>
      <w:r w:rsidRPr="00530943">
        <w:rPr>
          <w:rFonts w:ascii="Times New Roman" w:hAnsi="Times New Roman" w:cs="Times New Roman"/>
        </w:rPr>
        <w:t xml:space="preserve"> и действующих локальных документов Заказчика в области охраны труда, промышленной и пожарной безопасности, перечень которых по запросу Подрядчика направляется последнему отделом кадров  Заказчика, а также размещен для ознакомления на официальном сайте </w:t>
      </w:r>
      <w:hyperlink r:id="rId20"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2</w:t>
      </w:r>
      <w:r w:rsidRPr="00530943">
        <w:rPr>
          <w:rFonts w:ascii="Times New Roman" w:hAnsi="Times New Roman" w:cs="Times New Roman"/>
        </w:rPr>
        <w:t>. При работе в местах действия опасных и вредных производственных факторов устанавливать знаки безопасности.</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3</w:t>
      </w:r>
      <w:r w:rsidRPr="00530943">
        <w:rPr>
          <w:rFonts w:ascii="Times New Roman" w:hAnsi="Times New Roman" w:cs="Times New Roman"/>
        </w:rPr>
        <w:t>. Не производить демонтаж ограждений, установленных Заказчиком без согласования с ним.</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4</w:t>
      </w:r>
      <w:r w:rsidRPr="00530943">
        <w:rPr>
          <w:rFonts w:ascii="Times New Roman" w:hAnsi="Times New Roman" w:cs="Times New Roman"/>
        </w:rPr>
        <w:t xml:space="preserve">. </w:t>
      </w:r>
      <w:r w:rsidRPr="00530943">
        <w:rPr>
          <w:rFonts w:ascii="Times New Roman" w:hAnsi="Times New Roman" w:cs="Times New Roman"/>
          <w:bCs/>
        </w:rPr>
        <w:t xml:space="preserve">Организовывать работы в пределах ремонтной / строительной площадки в соответствии  с требованиями </w:t>
      </w:r>
      <w:r w:rsidRPr="00530943">
        <w:rPr>
          <w:rFonts w:ascii="Times New Roman" w:hAnsi="Times New Roman" w:cs="Times New Roman"/>
        </w:rPr>
        <w:t>приказа Министерства труда и социальной защиты Российской Федерации № 883н от 11 декабря 2020 г. «Об утверждении правил по охране труда при строительстве, реконструкции и ремонте»,  природоохранного законодательства и обеспечивать безопасность самих работ.</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5</w:t>
      </w:r>
      <w:r w:rsidRPr="00530943">
        <w:rPr>
          <w:rFonts w:ascii="Times New Roman" w:hAnsi="Times New Roman" w:cs="Times New Roman"/>
        </w:rPr>
        <w:t>. Принимать  от заказчика, по акту приема - передачи, площадки прове</w:t>
      </w:r>
      <w:r>
        <w:rPr>
          <w:rFonts w:ascii="Times New Roman" w:hAnsi="Times New Roman" w:cs="Times New Roman"/>
        </w:rPr>
        <w:t>дения работ и бытовые помещения</w:t>
      </w:r>
      <w:r w:rsidRPr="00530943">
        <w:rPr>
          <w:rFonts w:ascii="Times New Roman" w:hAnsi="Times New Roman" w:cs="Times New Roman"/>
        </w:rPr>
        <w:t xml:space="preserve">, </w:t>
      </w:r>
      <w:r>
        <w:rPr>
          <w:rFonts w:ascii="Times New Roman" w:hAnsi="Times New Roman" w:cs="Times New Roman"/>
        </w:rPr>
        <w:t xml:space="preserve">в </w:t>
      </w:r>
      <w:r w:rsidRPr="00530943">
        <w:rPr>
          <w:rFonts w:ascii="Times New Roman" w:hAnsi="Times New Roman" w:cs="Times New Roman"/>
        </w:rPr>
        <w:t xml:space="preserve">которых будет размещаться подрядчик. </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6</w:t>
      </w:r>
      <w:r w:rsidRPr="00530943">
        <w:rPr>
          <w:rFonts w:ascii="Times New Roman" w:hAnsi="Times New Roman" w:cs="Times New Roman"/>
        </w:rPr>
        <w:t xml:space="preserve">.  Ограничить допуск посторонних лиц на место производства работ и обеспечить безопасность лиц находящихся в зоне действия вредных и опасных производственных факторов и опасностей </w:t>
      </w:r>
      <w:proofErr w:type="spellStart"/>
      <w:r w:rsidRPr="00530943">
        <w:rPr>
          <w:rFonts w:ascii="Times New Roman" w:hAnsi="Times New Roman" w:cs="Times New Roman"/>
        </w:rPr>
        <w:t>травмирования</w:t>
      </w:r>
      <w:proofErr w:type="spellEnd"/>
      <w:r w:rsidRPr="00530943">
        <w:rPr>
          <w:rFonts w:ascii="Times New Roman" w:hAnsi="Times New Roman" w:cs="Times New Roman"/>
        </w:rPr>
        <w:t xml:space="preserve"> людей Своевременно устанавливать ограждения котлованов и траншей, трапы и переходные мостики.</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7</w:t>
      </w:r>
      <w:r w:rsidRPr="00530943">
        <w:rPr>
          <w:rFonts w:ascii="Times New Roman" w:hAnsi="Times New Roman" w:cs="Times New Roman"/>
        </w:rPr>
        <w:t>.Использовать в работе исправное технологическое оборудование, материалы и инструменты.</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8</w:t>
      </w:r>
      <w:r w:rsidRPr="00530943">
        <w:rPr>
          <w:rFonts w:ascii="Times New Roman" w:hAnsi="Times New Roman" w:cs="Times New Roman"/>
        </w:rPr>
        <w:t xml:space="preserve">. Предоставить Заказчику возможность контролировать ход работ без вымешивания в хозяйственную деятельность Подрядчика. </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19</w:t>
      </w:r>
      <w:r w:rsidRPr="00530943">
        <w:rPr>
          <w:rFonts w:ascii="Times New Roman" w:hAnsi="Times New Roman" w:cs="Times New Roman"/>
        </w:rPr>
        <w:t>. В течение суток информировать обо всех происшествиях, в том числе авариях и угрозах аварий, несчастных случаях</w:t>
      </w:r>
      <w:r>
        <w:rPr>
          <w:rFonts w:ascii="Times New Roman" w:hAnsi="Times New Roman" w:cs="Times New Roman"/>
        </w:rPr>
        <w:t>.</w:t>
      </w:r>
    </w:p>
    <w:p w:rsidR="008D7C88" w:rsidRPr="00530943" w:rsidRDefault="008D7C88" w:rsidP="008D7C88">
      <w:pPr>
        <w:tabs>
          <w:tab w:val="left" w:pos="-5249"/>
          <w:tab w:val="left" w:pos="1134"/>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5.1.2</w:t>
      </w:r>
      <w:r>
        <w:rPr>
          <w:rFonts w:ascii="Times New Roman" w:hAnsi="Times New Roman" w:cs="Times New Roman"/>
        </w:rPr>
        <w:t>0</w:t>
      </w:r>
      <w:r w:rsidRPr="00530943">
        <w:rPr>
          <w:rFonts w:ascii="Times New Roman" w:hAnsi="Times New Roman" w:cs="Times New Roman"/>
        </w:rPr>
        <w:t xml:space="preserve">. </w:t>
      </w:r>
      <w:proofErr w:type="gramStart"/>
      <w:r w:rsidRPr="00530943">
        <w:rPr>
          <w:rFonts w:ascii="Times New Roman" w:hAnsi="Times New Roman" w:cs="Times New Roman"/>
        </w:rPr>
        <w:t>Вывезти в течение 10-ти календарных дней после выполнения работ, но до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строительные отходы образованные подрядчиком бытовые отходы с передачей  площадки и предоставленные  бытовые помещения  по акту приема – передачи представителю заказчика.</w:t>
      </w:r>
      <w:proofErr w:type="gramEnd"/>
      <w:r w:rsidRPr="00530943">
        <w:rPr>
          <w:rFonts w:ascii="Times New Roman" w:hAnsi="Times New Roman" w:cs="Times New Roman"/>
        </w:rPr>
        <w:t xml:space="preserve"> </w:t>
      </w:r>
      <w:r w:rsidRPr="00530943">
        <w:rPr>
          <w:rFonts w:ascii="Times New Roman" w:hAnsi="Times New Roman" w:cs="Times New Roman"/>
          <w:color w:val="000000"/>
        </w:rPr>
        <w:t>При этом</w:t>
      </w:r>
      <w:proofErr w:type="gramStart"/>
      <w:r w:rsidRPr="00530943">
        <w:rPr>
          <w:rFonts w:ascii="Times New Roman" w:hAnsi="Times New Roman" w:cs="Times New Roman"/>
          <w:color w:val="000000"/>
        </w:rPr>
        <w:t>,</w:t>
      </w:r>
      <w:proofErr w:type="gramEnd"/>
      <w:r w:rsidRPr="00530943">
        <w:rPr>
          <w:rFonts w:ascii="Times New Roman" w:hAnsi="Times New Roman" w:cs="Times New Roman"/>
          <w:color w:val="000000"/>
        </w:rPr>
        <w:t xml:space="preserve"> уборку под метлу необходимо провести до подписания Акта выполненных работ.</w:t>
      </w:r>
    </w:p>
    <w:p w:rsidR="008D7C88" w:rsidRPr="00530943" w:rsidRDefault="008D7C88" w:rsidP="008D7C88">
      <w:pPr>
        <w:pStyle w:val="af8"/>
        <w:spacing w:after="0" w:line="240" w:lineRule="auto"/>
        <w:ind w:left="0" w:firstLine="567"/>
        <w:jc w:val="both"/>
        <w:rPr>
          <w:rFonts w:ascii="Times New Roman" w:hAnsi="Times New Roman" w:cs="Times New Roman"/>
          <w:highlight w:val="red"/>
        </w:rPr>
      </w:pPr>
      <w:r w:rsidRPr="00530943">
        <w:rPr>
          <w:rFonts w:ascii="Times New Roman" w:hAnsi="Times New Roman" w:cs="Times New Roman"/>
        </w:rPr>
        <w:t>5.1.2</w:t>
      </w:r>
      <w:r>
        <w:rPr>
          <w:rFonts w:ascii="Times New Roman" w:hAnsi="Times New Roman" w:cs="Times New Roman"/>
        </w:rPr>
        <w:t>1</w:t>
      </w:r>
      <w:r w:rsidRPr="00530943">
        <w:rPr>
          <w:rFonts w:ascii="Times New Roman" w:hAnsi="Times New Roman" w:cs="Times New Roman"/>
        </w:rPr>
        <w:t xml:space="preserve">. Соблюдать </w:t>
      </w:r>
      <w:proofErr w:type="spellStart"/>
      <w:r w:rsidRPr="00530943">
        <w:rPr>
          <w:rFonts w:ascii="Times New Roman" w:hAnsi="Times New Roman" w:cs="Times New Roman"/>
        </w:rPr>
        <w:t>внутриобъектовый</w:t>
      </w:r>
      <w:proofErr w:type="spellEnd"/>
      <w:r w:rsidRPr="00530943">
        <w:rPr>
          <w:rFonts w:ascii="Times New Roman" w:hAnsi="Times New Roman" w:cs="Times New Roman"/>
        </w:rPr>
        <w:t xml:space="preserve"> режим Заказчика и порядок использования электронных пропусков, соблюдать требования нормативно-правовых актов охраны труда, промышленной и пожарной безопасности</w:t>
      </w:r>
      <w:r>
        <w:rPr>
          <w:rFonts w:ascii="Times New Roman" w:hAnsi="Times New Roman" w:cs="Times New Roman"/>
        </w:rPr>
        <w:t>.</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5.1.2</w:t>
      </w:r>
      <w:r>
        <w:rPr>
          <w:rFonts w:ascii="Times New Roman" w:hAnsi="Times New Roman" w:cs="Times New Roman"/>
        </w:rPr>
        <w:t>2</w:t>
      </w:r>
      <w:r w:rsidRPr="00530943">
        <w:rPr>
          <w:rFonts w:ascii="Times New Roman" w:hAnsi="Times New Roman" w:cs="Times New Roman"/>
        </w:rPr>
        <w:t xml:space="preserve">. </w:t>
      </w:r>
      <w:proofErr w:type="gramStart"/>
      <w:r w:rsidRPr="00530943">
        <w:rPr>
          <w:rFonts w:ascii="Times New Roman" w:hAnsi="Times New Roman" w:cs="Times New Roman"/>
        </w:rPr>
        <w:t>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№332-од  от 01.07.2021г. (в редакции, актуальной на момент</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 xml:space="preserve">выявления нарушения),  размещенном  для ознакомления  на официальном сайте  </w:t>
      </w:r>
      <w:hyperlink r:id="rId21"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roofErr w:type="gramEnd"/>
    </w:p>
    <w:p w:rsidR="008D7C88" w:rsidRPr="00530943" w:rsidRDefault="008D7C88" w:rsidP="008D7C88">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5.2. Заказчик обязан:</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5.2.1.</w:t>
      </w:r>
      <w:r w:rsidRPr="00530943">
        <w:rPr>
          <w:rFonts w:ascii="Times New Roman" w:hAnsi="Times New Roman" w:cs="Times New Roman"/>
          <w:b/>
        </w:rPr>
        <w:t xml:space="preserve"> </w:t>
      </w:r>
      <w:r w:rsidRPr="00530943">
        <w:rPr>
          <w:rFonts w:ascii="Times New Roman" w:hAnsi="Times New Roman" w:cs="Times New Roman"/>
        </w:rPr>
        <w:t>проинформировать Подрядчика об опасностях на объек</w:t>
      </w:r>
      <w:r>
        <w:rPr>
          <w:rFonts w:ascii="Times New Roman" w:hAnsi="Times New Roman" w:cs="Times New Roman"/>
        </w:rPr>
        <w:t>те и мерах по их предупреждению.</w:t>
      </w:r>
      <w:r w:rsidRPr="00530943">
        <w:rPr>
          <w:rFonts w:ascii="Times New Roman" w:hAnsi="Times New Roman" w:cs="Times New Roman"/>
        </w:rPr>
        <w:t xml:space="preserve"> </w:t>
      </w:r>
    </w:p>
    <w:p w:rsidR="008D7C88" w:rsidRPr="00530943" w:rsidRDefault="008D7C88" w:rsidP="008D7C88">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rPr>
        <w:t xml:space="preserve">5.2.2. провести вводный </w:t>
      </w:r>
      <w:r>
        <w:rPr>
          <w:rFonts w:ascii="Times New Roman" w:hAnsi="Times New Roman" w:cs="Times New Roman"/>
        </w:rPr>
        <w:t>инструктаж перед началом работы.</w:t>
      </w:r>
    </w:p>
    <w:p w:rsidR="008D7C88" w:rsidRPr="00530943" w:rsidRDefault="008D7C88" w:rsidP="008D7C88">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w:t>
      </w:r>
      <w:r>
        <w:rPr>
          <w:rFonts w:ascii="Times New Roman" w:hAnsi="Times New Roman" w:cs="Times New Roman"/>
          <w:b/>
        </w:rPr>
        <w:t>3</w:t>
      </w:r>
      <w:r w:rsidRPr="00530943">
        <w:rPr>
          <w:rFonts w:ascii="Times New Roman" w:hAnsi="Times New Roman" w:cs="Times New Roman"/>
          <w:b/>
        </w:rPr>
        <w:t>. Заказчик вправе:</w:t>
      </w:r>
    </w:p>
    <w:p w:rsidR="008D7C88" w:rsidRPr="00530943" w:rsidRDefault="008D7C88" w:rsidP="008D7C88">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5.</w:t>
      </w:r>
      <w:r>
        <w:rPr>
          <w:rFonts w:ascii="Times New Roman" w:hAnsi="Times New Roman" w:cs="Times New Roman"/>
          <w:color w:val="000000"/>
        </w:rPr>
        <w:t>3</w:t>
      </w:r>
      <w:r w:rsidRPr="00530943">
        <w:rPr>
          <w:rFonts w:ascii="Times New Roman" w:hAnsi="Times New Roman" w:cs="Times New Roman"/>
          <w:color w:val="000000"/>
        </w:rPr>
        <w:t xml:space="preserve">.1. Осуществлять </w:t>
      </w:r>
      <w:proofErr w:type="gramStart"/>
      <w:r w:rsidRPr="00530943">
        <w:rPr>
          <w:rFonts w:ascii="Times New Roman" w:hAnsi="Times New Roman" w:cs="Times New Roman"/>
          <w:color w:val="000000"/>
        </w:rPr>
        <w:t>контроль за</w:t>
      </w:r>
      <w:proofErr w:type="gramEnd"/>
      <w:r w:rsidRPr="00530943">
        <w:rPr>
          <w:rFonts w:ascii="Times New Roman" w:hAnsi="Times New Roman" w:cs="Times New Roman"/>
          <w:color w:val="000000"/>
        </w:rPr>
        <w:t xml:space="preserve">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8D7C88" w:rsidRPr="00530943" w:rsidRDefault="008D7C88" w:rsidP="008D7C88">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w:t>
      </w:r>
      <w:r>
        <w:rPr>
          <w:rFonts w:ascii="Times New Roman" w:hAnsi="Times New Roman" w:cs="Times New Roman"/>
        </w:rPr>
        <w:t>3</w:t>
      </w:r>
      <w:r w:rsidRPr="00530943">
        <w:rPr>
          <w:rFonts w:ascii="Times New Roman" w:hAnsi="Times New Roman" w:cs="Times New Roman"/>
        </w:rPr>
        <w:t xml:space="preserve">.2. Осуществлять контроль (надзор) за соблюдением работниками </w:t>
      </w:r>
      <w:r w:rsidRPr="00530943">
        <w:rPr>
          <w:rFonts w:ascii="Times New Roman" w:hAnsi="Times New Roman" w:cs="Times New Roman"/>
          <w:lang w:bidi="ru-RU"/>
        </w:rPr>
        <w:t>Подрядчика</w:t>
      </w:r>
      <w:r w:rsidRPr="00530943">
        <w:rPr>
          <w:rFonts w:ascii="Times New Roman" w:hAnsi="Times New Roman" w:cs="Times New Roman"/>
        </w:rPr>
        <w:t xml:space="preserve"> требований охраны труда, пожарной безопасности</w:t>
      </w:r>
      <w:r>
        <w:rPr>
          <w:rFonts w:ascii="Times New Roman" w:hAnsi="Times New Roman" w:cs="Times New Roman"/>
        </w:rPr>
        <w:t>, промышленной безопасности</w:t>
      </w:r>
      <w:r w:rsidRPr="00530943">
        <w:rPr>
          <w:rFonts w:ascii="Times New Roman" w:hAnsi="Times New Roman" w:cs="Times New Roman"/>
        </w:rPr>
        <w:t xml:space="preserve"> и охраны окружающей среды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пожарной безопасности и ООС Подрядчик обязан в течение 8 часов разработать и согласовать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пожарной безопасности и ООС и </w:t>
      </w:r>
      <w:proofErr w:type="gramStart"/>
      <w:r w:rsidRPr="00530943">
        <w:rPr>
          <w:rFonts w:ascii="Times New Roman" w:hAnsi="Times New Roman" w:cs="Times New Roman"/>
        </w:rPr>
        <w:t>предоставить письменный отчет</w:t>
      </w:r>
      <w:proofErr w:type="gramEnd"/>
      <w:r w:rsidRPr="00530943">
        <w:rPr>
          <w:rFonts w:ascii="Times New Roman" w:hAnsi="Times New Roman" w:cs="Times New Roman"/>
        </w:rPr>
        <w:t xml:space="preserve"> об их выполнении в срок, указанный в </w:t>
      </w:r>
      <w:r w:rsidRPr="00530943">
        <w:rPr>
          <w:rFonts w:ascii="Times New Roman" w:hAnsi="Times New Roman" w:cs="Times New Roman"/>
        </w:rPr>
        <w:lastRenderedPageBreak/>
        <w:t xml:space="preserve">плане. Ненадлежащее выполнение и (или) несвоевременное выполнение Подрядчиком необходимых мер по проведению корректирующих мероприятий, оговоренных сторонами, является основанием для прекращения действия договора Заказчиком в одностороннем порядке. </w:t>
      </w:r>
    </w:p>
    <w:p w:rsidR="008D7C88" w:rsidRPr="00530943" w:rsidRDefault="008D7C88" w:rsidP="008D7C88">
      <w:pPr>
        <w:pStyle w:val="af7"/>
        <w:tabs>
          <w:tab w:val="left" w:pos="0"/>
        </w:tabs>
        <w:ind w:right="-2" w:firstLine="567"/>
        <w:jc w:val="both"/>
        <w:rPr>
          <w:rFonts w:ascii="Times New Roman" w:hAnsi="Times New Roman" w:cs="Times New Roman"/>
        </w:rPr>
      </w:pPr>
      <w:r w:rsidRPr="00530943">
        <w:rPr>
          <w:rFonts w:ascii="Times New Roman" w:hAnsi="Times New Roman" w:cs="Times New Roman"/>
          <w:lang w:bidi="ru-RU"/>
        </w:rPr>
        <w:t>5.</w:t>
      </w:r>
      <w:r>
        <w:rPr>
          <w:rFonts w:ascii="Times New Roman" w:hAnsi="Times New Roman" w:cs="Times New Roman"/>
          <w:lang w:bidi="ru-RU"/>
        </w:rPr>
        <w:t>3</w:t>
      </w:r>
      <w:r w:rsidRPr="00530943">
        <w:rPr>
          <w:rFonts w:ascii="Times New Roman" w:hAnsi="Times New Roman" w:cs="Times New Roman"/>
          <w:lang w:bidi="ru-RU"/>
        </w:rPr>
        <w:t xml:space="preserve">.3. </w:t>
      </w:r>
      <w:proofErr w:type="gramStart"/>
      <w:r w:rsidRPr="00530943">
        <w:rPr>
          <w:rFonts w:ascii="Times New Roman" w:hAnsi="Times New Roman" w:cs="Times New Roman"/>
        </w:rPr>
        <w:t xml:space="preserve">Приостановить начатый процесс выполнения работ </w:t>
      </w:r>
      <w:r w:rsidRPr="00530943">
        <w:rPr>
          <w:rFonts w:ascii="Times New Roman" w:hAnsi="Times New Roman" w:cs="Times New Roman"/>
          <w:lang w:bidi="ru-RU"/>
        </w:rPr>
        <w:t>Подрядчиком</w:t>
      </w:r>
      <w:r w:rsidRPr="00530943">
        <w:rPr>
          <w:rFonts w:ascii="Times New Roman" w:hAnsi="Times New Roman" w:cs="Times New Roman"/>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sidRPr="00530943">
        <w:rPr>
          <w:rFonts w:ascii="Times New Roman" w:hAnsi="Times New Roman" w:cs="Times New Roman"/>
          <w:lang w:bidi="ru-RU"/>
        </w:rPr>
        <w:t>Подрядчика</w:t>
      </w:r>
      <w:r w:rsidRPr="00530943">
        <w:rPr>
          <w:rFonts w:ascii="Times New Roman" w:hAnsi="Times New Roman" w:cs="Times New Roman"/>
        </w:rPr>
        <w:t xml:space="preserve"> или привлекаемых им подрядчиков заведомо уведомив представителя </w:t>
      </w:r>
      <w:r w:rsidRPr="00530943">
        <w:rPr>
          <w:rFonts w:ascii="Times New Roman" w:hAnsi="Times New Roman" w:cs="Times New Roman"/>
          <w:lang w:bidi="ru-RU"/>
        </w:rPr>
        <w:t>Подрядчика</w:t>
      </w:r>
      <w:r w:rsidRPr="00530943">
        <w:rPr>
          <w:rFonts w:ascii="Times New Roman" w:hAnsi="Times New Roman" w:cs="Times New Roman"/>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530943">
        <w:rPr>
          <w:rFonts w:ascii="Times New Roman" w:hAnsi="Times New Roman" w:cs="Times New Roman"/>
        </w:rPr>
        <w:t xml:space="preserve"> пожаров и другим чрезвычайных ситуаций незамедлительно приостанавливать работы. При этом срок исполнения обязательств </w:t>
      </w:r>
      <w:r w:rsidRPr="00530943">
        <w:rPr>
          <w:rFonts w:ascii="Times New Roman" w:hAnsi="Times New Roman" w:cs="Times New Roman"/>
          <w:lang w:bidi="ru-RU"/>
        </w:rPr>
        <w:t>Подрядчика</w:t>
      </w:r>
      <w:r w:rsidRPr="00530943">
        <w:rPr>
          <w:rFonts w:ascii="Times New Roman" w:hAnsi="Times New Roman" w:cs="Times New Roman"/>
        </w:rPr>
        <w:t xml:space="preserve"> не продлевается.</w:t>
      </w:r>
    </w:p>
    <w:p w:rsidR="008D7C88" w:rsidRPr="00530943" w:rsidRDefault="008D7C88" w:rsidP="008D7C88">
      <w:pPr>
        <w:widowControl w:val="0"/>
        <w:tabs>
          <w:tab w:val="left" w:pos="426"/>
          <w:tab w:val="left" w:pos="1134"/>
        </w:tabs>
        <w:spacing w:before="120" w:after="120" w:line="240" w:lineRule="auto"/>
        <w:jc w:val="center"/>
        <w:rPr>
          <w:rFonts w:ascii="Times New Roman" w:eastAsia="Courier New" w:hAnsi="Times New Roman" w:cs="Times New Roman"/>
          <w:b/>
        </w:rPr>
      </w:pPr>
      <w:r>
        <w:rPr>
          <w:rFonts w:ascii="Times New Roman" w:eastAsia="Courier New" w:hAnsi="Times New Roman" w:cs="Times New Roman"/>
          <w:b/>
          <w:color w:val="000000"/>
        </w:rPr>
        <w:t>6</w:t>
      </w:r>
      <w:r w:rsidRPr="00530943">
        <w:rPr>
          <w:rFonts w:ascii="Times New Roman" w:eastAsia="Courier New" w:hAnsi="Times New Roman" w:cs="Times New Roman"/>
          <w:b/>
          <w:color w:val="000000"/>
          <w:lang w:val="x-none"/>
        </w:rPr>
        <w:t>. ПОРЯДОК СДАЧИ И ПРИЕМКИ РАБОТ</w:t>
      </w:r>
    </w:p>
    <w:p w:rsidR="008D7C88" w:rsidRPr="00967580"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color w:val="000000"/>
          <w:highlight w:val="yellow"/>
        </w:rPr>
      </w:pPr>
      <w:r w:rsidRPr="00B63F72">
        <w:rPr>
          <w:rFonts w:ascii="Times New Roman" w:eastAsia="Times New Roman" w:hAnsi="Times New Roman" w:cs="Times New Roman"/>
          <w:color w:val="000000"/>
        </w:rPr>
        <w:t xml:space="preserve">6.1.  </w:t>
      </w:r>
      <w:r w:rsidRPr="00B63F72">
        <w:rPr>
          <w:rFonts w:ascii="Times New Roman" w:hAnsi="Times New Roman" w:cs="Times New Roman"/>
          <w:color w:val="000000"/>
        </w:rPr>
        <w:t xml:space="preserve">Заказчик, после получения от </w:t>
      </w:r>
      <w:r w:rsidRPr="007404D4">
        <w:rPr>
          <w:rFonts w:ascii="Times New Roman" w:hAnsi="Times New Roman" w:cs="Times New Roman"/>
          <w:color w:val="000000"/>
        </w:rPr>
        <w:t xml:space="preserve">Подрядчика уведомления о готовности работ, Актов выполненных работ по форме КС-2 и справки выполненных работ по форме КС-3 приступает к их приемке. В случае выявления им дефектов и/или </w:t>
      </w:r>
      <w:proofErr w:type="gramStart"/>
      <w:r w:rsidRPr="007404D4">
        <w:rPr>
          <w:rFonts w:ascii="Times New Roman" w:hAnsi="Times New Roman" w:cs="Times New Roman"/>
          <w:color w:val="000000"/>
        </w:rPr>
        <w:t>каких-либо других обстоятельств</w:t>
      </w:r>
      <w:r>
        <w:rPr>
          <w:rFonts w:ascii="Times New Roman" w:hAnsi="Times New Roman" w:cs="Times New Roman"/>
          <w:color w:val="000000"/>
        </w:rPr>
        <w:t>,</w:t>
      </w:r>
      <w:r w:rsidRPr="007404D4">
        <w:rPr>
          <w:rFonts w:ascii="Times New Roman" w:hAnsi="Times New Roman" w:cs="Times New Roman"/>
          <w:color w:val="000000"/>
        </w:rPr>
        <w:t xml:space="preserve"> влияющих на качество выполненных работ Заказчик дает</w:t>
      </w:r>
      <w:proofErr w:type="gramEnd"/>
      <w:r w:rsidRPr="007404D4">
        <w:rPr>
          <w:rFonts w:ascii="Times New Roman" w:hAnsi="Times New Roman" w:cs="Times New Roman"/>
          <w:color w:val="000000"/>
        </w:rPr>
        <w:t xml:space="preserve"> мотивированный отказ в приемке выполненных работ с указанием срока устранения выявленных дефектов (недостатков), в том числе недостатков, обнаруженных в исполнительной документации.</w:t>
      </w:r>
    </w:p>
    <w:p w:rsidR="008D7C88" w:rsidRPr="007404D4" w:rsidRDefault="008D7C88" w:rsidP="008D7C88">
      <w:pPr>
        <w:widowControl w:val="0"/>
        <w:tabs>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 xml:space="preserve">6.2. О сроках проведения приемки выполненных работ Заказчик уведомляет Подрядчика. Выявленные в процессе приемки работ недостатки фиксируются в Акте с указанием их перечня и срока необходимого для устранения выявленных дефектов. Неявка уполномоченного представителя Подрядчика не является препятствием для проведения приемки выполненных работ и составления Акта с перечнем недостатков (в Акте делается отметка об отсутствии представителя Подрядчика). Доработки, необходимость выполнения которых возникла по вине Подрядчика, выполняются без дополнительной оплаты Заказчиком, за счет Подрядчика. </w:t>
      </w:r>
    </w:p>
    <w:p w:rsidR="008D7C88" w:rsidRPr="007404D4"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eastAsia="Arial" w:hAnsi="Times New Roman" w:cs="Times New Roman"/>
          <w:bCs/>
        </w:rPr>
        <w:t>6</w:t>
      </w:r>
      <w:r w:rsidRPr="007404D4">
        <w:rPr>
          <w:rFonts w:ascii="Times New Roman" w:eastAsia="Arial" w:hAnsi="Times New Roman" w:cs="Times New Roman"/>
          <w:bCs/>
        </w:rPr>
        <w:t>.3. Подрядчик обязан приступить к устранению недостатков в течение 5 календарных дней с момента получения/подписания Акта с перечнем недостатков от Заказчика.</w:t>
      </w:r>
    </w:p>
    <w:p w:rsidR="008D7C88" w:rsidRPr="00C93F27"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6</w:t>
      </w:r>
      <w:r w:rsidRPr="007404D4">
        <w:rPr>
          <w:rFonts w:ascii="Times New Roman" w:hAnsi="Times New Roman" w:cs="Times New Roman"/>
          <w:color w:val="000000"/>
        </w:rPr>
        <w:t>.4. При возникновении между Заказчиком и Подрядчиком спора по поводу недостатков и объемов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8D7C88" w:rsidRPr="00B63F72"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B63F72">
        <w:rPr>
          <w:rFonts w:ascii="Times New Roman" w:hAnsi="Times New Roman" w:cs="Times New Roman"/>
          <w:color w:val="000000"/>
        </w:rPr>
        <w:t xml:space="preserve">6.5. Сдача результата этапов работ и окончательного выполнения работ Подрядчиком и приемка их Заказчиком оформляются Актом выполненных работ </w:t>
      </w:r>
      <w:r w:rsidRPr="00B63F72">
        <w:rPr>
          <w:rFonts w:ascii="Times New Roman" w:eastAsia="Courier New" w:hAnsi="Times New Roman" w:cs="Times New Roman"/>
          <w:shd w:val="clear" w:color="auto" w:fill="FFFFFF"/>
          <w:lang w:eastAsia="ru-RU"/>
        </w:rPr>
        <w:t>по форме КС-2 и справки выполненных работ по форме КС-3</w:t>
      </w:r>
      <w:r w:rsidRPr="00B63F72">
        <w:rPr>
          <w:rFonts w:ascii="Times New Roman" w:hAnsi="Times New Roman" w:cs="Times New Roman"/>
          <w:color w:val="000000"/>
        </w:rPr>
        <w:t>. Приемка завершенного ремонта объекта осуществляется в соответствии со Строительными нормами и правилами.</w:t>
      </w:r>
    </w:p>
    <w:p w:rsidR="008D7C88" w:rsidRPr="007404D4" w:rsidRDefault="008D7C88" w:rsidP="008D7C88">
      <w:pPr>
        <w:widowControl w:val="0"/>
        <w:tabs>
          <w:tab w:val="left" w:pos="-5249"/>
          <w:tab w:val="left" w:pos="1134"/>
        </w:tabs>
        <w:spacing w:after="0" w:line="240" w:lineRule="auto"/>
        <w:ind w:firstLine="709"/>
        <w:contextualSpacing/>
        <w:jc w:val="both"/>
        <w:rPr>
          <w:rFonts w:ascii="Times New Roman" w:hAnsi="Times New Roman" w:cs="Times New Roman"/>
          <w:color w:val="000000"/>
        </w:rPr>
      </w:pPr>
      <w:r>
        <w:rPr>
          <w:rFonts w:ascii="Times New Roman" w:hAnsi="Times New Roman" w:cs="Times New Roman"/>
          <w:color w:val="000000"/>
        </w:rPr>
        <w:t xml:space="preserve">При этом </w:t>
      </w:r>
      <w:r w:rsidRPr="00B63F72">
        <w:rPr>
          <w:rFonts w:ascii="Times New Roman" w:hAnsi="Times New Roman" w:cs="Times New Roman"/>
          <w:color w:val="000000"/>
        </w:rPr>
        <w:t xml:space="preserve">Акт выполненных работ по форме КС-2 и справка выполненных работ по форме КС-3 должны быть направлены Заказчику не позднее 5 (пяти) рабочих дней </w:t>
      </w:r>
      <w:proofErr w:type="gramStart"/>
      <w:r w:rsidRPr="00B63F72">
        <w:rPr>
          <w:rFonts w:ascii="Times New Roman" w:hAnsi="Times New Roman" w:cs="Times New Roman"/>
          <w:color w:val="000000"/>
        </w:rPr>
        <w:t>с даты окончания</w:t>
      </w:r>
      <w:proofErr w:type="gramEnd"/>
      <w:r w:rsidRPr="00B63F72">
        <w:rPr>
          <w:rFonts w:ascii="Times New Roman" w:hAnsi="Times New Roman" w:cs="Times New Roman"/>
          <w:color w:val="000000"/>
        </w:rPr>
        <w:t xml:space="preserve"> фактически выполненных Подрядчиком работ по Договору на текущий период. Заказчик обязуется рассмотреть и подписать представленные  Подрядчиком  Акт выполненных работ по форме КС-2 и справку выполненных работ по форме КС-3 в течение 15 (пятнадцати) рабочих дней с даты их получения либо представить мотивированный отказ от приемки услуг. В случае непредставления подписанных Заказчиком документов или мотивированного отказа от их подписания в указанный срок, такие документы </w:t>
      </w:r>
      <w:r w:rsidRPr="007404D4">
        <w:rPr>
          <w:rFonts w:ascii="Times New Roman" w:hAnsi="Times New Roman" w:cs="Times New Roman"/>
          <w:color w:val="000000"/>
        </w:rPr>
        <w:t>считаются подписанными Заказчиком, а работы – выполненными надлежащим образом и подлежащими оплате.</w:t>
      </w:r>
    </w:p>
    <w:p w:rsidR="008D7C88" w:rsidRPr="007404D4"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 xml:space="preserve">6.6. </w:t>
      </w:r>
      <w:bookmarkStart w:id="2" w:name="bookmark2"/>
      <w:r w:rsidRPr="007404D4">
        <w:rPr>
          <w:rFonts w:ascii="Times New Roman" w:hAnsi="Times New Roman" w:cs="Times New Roman"/>
          <w:color w:val="000000"/>
        </w:rPr>
        <w:t>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w:t>
      </w:r>
      <w:r>
        <w:rPr>
          <w:rFonts w:ascii="Times New Roman" w:hAnsi="Times New Roman" w:cs="Times New Roman"/>
          <w:color w:val="000000"/>
        </w:rPr>
        <w:t>рядчика</w:t>
      </w:r>
      <w:r w:rsidRPr="007404D4">
        <w:rPr>
          <w:rFonts w:ascii="Times New Roman" w:hAnsi="Times New Roman" w:cs="Times New Roman"/>
          <w:color w:val="000000"/>
        </w:rPr>
        <w:t>. Порядок фиксации и устранения скрытых недостатков аналогичен устранению выявленных при приемке работ замечаний (</w:t>
      </w:r>
      <w:proofErr w:type="spellStart"/>
      <w:r w:rsidRPr="007404D4">
        <w:rPr>
          <w:rFonts w:ascii="Times New Roman" w:hAnsi="Times New Roman" w:cs="Times New Roman"/>
          <w:color w:val="000000"/>
        </w:rPr>
        <w:t>пп</w:t>
      </w:r>
      <w:proofErr w:type="spellEnd"/>
      <w:r w:rsidRPr="007404D4">
        <w:rPr>
          <w:rFonts w:ascii="Times New Roman" w:hAnsi="Times New Roman" w:cs="Times New Roman"/>
          <w:color w:val="000000"/>
        </w:rPr>
        <w:t>. 6.2. - 6.4.Договора).</w:t>
      </w:r>
    </w:p>
    <w:p w:rsidR="008D7C88" w:rsidRPr="007404D4"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color w:val="000000"/>
        </w:rPr>
        <w:t>6.7.</w:t>
      </w:r>
      <w:r w:rsidRPr="007404D4">
        <w:rPr>
          <w:rFonts w:ascii="Times New Roman" w:hAnsi="Times New Roman" w:cs="Times New Roman"/>
        </w:rPr>
        <w:t xml:space="preserve"> Для приемки работ Заказчик назначает на площадке своего представителя, который от имени Заказчика совместно с Подрядчиком проводит приемку выполненных работ, осуществляет технический надзор и </w:t>
      </w:r>
      <w:proofErr w:type="gramStart"/>
      <w:r w:rsidRPr="007404D4">
        <w:rPr>
          <w:rFonts w:ascii="Times New Roman" w:hAnsi="Times New Roman" w:cs="Times New Roman"/>
        </w:rPr>
        <w:t>контроль за</w:t>
      </w:r>
      <w:proofErr w:type="gramEnd"/>
      <w:r w:rsidRPr="007404D4">
        <w:rPr>
          <w:rFonts w:ascii="Times New Roman" w:hAnsi="Times New Roman" w:cs="Times New Roman"/>
        </w:rPr>
        <w:t xml:space="preserve"> выполнением работ, а также производит проверку соответствия используемых подрядчиком материалов и оборудования условиям договора и проектной документации.</w:t>
      </w:r>
    </w:p>
    <w:p w:rsidR="008D7C88" w:rsidRPr="00B63F72"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rPr>
        <w:lastRenderedPageBreak/>
        <w:t>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w:t>
      </w:r>
    </w:p>
    <w:p w:rsidR="008D7C88" w:rsidRPr="00530943" w:rsidRDefault="008D7C88" w:rsidP="008D7C88">
      <w:pPr>
        <w:tabs>
          <w:tab w:val="left" w:pos="1134"/>
        </w:tabs>
        <w:spacing w:before="120" w:after="120" w:line="240" w:lineRule="auto"/>
        <w:jc w:val="center"/>
        <w:rPr>
          <w:rFonts w:ascii="Times New Roman" w:eastAsia="Courier New" w:hAnsi="Times New Roman" w:cs="Times New Roman"/>
          <w:color w:val="000000"/>
        </w:rPr>
      </w:pPr>
      <w:r>
        <w:rPr>
          <w:rFonts w:ascii="Times New Roman" w:eastAsia="Courier New" w:hAnsi="Times New Roman" w:cs="Times New Roman"/>
          <w:b/>
          <w:color w:val="000000"/>
        </w:rPr>
        <w:t>7</w:t>
      </w:r>
      <w:r w:rsidRPr="00530943">
        <w:rPr>
          <w:rFonts w:ascii="Times New Roman" w:eastAsia="Courier New" w:hAnsi="Times New Roman" w:cs="Times New Roman"/>
          <w:b/>
          <w:color w:val="000000"/>
        </w:rPr>
        <w:t>.</w:t>
      </w:r>
      <w:r>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ОТВЕТСТВЕННОСТЬ СТОРОН</w:t>
      </w:r>
      <w:bookmarkEnd w:id="2"/>
    </w:p>
    <w:p w:rsidR="008D7C88" w:rsidRPr="00530943" w:rsidRDefault="008D7C88" w:rsidP="008D7C88">
      <w:pPr>
        <w:widowControl w:val="0"/>
        <w:tabs>
          <w:tab w:val="left" w:pos="-5249"/>
          <w:tab w:val="left" w:pos="1134"/>
          <w:tab w:val="num" w:pos="1560"/>
        </w:tabs>
        <w:spacing w:after="0" w:line="240" w:lineRule="auto"/>
        <w:ind w:right="423" w:firstLine="567"/>
        <w:contextualSpacing/>
        <w:jc w:val="both"/>
        <w:rPr>
          <w:rFonts w:ascii="Times New Roman" w:hAnsi="Times New Roman" w:cs="Times New Roman"/>
          <w:color w:val="000000"/>
        </w:rPr>
      </w:pPr>
      <w:bookmarkStart w:id="3" w:name="bookmark3"/>
      <w:r>
        <w:rPr>
          <w:rFonts w:ascii="Times New Roman" w:hAnsi="Times New Roman" w:cs="Times New Roman"/>
          <w:color w:val="000000"/>
        </w:rPr>
        <w:t>7</w:t>
      </w:r>
      <w:r w:rsidRPr="00530943">
        <w:rPr>
          <w:rFonts w:ascii="Times New Roman" w:hAnsi="Times New Roman" w:cs="Times New Roman"/>
          <w:color w:val="000000"/>
        </w:rPr>
        <w:t xml:space="preserve">.1. </w:t>
      </w:r>
      <w:r w:rsidRPr="00530943">
        <w:rPr>
          <w:rFonts w:ascii="Times New Roman" w:eastAsia="Times New Roman" w:hAnsi="Times New Roman" w:cs="Times New Roman"/>
          <w:color w:val="000000"/>
        </w:rPr>
        <w:t>Стороны несут имущественную ответственность за неисполнение или ненадлежащее исполнение обязательств по Договору.</w:t>
      </w:r>
    </w:p>
    <w:p w:rsidR="008D7C88" w:rsidRPr="00530943" w:rsidRDefault="008D7C88" w:rsidP="008D7C88">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 xml:space="preserve">.2. За задержку окончательной оплаты по  </w:t>
      </w:r>
      <w:r>
        <w:rPr>
          <w:rFonts w:ascii="Times New Roman" w:hAnsi="Times New Roman" w:cs="Times New Roman"/>
          <w:color w:val="000000"/>
        </w:rPr>
        <w:t>Д</w:t>
      </w:r>
      <w:r w:rsidRPr="00530943">
        <w:rPr>
          <w:rFonts w:ascii="Times New Roman" w:hAnsi="Times New Roman" w:cs="Times New Roman"/>
          <w:color w:val="000000"/>
        </w:rPr>
        <w:t>оговору, Подрядчик вправе предъявить Заказчику неустойку в размере 0,05% от стоимости неоплаченного окончательного платежа, но не более 10% от неоплаченной суммы окончательного платежа.</w:t>
      </w:r>
    </w:p>
    <w:p w:rsidR="008D7C88" w:rsidRPr="00530943" w:rsidRDefault="008D7C88" w:rsidP="008D7C88">
      <w:pPr>
        <w:shd w:val="clear" w:color="auto" w:fill="FFFFFF" w:themeFill="background1"/>
        <w:spacing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Ответственность за просрочку Заказчиком обязательств по окончательному расчету по  Договору не применяется в случае, если Подрядчиком своевременно не исполнены обязательства по Договору.</w:t>
      </w:r>
    </w:p>
    <w:p w:rsidR="008D7C88" w:rsidRPr="00530943" w:rsidRDefault="008D7C88" w:rsidP="008D7C88">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.3. При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За просрочку более 45 календарных дней Подрядчик дополнительно уплачивает Заказчику штраф в размере 10% от стоимости Договора.</w:t>
      </w:r>
    </w:p>
    <w:p w:rsidR="008D7C88" w:rsidRPr="00530943" w:rsidRDefault="008D7C88" w:rsidP="008D7C88">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.4.</w:t>
      </w:r>
      <w:r w:rsidRPr="00602632">
        <w:rPr>
          <w:rFonts w:ascii="Times New Roman" w:eastAsia="Times New Roman" w:hAnsi="Times New Roman" w:cs="Times New Roman"/>
          <w:color w:val="000000"/>
        </w:rPr>
        <w:t xml:space="preserve"> </w:t>
      </w:r>
      <w:r w:rsidRPr="00530943">
        <w:rPr>
          <w:rFonts w:ascii="Times New Roman" w:eastAsia="Times New Roman" w:hAnsi="Times New Roman" w:cs="Times New Roman"/>
          <w:color w:val="000000"/>
        </w:rPr>
        <w:t xml:space="preserve">В случае некачественного выполнения работ по Договору, использования некачественных материалов и оборудования при строительных работах, </w:t>
      </w:r>
      <w:r>
        <w:rPr>
          <w:rFonts w:ascii="Times New Roman" w:eastAsia="Times New Roman" w:hAnsi="Times New Roman" w:cs="Times New Roman"/>
          <w:color w:val="000000"/>
        </w:rPr>
        <w:t>а также н</w:t>
      </w:r>
      <w:r>
        <w:rPr>
          <w:rFonts w:ascii="Times New Roman" w:hAnsi="Times New Roman" w:cs="Times New Roman"/>
        </w:rPr>
        <w:t xml:space="preserve">арушении </w:t>
      </w:r>
      <w:r w:rsidRPr="009C2154">
        <w:rPr>
          <w:rFonts w:ascii="Times New Roman" w:eastAsia="Times New Roman" w:hAnsi="Times New Roman" w:cs="Times New Roman"/>
          <w:color w:val="000000"/>
        </w:rPr>
        <w:t>срока устранения недостатков</w:t>
      </w:r>
      <w:r>
        <w:rPr>
          <w:rFonts w:ascii="Times New Roman" w:eastAsia="Times New Roman" w:hAnsi="Times New Roman" w:cs="Times New Roman"/>
          <w:color w:val="000000"/>
        </w:rPr>
        <w:t xml:space="preserve"> (</w:t>
      </w:r>
      <w:r w:rsidRPr="007404D4">
        <w:rPr>
          <w:rFonts w:ascii="Times New Roman" w:hAnsi="Times New Roman" w:cs="Times New Roman"/>
          <w:color w:val="000000"/>
        </w:rPr>
        <w:t>дефектов</w:t>
      </w:r>
      <w:r>
        <w:rPr>
          <w:rFonts w:ascii="Times New Roman" w:hAnsi="Times New Roman" w:cs="Times New Roman"/>
          <w:color w:val="000000"/>
        </w:rPr>
        <w:t>)</w:t>
      </w:r>
      <w:r>
        <w:rPr>
          <w:rFonts w:ascii="Times New Roman" w:eastAsia="Times New Roman" w:hAnsi="Times New Roman" w:cs="Times New Roman"/>
          <w:color w:val="000000"/>
        </w:rPr>
        <w:t>, выявленных при</w:t>
      </w:r>
      <w:r w:rsidRPr="00530943">
        <w:rPr>
          <w:rFonts w:ascii="Times New Roman" w:hAnsi="Times New Roman" w:cs="Times New Roman"/>
        </w:rPr>
        <w:t xml:space="preserve"> приемк</w:t>
      </w:r>
      <w:r>
        <w:rPr>
          <w:rFonts w:ascii="Times New Roman" w:hAnsi="Times New Roman" w:cs="Times New Roman"/>
        </w:rPr>
        <w:t>е</w:t>
      </w:r>
      <w:r w:rsidRPr="00530943">
        <w:rPr>
          <w:rFonts w:ascii="Times New Roman" w:hAnsi="Times New Roman" w:cs="Times New Roman"/>
        </w:rPr>
        <w:t xml:space="preserve"> работ</w:t>
      </w:r>
      <w:r>
        <w:rPr>
          <w:rFonts w:ascii="Times New Roman" w:hAnsi="Times New Roman" w:cs="Times New Roman"/>
        </w:rPr>
        <w:t xml:space="preserve"> согласно п.6.2. Договора, </w:t>
      </w:r>
      <w:r w:rsidRPr="00530943">
        <w:rPr>
          <w:rFonts w:ascii="Times New Roman" w:eastAsia="Times New Roman" w:hAnsi="Times New Roman" w:cs="Times New Roman"/>
          <w:color w:val="000000"/>
        </w:rPr>
        <w:t>Подрядчик обязуется за свой счет устранить выявленные нарушения, произвести замену некачественных материалов и оборудования на качественные, в сроки</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установленные п. 4.1.</w:t>
      </w:r>
      <w:r>
        <w:rPr>
          <w:rFonts w:ascii="Times New Roman" w:eastAsia="Times New Roman" w:hAnsi="Times New Roman" w:cs="Times New Roman"/>
          <w:color w:val="000000"/>
        </w:rPr>
        <w:t>13</w:t>
      </w:r>
      <w:r w:rsidRPr="00530943">
        <w:rPr>
          <w:rFonts w:ascii="Times New Roman" w:eastAsia="Times New Roman" w:hAnsi="Times New Roman" w:cs="Times New Roman"/>
          <w:color w:val="000000"/>
        </w:rPr>
        <w:t xml:space="preserve"> Договора</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В случае нарушения указанных </w:t>
      </w:r>
      <w:r w:rsidRPr="00530943">
        <w:rPr>
          <w:rFonts w:ascii="Times New Roman" w:eastAsia="Times New Roman" w:hAnsi="Times New Roman" w:cs="Times New Roman"/>
          <w:color w:val="000000"/>
        </w:rPr>
        <w:t xml:space="preserve">обязательств, Подрядчик оплачивает Заказчику пеню в размере </w:t>
      </w:r>
      <w:r w:rsidRPr="00530943">
        <w:rPr>
          <w:rFonts w:ascii="Times New Roman" w:hAnsi="Times New Roman" w:cs="Times New Roman"/>
        </w:rPr>
        <w:t xml:space="preserve">0,05% от стоимости некачественно выполненных работ, </w:t>
      </w:r>
      <w:r w:rsidRPr="00530943">
        <w:rPr>
          <w:rFonts w:ascii="Times New Roman" w:eastAsia="Times New Roman" w:hAnsi="Times New Roman" w:cs="Times New Roman"/>
          <w:color w:val="000000"/>
        </w:rPr>
        <w:t>некачественных материалов и оборудования за каждый календарный день просрочки</w:t>
      </w:r>
      <w:r w:rsidRPr="00530943">
        <w:rPr>
          <w:rFonts w:ascii="Times New Roman" w:hAnsi="Times New Roman" w:cs="Times New Roman"/>
          <w:color w:val="000000"/>
        </w:rPr>
        <w:t xml:space="preserve">, а за просрочку более 45 календарных дней дополнительно уплачивает Заказчику штраф в размере 10% от стоимости Договора, </w:t>
      </w:r>
      <w:r w:rsidRPr="00530943">
        <w:rPr>
          <w:rFonts w:ascii="Times New Roman" w:eastAsia="Times New Roman" w:hAnsi="Times New Roman" w:cs="Times New Roman"/>
          <w:color w:val="000000"/>
        </w:rPr>
        <w:t>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8D7C88" w:rsidRPr="00530943" w:rsidRDefault="008D7C88" w:rsidP="008D7C88">
      <w:pPr>
        <w:spacing w:line="240" w:lineRule="auto"/>
        <w:ind w:firstLine="567"/>
        <w:contextualSpacing/>
        <w:jc w:val="both"/>
        <w:rPr>
          <w:rFonts w:ascii="Times New Roman" w:hAnsi="Times New Roman" w:cs="Times New Roman"/>
        </w:rPr>
      </w:pPr>
      <w:r>
        <w:rPr>
          <w:rFonts w:ascii="Times New Roman" w:hAnsi="Times New Roman" w:cs="Times New Roman"/>
        </w:rPr>
        <w:t xml:space="preserve">7.5. </w:t>
      </w:r>
      <w:proofErr w:type="gramStart"/>
      <w:r w:rsidRPr="00530943">
        <w:rPr>
          <w:rFonts w:ascii="Times New Roman" w:hAnsi="Times New Roman" w:cs="Times New Roman"/>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нарушения согласованных Сторонами сроков устранения обнаруженных дефектов или замены дефектных материалов и оборудования, Подрядчик уплачивает Заказчику пеню  в размере 0,05 % от стоимости работ, в которых</w:t>
      </w:r>
      <w:proofErr w:type="gramEnd"/>
      <w:r w:rsidRPr="00530943">
        <w:rPr>
          <w:rFonts w:ascii="Times New Roman" w:hAnsi="Times New Roman" w:cs="Times New Roman"/>
        </w:rPr>
        <w:t xml:space="preserve"> обнаружены недостатки, и/или от стоимости дефектных материалов и оборудования  за каждый календарный день просрочки исполнения обязательств по устранению дефектов или замены материалов и оборудования.</w:t>
      </w:r>
    </w:p>
    <w:p w:rsidR="008D7C88" w:rsidRDefault="008D7C88" w:rsidP="008D7C88">
      <w:pPr>
        <w:spacing w:line="240" w:lineRule="auto"/>
        <w:ind w:firstLine="567"/>
        <w:contextualSpacing/>
        <w:jc w:val="both"/>
        <w:rPr>
          <w:rFonts w:ascii="Times New Roman" w:hAnsi="Times New Roman" w:cs="Times New Roman"/>
        </w:rPr>
      </w:pPr>
      <w:r w:rsidRPr="00530943">
        <w:rPr>
          <w:rFonts w:ascii="Times New Roman" w:hAnsi="Times New Roman" w:cs="Times New Roman"/>
        </w:rPr>
        <w:t>При нарушении согласованных сроков устранения дефектов или замены дефектных материалов и оборудования на срок более 45 (Сорока пяти) календарных дней Подрядчик помимо пени уплачивает Заказчику штраф в размере 10 % от стоимости работ, материалов и оборудования, в которых обнаружены недостатки.</w:t>
      </w:r>
    </w:p>
    <w:p w:rsidR="008D7C88" w:rsidRPr="00CE3234" w:rsidRDefault="008D7C88" w:rsidP="008D7C88">
      <w:pPr>
        <w:spacing w:line="240" w:lineRule="auto"/>
        <w:ind w:firstLine="567"/>
        <w:contextualSpacing/>
        <w:jc w:val="both"/>
        <w:rPr>
          <w:rFonts w:ascii="Times New Roman" w:hAnsi="Times New Roman" w:cs="Times New Roman"/>
          <w:color w:val="000000"/>
        </w:rPr>
      </w:pPr>
      <w:r>
        <w:rPr>
          <w:rFonts w:ascii="Times New Roman" w:hAnsi="Times New Roman" w:cs="Times New Roman"/>
        </w:rPr>
        <w:t>7.6.</w:t>
      </w:r>
      <w:r>
        <w:rPr>
          <w:rFonts w:ascii="Times New Roman" w:hAnsi="Times New Roman" w:cs="Times New Roman"/>
          <w:color w:val="000000" w:themeColor="text1"/>
        </w:rPr>
        <w:t xml:space="preserve"> В случае неисполнения или несвоевременного исполнения требований, предусмотренных п. 4.1.14 Договора, Подрядчик уплачивает Заказчику помимо убытков неустойку в размере 0,1% от стоимости понесенных Заказчиком убытков за каждый календарный день просрочки. </w:t>
      </w:r>
      <w:r w:rsidRPr="00530943">
        <w:rPr>
          <w:rFonts w:ascii="Times New Roman" w:hAnsi="Times New Roman" w:cs="Times New Roman"/>
          <w:color w:val="000000"/>
        </w:rPr>
        <w:t xml:space="preserve">За просрочку более 45 календарных дней Подрядчик дополнительно уплачивает Заказчику штраф в размере 10% от </w:t>
      </w:r>
      <w:r w:rsidRPr="00CE3234">
        <w:rPr>
          <w:rFonts w:ascii="Times New Roman" w:hAnsi="Times New Roman" w:cs="Times New Roman"/>
          <w:color w:val="000000"/>
        </w:rPr>
        <w:t>стоимости понесенных Заказчиком убытков.</w:t>
      </w:r>
    </w:p>
    <w:p w:rsidR="008D7C88" w:rsidRPr="00CE3234" w:rsidRDefault="008D7C88" w:rsidP="008D7C88">
      <w:pPr>
        <w:widowControl w:val="0"/>
        <w:tabs>
          <w:tab w:val="left" w:pos="-5249"/>
        </w:tabs>
        <w:spacing w:after="0" w:line="240" w:lineRule="auto"/>
        <w:ind w:firstLine="567"/>
        <w:contextualSpacing/>
        <w:jc w:val="both"/>
        <w:rPr>
          <w:rFonts w:ascii="Times New Roman" w:hAnsi="Times New Roman" w:cs="Times New Roman"/>
          <w:color w:val="000000"/>
        </w:rPr>
      </w:pPr>
      <w:r w:rsidRPr="00CE3234">
        <w:rPr>
          <w:rFonts w:ascii="Times New Roman" w:hAnsi="Times New Roman" w:cs="Times New Roman"/>
          <w:color w:val="000000"/>
        </w:rPr>
        <w:t>7.</w:t>
      </w:r>
      <w:r>
        <w:rPr>
          <w:rFonts w:ascii="Times New Roman" w:hAnsi="Times New Roman" w:cs="Times New Roman"/>
          <w:color w:val="000000"/>
        </w:rPr>
        <w:t>7</w:t>
      </w:r>
      <w:r w:rsidRPr="00CE3234">
        <w:rPr>
          <w:rFonts w:ascii="Times New Roman" w:hAnsi="Times New Roman" w:cs="Times New Roman"/>
          <w:color w:val="000000"/>
        </w:rPr>
        <w:t xml:space="preserve">. </w:t>
      </w:r>
      <w:r w:rsidRPr="00CE3234">
        <w:rPr>
          <w:rFonts w:ascii="Times New Roman" w:hAnsi="Times New Roman" w:cs="Times New Roman"/>
        </w:rPr>
        <w:t>За неосновательный отказ от выполнения работ по Договору по инициативе Подрядчика, Подрядчик уплачивает Заказчику штра</w:t>
      </w:r>
      <w:r>
        <w:rPr>
          <w:rFonts w:ascii="Times New Roman" w:hAnsi="Times New Roman" w:cs="Times New Roman"/>
        </w:rPr>
        <w:t>ф в размере 10% от стоимости не</w:t>
      </w:r>
      <w:r w:rsidRPr="00CE3234">
        <w:rPr>
          <w:rFonts w:ascii="Times New Roman" w:hAnsi="Times New Roman" w:cs="Times New Roman"/>
        </w:rPr>
        <w:t>выполненных работ.</w:t>
      </w:r>
    </w:p>
    <w:p w:rsidR="008D7C88" w:rsidRPr="00530943" w:rsidRDefault="008D7C88" w:rsidP="008D7C88">
      <w:pPr>
        <w:spacing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8</w:t>
      </w:r>
      <w:r w:rsidRPr="00530943">
        <w:rPr>
          <w:rFonts w:ascii="Times New Roman" w:hAnsi="Times New Roman" w:cs="Times New Roman"/>
          <w:color w:val="000000"/>
        </w:rPr>
        <w:t>. Уплата неустойки не освобождает Стороны от исполнения обязательств или устранения нарушений.</w:t>
      </w:r>
    </w:p>
    <w:p w:rsidR="008D7C88" w:rsidRPr="00530943" w:rsidRDefault="008D7C88" w:rsidP="008D7C88">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themeColor="text1"/>
        </w:rPr>
        <w:t>7</w:t>
      </w:r>
      <w:r w:rsidRPr="00530943">
        <w:rPr>
          <w:rFonts w:ascii="Times New Roman" w:hAnsi="Times New Roman" w:cs="Times New Roman"/>
          <w:color w:val="000000" w:themeColor="text1"/>
        </w:rPr>
        <w:t>.</w:t>
      </w:r>
      <w:r>
        <w:rPr>
          <w:rFonts w:ascii="Times New Roman" w:hAnsi="Times New Roman" w:cs="Times New Roman"/>
          <w:color w:val="000000" w:themeColor="text1"/>
        </w:rPr>
        <w:t>9</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 несет ответственность за допущенные отступления от требований технической документации и СНиП.</w:t>
      </w:r>
    </w:p>
    <w:p w:rsidR="008D7C88" w:rsidRPr="00530943" w:rsidRDefault="008D7C88" w:rsidP="008D7C88">
      <w:pPr>
        <w:widowControl w:val="0"/>
        <w:tabs>
          <w:tab w:val="left" w:pos="787"/>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10</w:t>
      </w:r>
      <w:r w:rsidRPr="00530943">
        <w:rPr>
          <w:rFonts w:ascii="Times New Roman" w:hAnsi="Times New Roman" w:cs="Times New Roman"/>
          <w:color w:val="000000"/>
        </w:rPr>
        <w:t>. В случае неисполнения или ненадлежащего исполнения одной из Сторон иных обязательств по Договору виновная Сторона возмещает другой Стороне ущерб по выставленному обоснованному расчету заинтересованной стороны.</w:t>
      </w:r>
    </w:p>
    <w:p w:rsidR="008D7C88" w:rsidRPr="00530943" w:rsidRDefault="008D7C88" w:rsidP="008D7C88">
      <w:pPr>
        <w:widowControl w:val="0"/>
        <w:tabs>
          <w:tab w:val="left" w:pos="86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11</w:t>
      </w:r>
      <w:r w:rsidRPr="00530943">
        <w:rPr>
          <w:rFonts w:ascii="Times New Roman" w:hAnsi="Times New Roman" w:cs="Times New Roman"/>
          <w:color w:val="000000"/>
        </w:rPr>
        <w:t xml:space="preserve">.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530943">
        <w:rPr>
          <w:rFonts w:ascii="Times New Roman" w:hAnsi="Times New Roman" w:cs="Times New Roman"/>
          <w:color w:val="000000"/>
        </w:rPr>
        <w:t>за</w:t>
      </w:r>
      <w:proofErr w:type="gramEnd"/>
      <w:r w:rsidRPr="00530943">
        <w:rPr>
          <w:rFonts w:ascii="Times New Roman" w:hAnsi="Times New Roman" w:cs="Times New Roman"/>
          <w:color w:val="000000"/>
        </w:rPr>
        <w:t xml:space="preserve"> свои собственные.</w:t>
      </w:r>
    </w:p>
    <w:p w:rsidR="008D7C88" w:rsidRPr="00530943" w:rsidRDefault="008D7C88" w:rsidP="008D7C88">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2</w:t>
      </w:r>
      <w:r w:rsidRPr="00530943">
        <w:rPr>
          <w:rFonts w:ascii="Times New Roman" w:hAnsi="Times New Roman" w:cs="Times New Roman"/>
          <w:color w:val="000000"/>
        </w:rPr>
        <w:t xml:space="preserve">. </w:t>
      </w:r>
      <w:r w:rsidRPr="00375E94">
        <w:rPr>
          <w:rFonts w:ascii="Times New Roman" w:hAnsi="Times New Roman" w:cs="Times New Roman"/>
          <w:color w:val="000000"/>
        </w:rPr>
        <w:t>Ответственность за охрану труда, пожарную и промышленную безопасность, охрану окружающей среды</w:t>
      </w:r>
      <w:r>
        <w:rPr>
          <w:rFonts w:ascii="Times New Roman" w:hAnsi="Times New Roman" w:cs="Times New Roman"/>
          <w:color w:val="000000"/>
        </w:rPr>
        <w:t>:</w:t>
      </w:r>
    </w:p>
    <w:p w:rsidR="008D7C88" w:rsidRPr="00530943" w:rsidRDefault="008D7C88" w:rsidP="008D7C88">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lastRenderedPageBreak/>
        <w:t>7</w:t>
      </w:r>
      <w:r w:rsidRPr="00530943">
        <w:rPr>
          <w:rFonts w:ascii="Times New Roman" w:hAnsi="Times New Roman" w:cs="Times New Roman"/>
          <w:color w:val="000000"/>
        </w:rPr>
        <w:t>.1</w:t>
      </w:r>
      <w:r>
        <w:rPr>
          <w:rFonts w:ascii="Times New Roman" w:hAnsi="Times New Roman" w:cs="Times New Roman"/>
          <w:color w:val="000000"/>
        </w:rPr>
        <w:t>2</w:t>
      </w:r>
      <w:r w:rsidRPr="00530943">
        <w:rPr>
          <w:rFonts w:ascii="Times New Roman" w:hAnsi="Times New Roman" w:cs="Times New Roman"/>
          <w:color w:val="000000"/>
        </w:rPr>
        <w:t xml:space="preserve">.1. </w:t>
      </w:r>
      <w:proofErr w:type="gramStart"/>
      <w:r w:rsidRPr="00530943">
        <w:rPr>
          <w:rFonts w:ascii="Times New Roman" w:hAnsi="Times New Roman" w:cs="Times New Roman"/>
        </w:rPr>
        <w:t>За каждое выявленное нарушение, совершенное на территории Заказчика работниками Подрядчика или работниками привлекаемых им подрядчиков или субподрядчиков,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Подрядчику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 xml:space="preserve">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№332-од  от 01.07.2021г. </w:t>
      </w:r>
      <w:r w:rsidRPr="00530943">
        <w:rPr>
          <w:rFonts w:ascii="Times New Roman" w:eastAsiaTheme="minorHAnsi" w:hAnsi="Times New Roman" w:cs="Times New Roman"/>
          <w:color w:val="000000"/>
          <w:lang w:eastAsia="en-US"/>
        </w:rPr>
        <w:t>(в редакции, актуальной на момент выявления нарушения)</w:t>
      </w:r>
      <w:r w:rsidRPr="00530943">
        <w:rPr>
          <w:rFonts w:ascii="Times New Roman" w:hAnsi="Times New Roman" w:cs="Times New Roman"/>
        </w:rPr>
        <w:t xml:space="preserve">,  размещенном  для ознакомления  на официальном сайте  </w:t>
      </w:r>
      <w:hyperlink r:id="rId22" w:history="1">
        <w:r w:rsidRPr="00530943">
          <w:rPr>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 </w:t>
      </w:r>
      <w:proofErr w:type="gramEnd"/>
    </w:p>
    <w:p w:rsidR="008D7C88" w:rsidRDefault="008D7C88" w:rsidP="008D7C88">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2</w:t>
      </w:r>
      <w:r w:rsidRPr="00530943">
        <w:rPr>
          <w:rFonts w:ascii="Times New Roman" w:hAnsi="Times New Roman" w:cs="Times New Roman"/>
          <w:color w:val="000000"/>
        </w:rPr>
        <w:t xml:space="preserve">.2. </w:t>
      </w:r>
      <w:r w:rsidRPr="00530943">
        <w:rPr>
          <w:rFonts w:ascii="Times New Roman" w:hAnsi="Times New Roman" w:cs="Times New Roman"/>
        </w:rPr>
        <w:t>Расследование аварий, несчастных случаев и других возможных инцидентов на территории Заказчика с участием работников Подрядчика или работников привлекаемых им подрядч</w:t>
      </w:r>
      <w:r>
        <w:rPr>
          <w:rFonts w:ascii="Times New Roman" w:hAnsi="Times New Roman" w:cs="Times New Roman"/>
        </w:rPr>
        <w:t>и</w:t>
      </w:r>
      <w:r w:rsidRPr="00530943">
        <w:rPr>
          <w:rFonts w:ascii="Times New Roman" w:hAnsi="Times New Roman" w:cs="Times New Roman"/>
        </w:rPr>
        <w:t xml:space="preserve">ков или субподрядчиков  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Подрядчик, при этом </w:t>
      </w:r>
      <w:proofErr w:type="gramStart"/>
      <w:r w:rsidRPr="00530943">
        <w:rPr>
          <w:rFonts w:ascii="Times New Roman" w:hAnsi="Times New Roman" w:cs="Times New Roman"/>
        </w:rPr>
        <w:t>об</w:t>
      </w:r>
      <w:proofErr w:type="gramEnd"/>
      <w:r w:rsidRPr="00530943">
        <w:rPr>
          <w:rFonts w:ascii="Times New Roman" w:hAnsi="Times New Roman" w:cs="Times New Roman"/>
        </w:rPr>
        <w:t xml:space="preserve"> возникновении таких случаев о начале, ходе и результатах расследования должен быть уведомлён Заказчик в течени</w:t>
      </w:r>
      <w:r>
        <w:rPr>
          <w:rFonts w:ascii="Times New Roman" w:hAnsi="Times New Roman" w:cs="Times New Roman"/>
        </w:rPr>
        <w:t>е</w:t>
      </w:r>
      <w:r w:rsidRPr="00530943">
        <w:rPr>
          <w:rFonts w:ascii="Times New Roman" w:hAnsi="Times New Roman" w:cs="Times New Roman"/>
        </w:rPr>
        <w:t xml:space="preserve"> суток с даты возникновения событий.</w:t>
      </w:r>
      <w:bookmarkEnd w:id="3"/>
    </w:p>
    <w:p w:rsidR="008D7C88" w:rsidRPr="00300FB4" w:rsidRDefault="008D7C88" w:rsidP="008D7C88">
      <w:pPr>
        <w:widowControl w:val="0"/>
        <w:tabs>
          <w:tab w:val="left" w:pos="946"/>
        </w:tabs>
        <w:spacing w:before="120" w:after="120" w:line="240" w:lineRule="auto"/>
        <w:contextualSpacing/>
        <w:jc w:val="center"/>
        <w:rPr>
          <w:rFonts w:ascii="Times New Roman" w:hAnsi="Times New Roman" w:cs="Times New Roman"/>
          <w:color w:val="000000"/>
        </w:rPr>
      </w:pPr>
      <w:r>
        <w:rPr>
          <w:rFonts w:ascii="Times New Roman" w:eastAsia="Courier New" w:hAnsi="Times New Roman" w:cs="Times New Roman"/>
          <w:b/>
          <w:color w:val="000000"/>
        </w:rPr>
        <w:t>8</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ДЕЙСТВИЕ НЕПРЕОДОЛИМОЙ СИЛЫ</w:t>
      </w:r>
    </w:p>
    <w:p w:rsidR="008D7C88" w:rsidRDefault="008D7C88" w:rsidP="008D7C88">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bookmarkStart w:id="4" w:name="bookmark4"/>
      <w:r w:rsidRPr="00300FB4">
        <w:rPr>
          <w:rFonts w:ascii="Times New Roman" w:eastAsia="Times New Roman" w:hAnsi="Times New Roman" w:cs="Times New Roman"/>
          <w:color w:val="000000" w:themeColor="text1"/>
        </w:rPr>
        <w:t xml:space="preserve"> Стороны освобождаются от ответственности за частичное или полное неисполнение обязательств по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8D7C88" w:rsidRPr="00300FB4" w:rsidRDefault="008D7C88" w:rsidP="008D7C88">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proofErr w:type="gramStart"/>
      <w:r w:rsidRPr="00300FB4">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300FB4">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300FB4">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8D7C88" w:rsidRDefault="008D7C88" w:rsidP="008D7C88">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Надлежащим доказательством наличия указанных выше обстоятельств и их продолжительности является заключение  или иной документ</w:t>
      </w:r>
      <w:r>
        <w:rPr>
          <w:rFonts w:ascii="Times New Roman" w:eastAsia="Times New Roman" w:hAnsi="Times New Roman" w:cs="Times New Roman"/>
          <w:color w:val="000000" w:themeColor="text1"/>
        </w:rPr>
        <w:t>,</w:t>
      </w:r>
      <w:r w:rsidRPr="00300FB4">
        <w:rPr>
          <w:rFonts w:ascii="Times New Roman" w:eastAsia="Times New Roman" w:hAnsi="Times New Roman" w:cs="Times New Roman"/>
          <w:color w:val="000000" w:themeColor="text1"/>
        </w:rPr>
        <w:t xml:space="preserve"> выданный ТПП РФ или ее регионального подразделения.</w:t>
      </w:r>
    </w:p>
    <w:p w:rsidR="008D7C88" w:rsidRDefault="008D7C88" w:rsidP="008D7C88">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8D7C88" w:rsidRDefault="008D7C88" w:rsidP="008D7C88">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В случае прекращения указанных обстоятельств</w:t>
      </w:r>
      <w:r>
        <w:rPr>
          <w:rFonts w:ascii="Times New Roman" w:hAnsi="Times New Roman" w:cs="Times New Roman"/>
          <w:color w:val="000000" w:themeColor="text1"/>
        </w:rPr>
        <w:t>,</w:t>
      </w:r>
      <w:r w:rsidRPr="00300FB4">
        <w:rPr>
          <w:rFonts w:ascii="Times New Roman" w:hAnsi="Times New Roman" w:cs="Times New Roman"/>
          <w:color w:val="000000" w:themeColor="text1"/>
        </w:rPr>
        <w:t xml:space="preserve">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r w:rsidRPr="00300FB4">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8D7C88" w:rsidRPr="00300FB4" w:rsidRDefault="008D7C88" w:rsidP="008D7C88">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proofErr w:type="spellStart"/>
      <w:r>
        <w:rPr>
          <w:rFonts w:ascii="Times New Roman" w:hAnsi="Times New Roman" w:cs="Times New Roman"/>
          <w:color w:val="000000" w:themeColor="text1"/>
        </w:rPr>
        <w:t>Не</w:t>
      </w:r>
      <w:r w:rsidRPr="00300FB4">
        <w:rPr>
          <w:rFonts w:ascii="Times New Roman" w:hAnsi="Times New Roman" w:cs="Times New Roman"/>
          <w:color w:val="000000" w:themeColor="text1"/>
        </w:rPr>
        <w:t>извещение</w:t>
      </w:r>
      <w:proofErr w:type="spellEnd"/>
      <w:r w:rsidRPr="00300FB4">
        <w:rPr>
          <w:rFonts w:ascii="Times New Roman" w:hAnsi="Times New Roman" w:cs="Times New Roman"/>
          <w:color w:val="000000" w:themeColor="text1"/>
        </w:rPr>
        <w:t xml:space="preserve">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8D7C88" w:rsidRDefault="008D7C88" w:rsidP="008D7C88">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 xml:space="preserve">Если действие обстоятельств непреодолимой силы продолжается более 30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Договора. При этом убытки, причиненные прекращением действия Договора, не возмещаются и штрафные санкции не уплачиваются. </w:t>
      </w:r>
    </w:p>
    <w:p w:rsidR="008D7C88" w:rsidRPr="00300FB4" w:rsidRDefault="008D7C88" w:rsidP="008D7C88">
      <w:pPr>
        <w:widowControl w:val="0"/>
        <w:tabs>
          <w:tab w:val="left" w:pos="1134"/>
        </w:tabs>
        <w:spacing w:before="120" w:after="120" w:line="240" w:lineRule="auto"/>
        <w:jc w:val="center"/>
        <w:rPr>
          <w:rFonts w:ascii="Times New Roman" w:eastAsia="Times New Roman" w:hAnsi="Times New Roman" w:cs="Times New Roman"/>
          <w:color w:val="000000" w:themeColor="text1"/>
        </w:rPr>
      </w:pPr>
      <w:r>
        <w:rPr>
          <w:rFonts w:ascii="Times New Roman" w:eastAsia="Courier New" w:hAnsi="Times New Roman" w:cs="Times New Roman"/>
          <w:b/>
          <w:color w:val="000000"/>
        </w:rPr>
        <w:t>9</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РАЗРЕШЕНИЯ СПОРОВ</w:t>
      </w:r>
      <w:bookmarkEnd w:id="4"/>
    </w:p>
    <w:p w:rsidR="008D7C88" w:rsidRDefault="008D7C88" w:rsidP="008D7C88">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s="Times New Roman"/>
          <w:color w:val="000000" w:themeColor="text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8D7C88" w:rsidRDefault="008D7C88" w:rsidP="008D7C88">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В случае</w:t>
      </w:r>
      <w:r>
        <w:rPr>
          <w:rFonts w:ascii="Times New Roman" w:hAnsi="Times New Roman"/>
          <w:color w:val="000000" w:themeColor="text1"/>
        </w:rPr>
        <w:t xml:space="preserve"> </w:t>
      </w:r>
      <w:proofErr w:type="spellStart"/>
      <w:r>
        <w:rPr>
          <w:rFonts w:ascii="Times New Roman" w:hAnsi="Times New Roman"/>
          <w:color w:val="000000" w:themeColor="text1"/>
        </w:rPr>
        <w:t>не</w:t>
      </w:r>
      <w:r w:rsidRPr="003101FC">
        <w:rPr>
          <w:rFonts w:ascii="Times New Roman" w:hAnsi="Times New Roman"/>
          <w:color w:val="000000" w:themeColor="text1"/>
        </w:rPr>
        <w:t>достижения</w:t>
      </w:r>
      <w:proofErr w:type="spellEnd"/>
      <w:r w:rsidRPr="003101FC">
        <w:rPr>
          <w:rFonts w:ascii="Times New Roman" w:hAnsi="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w:t>
      </w:r>
      <w:r w:rsidRPr="003101FC">
        <w:rPr>
          <w:rFonts w:ascii="Times New Roman" w:hAnsi="Times New Roman"/>
          <w:color w:val="000000" w:themeColor="text1"/>
        </w:rPr>
        <w:lastRenderedPageBreak/>
        <w:t>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8D7C88" w:rsidRDefault="008D7C88" w:rsidP="008D7C88">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8D7C88" w:rsidRDefault="008D7C88" w:rsidP="008D7C88">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Стороны рассматривают претензии в срок, не превышающий 14 (четырнадцать) календарных дней с момента ее получения.</w:t>
      </w:r>
    </w:p>
    <w:p w:rsidR="008D7C88" w:rsidRDefault="008D7C88" w:rsidP="008D7C88">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proofErr w:type="gramStart"/>
      <w:r w:rsidRPr="003101FC">
        <w:rPr>
          <w:rFonts w:ascii="Times New Roman" w:hAnsi="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8D7C88" w:rsidRPr="003101FC" w:rsidRDefault="008D7C88" w:rsidP="008D7C88">
      <w:pPr>
        <w:pStyle w:val="af8"/>
        <w:numPr>
          <w:ilvl w:val="1"/>
          <w:numId w:val="25"/>
        </w:numPr>
        <w:tabs>
          <w:tab w:val="left" w:pos="-284"/>
          <w:tab w:val="left" w:pos="0"/>
          <w:tab w:val="left" w:pos="960"/>
          <w:tab w:val="left" w:pos="1134"/>
        </w:tabs>
        <w:suppressAutoHyphens w:val="0"/>
        <w:spacing w:after="0"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8D7C88" w:rsidRPr="00300FB4" w:rsidRDefault="008D7C88" w:rsidP="008D7C88">
      <w:pPr>
        <w:tabs>
          <w:tab w:val="left" w:pos="-284"/>
          <w:tab w:val="left" w:pos="960"/>
        </w:tabs>
        <w:suppressAutoHyphens w:val="0"/>
        <w:spacing w:before="120" w:after="120" w:line="240" w:lineRule="auto"/>
        <w:jc w:val="center"/>
        <w:rPr>
          <w:rFonts w:ascii="Times New Roman" w:eastAsia="Times New Roman" w:hAnsi="Times New Roman" w:cs="Times New Roman"/>
          <w:color w:val="000000"/>
        </w:rPr>
      </w:pPr>
      <w:bookmarkStart w:id="5" w:name="bookmark5"/>
      <w:r>
        <w:rPr>
          <w:rFonts w:ascii="Times New Roman" w:eastAsia="Courier New" w:hAnsi="Times New Roman" w:cs="Times New Roman"/>
          <w:b/>
          <w:color w:val="000000"/>
        </w:rPr>
        <w:t>10</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ИЗМЕНЕНИЯ И РАСТОРЖЕНИЯ ДОГОВОРА</w:t>
      </w:r>
      <w:bookmarkEnd w:id="5"/>
    </w:p>
    <w:p w:rsidR="008D7C88" w:rsidRPr="00530943" w:rsidRDefault="008D7C88" w:rsidP="008D7C88">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.1. Любые изменения и дополнения к Договору имеют силу только в том случае, если они оформлены в письменном виде и подписаны обеими Сторонами.</w:t>
      </w:r>
    </w:p>
    <w:p w:rsidR="008D7C88" w:rsidRPr="00530943" w:rsidRDefault="008D7C88" w:rsidP="008D7C88">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.2. Заказчик вправе расторгнуть Договор досрочно, с предварительным письменным уведомлением Под</w:t>
      </w:r>
      <w:r>
        <w:rPr>
          <w:rFonts w:ascii="Times New Roman" w:hAnsi="Times New Roman" w:cs="Times New Roman"/>
          <w:color w:val="000000"/>
        </w:rPr>
        <w:t>рядчика не позднее, чем за 14 (ч</w:t>
      </w:r>
      <w:r w:rsidRPr="00530943">
        <w:rPr>
          <w:rFonts w:ascii="Times New Roman" w:hAnsi="Times New Roman" w:cs="Times New Roman"/>
          <w:color w:val="000000"/>
        </w:rPr>
        <w:t>етырнадцать) календарных дней до планируемой даты расторжения Договора, в следующих случаях:</w:t>
      </w:r>
    </w:p>
    <w:p w:rsidR="008D7C88" w:rsidRPr="00530943" w:rsidRDefault="008D7C88" w:rsidP="008D7C88">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задержка Подрядчиком начала производства работ, указанного в п. 3.1. Договора, более чем на десять дней по причинам, не зависящим от Заказчика;</w:t>
      </w:r>
    </w:p>
    <w:p w:rsidR="008D7C88" w:rsidRPr="00530943" w:rsidRDefault="008D7C88" w:rsidP="008D7C88">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нарушени</w:t>
      </w:r>
      <w:r>
        <w:rPr>
          <w:rFonts w:ascii="Times New Roman" w:hAnsi="Times New Roman" w:cs="Times New Roman"/>
          <w:color w:val="000000"/>
        </w:rPr>
        <w:t>я</w:t>
      </w:r>
      <w:r w:rsidRPr="00530943">
        <w:rPr>
          <w:rFonts w:ascii="Times New Roman" w:hAnsi="Times New Roman" w:cs="Times New Roman"/>
          <w:color w:val="000000"/>
        </w:rPr>
        <w:t xml:space="preserve"> Подрядчиком сроков выполнения работ, влекущего срыв окончания сроков выполнения работ по Договору более чем на десять календарных дней;</w:t>
      </w:r>
    </w:p>
    <w:p w:rsidR="008D7C88" w:rsidRDefault="008D7C88" w:rsidP="008D7C88">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несоблюдени</w:t>
      </w:r>
      <w:r>
        <w:rPr>
          <w:rFonts w:ascii="Times New Roman" w:hAnsi="Times New Roman" w:cs="Times New Roman"/>
          <w:color w:val="000000"/>
        </w:rPr>
        <w:t>я</w:t>
      </w:r>
      <w:r w:rsidRPr="00530943">
        <w:rPr>
          <w:rFonts w:ascii="Times New Roman" w:hAnsi="Times New Roman" w:cs="Times New Roman"/>
          <w:color w:val="000000"/>
        </w:rPr>
        <w:t xml:space="preserve"> Подрядчиком требований по качеству работ, качеству применяемых материалов и оборудования, другого нарушения исполнения своих обязательств, предусмотренных Договором;</w:t>
      </w:r>
    </w:p>
    <w:p w:rsidR="008D7C88" w:rsidRPr="00530943" w:rsidRDefault="008D7C88" w:rsidP="008D7C88">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 неоднократного нарушения требований охраны труда при выполнении работ, предусмотренных  Договором.</w:t>
      </w:r>
    </w:p>
    <w:p w:rsidR="008D7C88" w:rsidRPr="00530943" w:rsidRDefault="008D7C88" w:rsidP="008D7C88">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При расторжении договора по вине Подрядчика, последний возвращает Заказчику ранее выплаченный аванс за вычетом надлежащим образом произведенных и принятых Заказчиком работ.</w:t>
      </w:r>
    </w:p>
    <w:p w:rsidR="008D7C88" w:rsidRPr="00530943" w:rsidRDefault="008D7C88" w:rsidP="008D7C88">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.3.</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w:t>
      </w:r>
      <w:r w:rsidRPr="00530943">
        <w:rPr>
          <w:rFonts w:ascii="Times New Roman" w:hAnsi="Times New Roman" w:cs="Times New Roman"/>
        </w:rPr>
        <w:t xml:space="preserve"> вправе расторгнуть Договор в случае существенного не исполнения Заказчиком условий Договора, дополнительных соглашений, и иных документов, являющихся неотъемлемой частью Договора.</w:t>
      </w:r>
    </w:p>
    <w:p w:rsidR="008D7C88" w:rsidRPr="00530943" w:rsidRDefault="008D7C88" w:rsidP="008D7C88">
      <w:pPr>
        <w:tabs>
          <w:tab w:val="num" w:pos="1276"/>
        </w:tabs>
        <w:suppressAutoHyphens w:val="0"/>
        <w:spacing w:after="0" w:line="240" w:lineRule="auto"/>
        <w:ind w:firstLine="567"/>
        <w:jc w:val="both"/>
        <w:rPr>
          <w:rFonts w:ascii="Times New Roman" w:hAnsi="Times New Roman" w:cs="Times New Roman"/>
        </w:rPr>
      </w:pP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.4. </w:t>
      </w:r>
      <w:proofErr w:type="gramStart"/>
      <w:r w:rsidRPr="00530943">
        <w:rPr>
          <w:rFonts w:ascii="Times New Roman" w:hAnsi="Times New Roman" w:cs="Times New Roman"/>
          <w:color w:val="000000" w:themeColor="text1"/>
        </w:rPr>
        <w:t>Стороны вправе требовать досрочного расторжения Договора полностью или частично в порядке и по основаниям, предусмотренным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При условии, что другая Сторона не устранила нарушение в указанный срок, договор будет считаться расторгнутым:</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8D7C88" w:rsidRDefault="008D7C88" w:rsidP="008D7C88">
      <w:pPr>
        <w:tabs>
          <w:tab w:val="left" w:pos="-284"/>
          <w:tab w:val="left" w:pos="426"/>
          <w:tab w:val="left" w:pos="960"/>
        </w:tabs>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10</w:t>
      </w:r>
      <w:r w:rsidRPr="00530943">
        <w:rPr>
          <w:rFonts w:ascii="Times New Roman" w:hAnsi="Times New Roman" w:cs="Times New Roman"/>
          <w:color w:val="000000" w:themeColor="text1"/>
        </w:rPr>
        <w:t>.5. Прекращение действия  Договора или его расторжение не освобождает Стороны от ответственности в соответствии с условиями  Договора</w:t>
      </w:r>
      <w:bookmarkStart w:id="6" w:name="bookmark6"/>
      <w:r>
        <w:rPr>
          <w:rFonts w:ascii="Times New Roman" w:hAnsi="Times New Roman" w:cs="Times New Roman"/>
          <w:color w:val="000000" w:themeColor="text1"/>
        </w:rPr>
        <w:t>.</w:t>
      </w:r>
    </w:p>
    <w:p w:rsidR="008D7C88" w:rsidRPr="0082002F" w:rsidRDefault="008D7C88" w:rsidP="008D7C88">
      <w:pPr>
        <w:pStyle w:val="Default"/>
        <w:spacing w:before="120" w:after="120"/>
        <w:jc w:val="center"/>
        <w:rPr>
          <w:rFonts w:ascii="Times New Roman" w:hAnsi="Times New Roman" w:cs="Times New Roman"/>
          <w:b/>
          <w:color w:val="000000" w:themeColor="text1"/>
          <w:sz w:val="22"/>
          <w:szCs w:val="22"/>
        </w:rPr>
      </w:pPr>
      <w:r w:rsidRPr="0082002F">
        <w:rPr>
          <w:rFonts w:ascii="Times New Roman" w:hAnsi="Times New Roman" w:cs="Times New Roman"/>
          <w:b/>
          <w:sz w:val="22"/>
          <w:szCs w:val="22"/>
        </w:rPr>
        <w:t>11. ЗАВЕРЕНИЯ И ГАРАНТИИ</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 Стороны гарантируют, что на момент подписания Договора:</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.1.1. они являются юридическими лицами, надлежащим образом, созданными и осуществляющими деятельность в соотв</w:t>
      </w:r>
      <w:r>
        <w:rPr>
          <w:rFonts w:ascii="Times New Roman" w:eastAsia="Times New Roman" w:hAnsi="Times New Roman" w:cs="Times New Roman"/>
          <w:color w:val="000000"/>
        </w:rPr>
        <w:t>етствии с законодательством РФ.</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 xml:space="preserve">.1.2. 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w:t>
      </w:r>
      <w:r w:rsidRPr="00530943">
        <w:rPr>
          <w:rFonts w:ascii="Times New Roman" w:eastAsia="Times New Roman" w:hAnsi="Times New Roman" w:cs="Times New Roman"/>
          <w:color w:val="000000"/>
        </w:rPr>
        <w:lastRenderedPageBreak/>
        <w:t>не введено наблюдение и не применяется иная процедура банкротства, предусмотренная д</w:t>
      </w:r>
      <w:r>
        <w:rPr>
          <w:rFonts w:ascii="Times New Roman" w:eastAsia="Times New Roman" w:hAnsi="Times New Roman" w:cs="Times New Roman"/>
          <w:color w:val="000000"/>
        </w:rPr>
        <w:t>ействующим законодательством РФ.</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w:t>
      </w:r>
      <w:r>
        <w:rPr>
          <w:rFonts w:ascii="Times New Roman" w:eastAsia="Times New Roman" w:hAnsi="Times New Roman" w:cs="Times New Roman"/>
          <w:color w:val="000000"/>
        </w:rPr>
        <w:t>аключения и исполнения Договора.</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.1.4. заключение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 xml:space="preserve">.1.5. лица, подписавшие Договор, надлежащим образом уполномочены на совершение таких </w:t>
      </w:r>
      <w:r>
        <w:rPr>
          <w:rFonts w:ascii="Times New Roman" w:eastAsia="Times New Roman" w:hAnsi="Times New Roman" w:cs="Times New Roman"/>
          <w:color w:val="000000"/>
        </w:rPr>
        <w:t>действий, не дисквалифицированы.</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w:t>
      </w:r>
      <w:r>
        <w:rPr>
          <w:rFonts w:ascii="Times New Roman" w:eastAsia="Times New Roman" w:hAnsi="Times New Roman" w:cs="Times New Roman"/>
          <w:color w:val="000000"/>
        </w:rPr>
        <w:t xml:space="preserve"> или исполнению Сторон Договора.</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.1.7. фактическое местонахождение по адресу государственной регистрации, указанному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принадлежность Сторон указанных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номеров телефонов (факсов), адресов электронной почты, а также наличие возможности получать корре</w:t>
      </w:r>
      <w:r>
        <w:rPr>
          <w:rFonts w:ascii="Times New Roman" w:eastAsia="Times New Roman" w:hAnsi="Times New Roman" w:cs="Times New Roman"/>
          <w:color w:val="000000"/>
        </w:rPr>
        <w:t>спонденцию по указанным адресам.</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 В целях минимизации риска налоговых претензий по сделкам Подрядчик гарантирует Заказчика о том, что:</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.2.1. является добросовестным налогоплательщиком (своевременно и полно исч</w:t>
      </w:r>
      <w:r>
        <w:rPr>
          <w:rFonts w:ascii="Times New Roman" w:eastAsia="Times New Roman" w:hAnsi="Times New Roman" w:cs="Times New Roman"/>
          <w:color w:val="000000"/>
        </w:rPr>
        <w:t>исляет и уплачивает налоги).</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11.2.2. на момент заключения Договора не имеет задолженности по оплате налогов, сбор</w:t>
      </w:r>
      <w:r>
        <w:rPr>
          <w:rFonts w:ascii="Times New Roman" w:eastAsia="Times New Roman" w:hAnsi="Times New Roman" w:cs="Times New Roman"/>
          <w:color w:val="000000"/>
        </w:rPr>
        <w:t>ов и иных обязательных платежей.</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w:t>
      </w:r>
      <w:r>
        <w:rPr>
          <w:rFonts w:ascii="Times New Roman" w:eastAsia="Times New Roman" w:hAnsi="Times New Roman" w:cs="Times New Roman"/>
          <w:color w:val="000000"/>
        </w:rPr>
        <w:t>оговые и иные органы отчетности.</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 xml:space="preserve">11.2.4. не искажает факты хозяйственной жизни и не </w:t>
      </w:r>
      <w:r>
        <w:rPr>
          <w:rFonts w:ascii="Times New Roman" w:eastAsia="Times New Roman" w:hAnsi="Times New Roman" w:cs="Times New Roman"/>
          <w:color w:val="000000"/>
        </w:rPr>
        <w:t>ведет фиктивный документооборот.</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11.2.5. не совершает сделки/операции, с целью неуплаты или неполной оплаты и/и</w:t>
      </w:r>
      <w:r>
        <w:rPr>
          <w:rFonts w:ascii="Times New Roman" w:eastAsia="Times New Roman" w:hAnsi="Times New Roman" w:cs="Times New Roman"/>
          <w:color w:val="000000"/>
        </w:rPr>
        <w:t>ли зачета/возврата суммы налога.</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11.2.6. в составе исполнительного орга</w:t>
      </w:r>
      <w:r>
        <w:rPr>
          <w:rFonts w:ascii="Times New Roman" w:eastAsia="Times New Roman" w:hAnsi="Times New Roman" w:cs="Times New Roman"/>
          <w:color w:val="000000"/>
        </w:rPr>
        <w:t>на нет дисквалифицированных лиц.</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11.2.7. не существует документов, которые запрещают ему или ограничивают его прав</w:t>
      </w:r>
      <w:r>
        <w:rPr>
          <w:rFonts w:ascii="Times New Roman" w:eastAsia="Times New Roman" w:hAnsi="Times New Roman" w:cs="Times New Roman"/>
          <w:color w:val="000000"/>
        </w:rPr>
        <w:t>о заключать и исполнять Договор.</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rPr>
        <w:t xml:space="preserve">11.2.8. </w:t>
      </w:r>
      <w:r w:rsidRPr="00530943">
        <w:rPr>
          <w:rFonts w:ascii="Times New Roman" w:eastAsia="Times New Roman" w:hAnsi="Times New Roman" w:cs="Times New Roman"/>
          <w:color w:val="000000" w:themeColor="text1"/>
        </w:rPr>
        <w:t xml:space="preserve">полностью отразит в первичной документации, а также в бухгалтерской, налоговой и статистической отчетностях все операции со своим соисполнителем ы рамках </w:t>
      </w:r>
      <w:proofErr w:type="spellStart"/>
      <w:r w:rsidRPr="00530943">
        <w:rPr>
          <w:rFonts w:ascii="Times New Roman" w:eastAsia="Times New Roman" w:hAnsi="Times New Roman" w:cs="Times New Roman"/>
          <w:color w:val="000000" w:themeColor="text1"/>
        </w:rPr>
        <w:t>соисполнения</w:t>
      </w:r>
      <w:proofErr w:type="spellEnd"/>
      <w:r w:rsidRPr="00530943">
        <w:rPr>
          <w:rFonts w:ascii="Times New Roman" w:eastAsia="Times New Roman" w:hAnsi="Times New Roman" w:cs="Times New Roman"/>
          <w:color w:val="000000" w:themeColor="text1"/>
        </w:rPr>
        <w:t xml:space="preserve"> Договора.</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11.2.9. у Подрядчика отсутствует цель получения необоснованной налоговой выгоды при исполнении Договора.</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 xml:space="preserve">11.2.10. </w:t>
      </w:r>
      <w:proofErr w:type="gramStart"/>
      <w:r w:rsidRPr="00530943">
        <w:rPr>
          <w:rFonts w:ascii="Times New Roman" w:eastAsia="Times New Roman" w:hAnsi="Times New Roman" w:cs="Times New Roman"/>
          <w:color w:val="000000" w:themeColor="text1"/>
        </w:rPr>
        <w:t>предупрежден</w:t>
      </w:r>
      <w:proofErr w:type="gramEnd"/>
      <w:r w:rsidRPr="00530943">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Договору (не привлечение в качестве соисполнителей фирм-однодневок, юридических лиц, зарегистрированных по адресам массовой регистрации и т.п.).</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.3.Все гарантии и </w:t>
      </w:r>
      <w:proofErr w:type="gramStart"/>
      <w:r w:rsidRPr="00530943">
        <w:rPr>
          <w:rFonts w:ascii="Times New Roman" w:eastAsia="Times New Roman" w:hAnsi="Times New Roman" w:cs="Times New Roman"/>
          <w:color w:val="000000" w:themeColor="text1"/>
        </w:rPr>
        <w:t>заверения Сторон</w:t>
      </w:r>
      <w:proofErr w:type="gramEnd"/>
      <w:r w:rsidRPr="00530943">
        <w:rPr>
          <w:rFonts w:ascii="Times New Roman" w:eastAsia="Times New Roman" w:hAnsi="Times New Roman" w:cs="Times New Roman"/>
          <w:color w:val="000000" w:themeColor="text1"/>
        </w:rPr>
        <w:t xml:space="preserve"> даны и должны быть действительны на дату заключения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Договора, уведомив об этом недобросовестную Сторону в порядке, установленном п. </w:t>
      </w:r>
      <w:r>
        <w:rPr>
          <w:rFonts w:ascii="Times New Roman" w:eastAsia="Times New Roman" w:hAnsi="Times New Roman" w:cs="Times New Roman"/>
          <w:color w:val="000000" w:themeColor="text1"/>
        </w:rPr>
        <w:t>10</w:t>
      </w:r>
      <w:r w:rsidRPr="00530943">
        <w:rPr>
          <w:rFonts w:ascii="Times New Roman" w:eastAsia="Times New Roman" w:hAnsi="Times New Roman" w:cs="Times New Roman"/>
          <w:color w:val="000000" w:themeColor="text1"/>
        </w:rPr>
        <w:t xml:space="preserve">.4. Договора, при этом Договор считается расторгнутым </w:t>
      </w:r>
      <w:proofErr w:type="gramStart"/>
      <w:r w:rsidRPr="00530943">
        <w:rPr>
          <w:rFonts w:ascii="Times New Roman" w:eastAsia="Times New Roman" w:hAnsi="Times New Roman" w:cs="Times New Roman"/>
          <w:color w:val="000000" w:themeColor="text1"/>
        </w:rPr>
        <w:t>с даты доставки</w:t>
      </w:r>
      <w:proofErr w:type="gramEnd"/>
      <w:r w:rsidRPr="00530943">
        <w:rPr>
          <w:rFonts w:ascii="Times New Roman" w:eastAsia="Times New Roman" w:hAnsi="Times New Roman" w:cs="Times New Roman"/>
          <w:color w:val="000000" w:themeColor="text1"/>
        </w:rPr>
        <w:t xml:space="preserve"> такого уведомления.</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.5. В течение  срока действия договора Подрядчик обязуется предварительно, не менее чем за 30 (тридцать) календарных дней, письменно уведомлять Заказчика о предстоящей реорганизации, ликвидации, а также в течение 5 (</w:t>
      </w:r>
      <w:r>
        <w:rPr>
          <w:rFonts w:ascii="Times New Roman" w:eastAsia="Times New Roman" w:hAnsi="Times New Roman" w:cs="Times New Roman"/>
          <w:color w:val="000000" w:themeColor="text1"/>
        </w:rPr>
        <w:t>п</w:t>
      </w:r>
      <w:r w:rsidRPr="00530943">
        <w:rPr>
          <w:rFonts w:ascii="Times New Roman" w:eastAsia="Times New Roman" w:hAnsi="Times New Roman" w:cs="Times New Roman"/>
          <w:color w:val="000000" w:themeColor="text1"/>
        </w:rPr>
        <w:t xml:space="preserve">яти) календарных дней с момента внесения в ЕГРЮЛ сведений о смене наименования, или адреса регистрации. Подрядчик обязуется не предпринимать никаких действий, которые могут осложнить выполнение Подрядчиком своих обязательств по Договору. В случае возбуждении судебного  дела о признании Подрядчика  несостоятельным (банкротом), </w:t>
      </w:r>
      <w:proofErr w:type="gramStart"/>
      <w:r w:rsidRPr="00530943">
        <w:rPr>
          <w:rFonts w:ascii="Times New Roman" w:eastAsia="Times New Roman" w:hAnsi="Times New Roman" w:cs="Times New Roman"/>
          <w:color w:val="000000" w:themeColor="text1"/>
        </w:rPr>
        <w:t>последний</w:t>
      </w:r>
      <w:proofErr w:type="gramEnd"/>
      <w:r w:rsidRPr="00530943">
        <w:rPr>
          <w:rFonts w:ascii="Times New Roman" w:eastAsia="Times New Roman" w:hAnsi="Times New Roman" w:cs="Times New Roman"/>
          <w:color w:val="000000" w:themeColor="text1"/>
        </w:rPr>
        <w:t xml:space="preserve"> обязан незамедлительно письменно уведомить об этом Заказчика.  </w:t>
      </w:r>
    </w:p>
    <w:p w:rsidR="008D7C88" w:rsidRPr="00530943" w:rsidRDefault="008D7C88" w:rsidP="008D7C88">
      <w:pPr>
        <w:tabs>
          <w:tab w:val="left" w:pos="567"/>
          <w:tab w:val="left" w:pos="1701"/>
          <w:tab w:val="left" w:pos="2127"/>
          <w:tab w:val="left" w:pos="2552"/>
        </w:tabs>
        <w:spacing w:before="120" w:after="120" w:line="240" w:lineRule="auto"/>
        <w:jc w:val="center"/>
        <w:rPr>
          <w:rFonts w:ascii="Times New Roman" w:eastAsia="Times New Roman" w:hAnsi="Times New Roman" w:cs="Times New Roman"/>
          <w:b/>
          <w:color w:val="000000"/>
        </w:rPr>
      </w:pPr>
      <w:r w:rsidRPr="00530943">
        <w:rPr>
          <w:rFonts w:ascii="Times New Roman" w:hAnsi="Times New Roman" w:cs="Times New Roman"/>
          <w:b/>
          <w:shd w:val="clear" w:color="auto" w:fill="FFFFFF"/>
        </w:rPr>
        <w:lastRenderedPageBreak/>
        <w:t>1</w:t>
      </w:r>
      <w:r>
        <w:rPr>
          <w:rFonts w:ascii="Times New Roman" w:hAnsi="Times New Roman" w:cs="Times New Roman"/>
          <w:b/>
          <w:shd w:val="clear" w:color="auto" w:fill="FFFFFF"/>
        </w:rPr>
        <w:t>2</w:t>
      </w:r>
      <w:r w:rsidRPr="00530943">
        <w:rPr>
          <w:rFonts w:ascii="Times New Roman" w:hAnsi="Times New Roman" w:cs="Times New Roman"/>
          <w:b/>
          <w:shd w:val="clear" w:color="auto" w:fill="FFFFFF"/>
        </w:rPr>
        <w:t>.</w:t>
      </w:r>
      <w:r w:rsidRPr="00530943">
        <w:rPr>
          <w:rFonts w:ascii="Times New Roman" w:hAnsi="Times New Roman" w:cs="Times New Roman"/>
          <w:b/>
          <w:shd w:val="clear" w:color="auto" w:fill="FFFFFF"/>
        </w:rPr>
        <w:tab/>
      </w:r>
      <w:r w:rsidRPr="00530943">
        <w:rPr>
          <w:rFonts w:ascii="Times New Roman" w:eastAsia="Times New Roman" w:hAnsi="Times New Roman" w:cs="Times New Roman"/>
          <w:b/>
          <w:color w:val="000000"/>
        </w:rPr>
        <w:t>ОСОБЫЕ УСЛОВИЯ</w:t>
      </w:r>
    </w:p>
    <w:p w:rsidR="008D7C88" w:rsidRDefault="008D7C88" w:rsidP="008D7C88">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300FB4">
        <w:rPr>
          <w:rFonts w:ascii="Times New Roman" w:hAnsi="Times New Roman" w:cs="Times New Roman"/>
          <w:color w:val="000000"/>
        </w:rPr>
        <w:t>Подрядчик соглашается на предоставлении информации о своей деятельности, предусмотренной в п.1</w:t>
      </w:r>
      <w:r>
        <w:rPr>
          <w:rFonts w:ascii="Times New Roman" w:hAnsi="Times New Roman" w:cs="Times New Roman"/>
          <w:color w:val="000000"/>
        </w:rPr>
        <w:t>2</w:t>
      </w:r>
      <w:r w:rsidRPr="00300FB4">
        <w:rPr>
          <w:rFonts w:ascii="Times New Roman" w:hAnsi="Times New Roman" w:cs="Times New Roman"/>
          <w:color w:val="000000"/>
        </w:rPr>
        <w:t>.2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8D7C88" w:rsidRPr="00FB3454" w:rsidRDefault="008D7C88" w:rsidP="008D7C88">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FB3454">
        <w:rPr>
          <w:rFonts w:ascii="Times New Roman" w:hAnsi="Times New Roman" w:cs="Times New Roman"/>
          <w:color w:val="000000" w:themeColor="text1"/>
          <w:lang w:eastAsia="en-US"/>
        </w:rPr>
        <w:t>На момент заключения Договора, а также в период всего срока его действия и исполнения, в целях подтверждения гарантий, указанных в п.1</w:t>
      </w:r>
      <w:r>
        <w:rPr>
          <w:rFonts w:ascii="Times New Roman" w:hAnsi="Times New Roman" w:cs="Times New Roman"/>
          <w:color w:val="000000" w:themeColor="text1"/>
          <w:lang w:eastAsia="en-US"/>
        </w:rPr>
        <w:t>1</w:t>
      </w:r>
      <w:r w:rsidRPr="00FB3454">
        <w:rPr>
          <w:rFonts w:ascii="Times New Roman" w:hAnsi="Times New Roman" w:cs="Times New Roman"/>
          <w:color w:val="000000" w:themeColor="text1"/>
          <w:lang w:eastAsia="en-US"/>
        </w:rPr>
        <w:t>.1. - 1</w:t>
      </w:r>
      <w:r>
        <w:rPr>
          <w:rFonts w:ascii="Times New Roman" w:hAnsi="Times New Roman" w:cs="Times New Roman"/>
          <w:color w:val="000000" w:themeColor="text1"/>
          <w:lang w:eastAsia="en-US"/>
        </w:rPr>
        <w:t>1</w:t>
      </w:r>
      <w:r w:rsidRPr="00FB3454">
        <w:rPr>
          <w:rFonts w:ascii="Times New Roman" w:hAnsi="Times New Roman" w:cs="Times New Roman"/>
          <w:color w:val="000000" w:themeColor="text1"/>
          <w:lang w:eastAsia="en-US"/>
        </w:rPr>
        <w:t>.2. Договора, Подрядчик предоставляет Заказчику следующую актуальную информацию:</w:t>
      </w:r>
    </w:p>
    <w:p w:rsidR="008D7C88"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выписка из ЕГРЮЛ;</w:t>
      </w:r>
    </w:p>
    <w:p w:rsidR="008D7C88" w:rsidRPr="00FA45FC"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FA45FC">
        <w:rPr>
          <w:rFonts w:ascii="Times New Roman" w:hAnsi="Times New Roman" w:cs="Times New Roman"/>
          <w:color w:val="000000"/>
          <w:lang w:val="x-none"/>
        </w:rPr>
        <w:t>выписк</w:t>
      </w:r>
      <w:r w:rsidRPr="00FA45FC">
        <w:rPr>
          <w:rFonts w:ascii="Times New Roman" w:hAnsi="Times New Roman" w:cs="Times New Roman"/>
          <w:color w:val="000000"/>
        </w:rPr>
        <w:t>а</w:t>
      </w:r>
      <w:r w:rsidRPr="00FA45FC">
        <w:rPr>
          <w:rFonts w:ascii="Times New Roman" w:hAnsi="Times New Roman" w:cs="Times New Roman"/>
          <w:color w:val="000000"/>
          <w:lang w:val="x-none"/>
        </w:rPr>
        <w:t xml:space="preserve"> из сервиса оценки юридических лиц (ИФНС)</w:t>
      </w:r>
      <w:r>
        <w:rPr>
          <w:rFonts w:ascii="Times New Roman" w:hAnsi="Times New Roman" w:cs="Times New Roman"/>
          <w:color w:val="000000"/>
        </w:rPr>
        <w:t>;</w:t>
      </w:r>
    </w:p>
    <w:p w:rsidR="008D7C88" w:rsidRPr="00530943"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свидетельства о государственной регистрации общества (ОГРН), свидетельства о постановке на учет в налоговом органе по месту регистрации (ИНН);</w:t>
      </w:r>
    </w:p>
    <w:p w:rsidR="008D7C88" w:rsidRPr="00530943"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D7C88" w:rsidRPr="00530943"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приказ о вступлении в должность единоличного исполнительного органа общества;</w:t>
      </w:r>
    </w:p>
    <w:p w:rsidR="008D7C88" w:rsidRPr="00530943"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устав;</w:t>
      </w:r>
    </w:p>
    <w:p w:rsidR="008D7C88" w:rsidRPr="00530943"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Pr>
          <w:rFonts w:ascii="Times New Roman" w:hAnsi="Times New Roman" w:cs="Times New Roman"/>
          <w:color w:val="000000"/>
        </w:rPr>
        <w:t xml:space="preserve">действующие </w:t>
      </w:r>
      <w:r w:rsidRPr="00530943">
        <w:rPr>
          <w:rFonts w:ascii="Times New Roman" w:hAnsi="Times New Roman" w:cs="Times New Roman"/>
          <w:color w:val="000000"/>
        </w:rPr>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8D7C88" w:rsidRPr="00530943"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доверенность лица, подписывающего договор (в случае, если договор подписывает не единоличный исполнительный орган);</w:t>
      </w:r>
    </w:p>
    <w:p w:rsidR="008D7C88" w:rsidRPr="00530943"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 xml:space="preserve">годовая и промежуточная налоговая и бухгалтерская отчетность, в том числе, </w:t>
      </w:r>
      <w:proofErr w:type="gramStart"/>
      <w:r w:rsidRPr="00530943">
        <w:rPr>
          <w:rFonts w:ascii="Times New Roman" w:hAnsi="Times New Roman" w:cs="Times New Roman"/>
          <w:color w:val="000000"/>
        </w:rPr>
        <w:t>но</w:t>
      </w:r>
      <w:proofErr w:type="gramEnd"/>
      <w:r w:rsidRPr="00530943">
        <w:rPr>
          <w:rFonts w:ascii="Times New Roman" w:hAnsi="Times New Roman" w:cs="Times New Roman"/>
          <w:color w:val="000000"/>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proofErr w:type="spellStart"/>
      <w:r w:rsidRPr="00530943">
        <w:rPr>
          <w:rFonts w:ascii="Times New Roman" w:hAnsi="Times New Roman" w:cs="Times New Roman"/>
          <w:color w:val="000000"/>
        </w:rPr>
        <w:t>ктуальную</w:t>
      </w:r>
      <w:proofErr w:type="spellEnd"/>
      <w:r w:rsidRPr="00530943">
        <w:rPr>
          <w:rFonts w:ascii="Times New Roman" w:hAnsi="Times New Roman" w:cs="Times New Roman"/>
          <w:color w:val="000000"/>
        </w:rPr>
        <w:t xml:space="preserve"> дату);</w:t>
      </w:r>
    </w:p>
    <w:p w:rsidR="008D7C88" w:rsidRPr="00530943"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справку из налогового органа об отсутствии задолженности на актуальную дату;</w:t>
      </w:r>
    </w:p>
    <w:p w:rsidR="008D7C88" w:rsidRPr="00530943"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штатное расписание, не содержащее персональные данные сотрудников (количество штатных единиц);</w:t>
      </w:r>
    </w:p>
    <w:p w:rsidR="008D7C88" w:rsidRPr="00530943"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документы, подтверждающие наличие офисных, складских и производственных помещений.</w:t>
      </w:r>
    </w:p>
    <w:p w:rsidR="008D7C88" w:rsidRPr="00530943" w:rsidRDefault="008D7C88" w:rsidP="008D7C88">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themeColor="text1"/>
        </w:rPr>
        <w:t>В период действия Договора актуальные документы предоставляются по первому требованию Заказчика или налогового органа Подрядчиком в срок не позднее 5 (пяти) рабочих дней с момента получения соответствующего запроса</w:t>
      </w:r>
      <w:r w:rsidRPr="00530943">
        <w:rPr>
          <w:rFonts w:ascii="Times New Roman" w:hAnsi="Times New Roman" w:cs="Times New Roman"/>
          <w:color w:val="000000"/>
        </w:rPr>
        <w:t>.</w:t>
      </w:r>
    </w:p>
    <w:p w:rsidR="008D7C88" w:rsidRDefault="008D7C88" w:rsidP="008D7C88">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 случае изменений в документах и сведениях, предоставленных до заключения Договора и в период срока его действия, в течение 10 (</w:t>
      </w:r>
      <w:r>
        <w:rPr>
          <w:rFonts w:ascii="Times New Roman" w:hAnsi="Times New Roman" w:cs="Times New Roman"/>
          <w:color w:val="000000"/>
        </w:rPr>
        <w:t>д</w:t>
      </w:r>
      <w:r w:rsidRPr="00530943">
        <w:rPr>
          <w:rFonts w:ascii="Times New Roman" w:hAnsi="Times New Roman" w:cs="Times New Roman"/>
          <w:color w:val="000000"/>
        </w:rPr>
        <w:t xml:space="preserve">есяти) календарных дней </w:t>
      </w:r>
      <w:proofErr w:type="gramStart"/>
      <w:r w:rsidRPr="00530943">
        <w:rPr>
          <w:rFonts w:ascii="Times New Roman" w:hAnsi="Times New Roman" w:cs="Times New Roman"/>
          <w:color w:val="000000"/>
        </w:rPr>
        <w:t>с даты совершения</w:t>
      </w:r>
      <w:proofErr w:type="gramEnd"/>
      <w:r w:rsidRPr="00530943">
        <w:rPr>
          <w:rFonts w:ascii="Times New Roman" w:hAnsi="Times New Roman" w:cs="Times New Roman"/>
          <w:color w:val="000000"/>
        </w:rPr>
        <w:t xml:space="preserve"> таких изменений Подрядчик обязан предоставить все изменения (документы и сведения) Заказчику.</w:t>
      </w:r>
    </w:p>
    <w:p w:rsidR="008D7C88" w:rsidRPr="00E24F4A" w:rsidRDefault="008D7C88" w:rsidP="008D7C88">
      <w:pPr>
        <w:widowControl w:val="0"/>
        <w:tabs>
          <w:tab w:val="left" w:pos="0"/>
          <w:tab w:val="left" w:pos="1134"/>
        </w:tabs>
        <w:spacing w:before="120" w:after="120" w:line="240" w:lineRule="auto"/>
        <w:jc w:val="center"/>
        <w:rPr>
          <w:rFonts w:ascii="Times New Roman" w:hAnsi="Times New Roman" w:cs="Times New Roman"/>
          <w:color w:val="000000"/>
        </w:rPr>
      </w:pPr>
      <w:r>
        <w:rPr>
          <w:rFonts w:ascii="Times New Roman" w:eastAsia="Times New Roman" w:hAnsi="Times New Roman" w:cs="Times New Roman"/>
          <w:b/>
          <w:lang w:eastAsia="ru-RU"/>
        </w:rPr>
        <w:t xml:space="preserve">13. </w:t>
      </w:r>
      <w:r w:rsidRPr="00E24F4A">
        <w:rPr>
          <w:rFonts w:ascii="Times New Roman" w:eastAsia="Times New Roman" w:hAnsi="Times New Roman" w:cs="Times New Roman"/>
          <w:b/>
          <w:lang w:eastAsia="ru-RU"/>
        </w:rPr>
        <w:t>ОБЕСПЕЧЕНИЕ ИСПОЛНЕНИЯ ДОГОВОРА</w:t>
      </w:r>
    </w:p>
    <w:p w:rsidR="008D7C88" w:rsidRDefault="008D7C88" w:rsidP="008D7C88">
      <w:pPr>
        <w:pStyle w:val="af8"/>
        <w:numPr>
          <w:ilvl w:val="1"/>
          <w:numId w:val="29"/>
        </w:numPr>
        <w:tabs>
          <w:tab w:val="left" w:pos="-1800"/>
          <w:tab w:val="left" w:pos="142"/>
          <w:tab w:val="left" w:pos="1134"/>
        </w:tabs>
        <w:spacing w:after="0" w:line="240" w:lineRule="auto"/>
        <w:ind w:left="0" w:firstLine="567"/>
        <w:jc w:val="both"/>
        <w:rPr>
          <w:rFonts w:ascii="Times New Roman" w:hAnsi="Times New Roman" w:cs="Times New Roman"/>
          <w:color w:val="000000" w:themeColor="text1"/>
        </w:rPr>
      </w:pPr>
      <w:r w:rsidRPr="00E24F4A">
        <w:rPr>
          <w:rFonts w:ascii="Times New Roman" w:hAnsi="Times New Roman" w:cs="Times New Roman"/>
          <w:color w:val="000000" w:themeColor="text1"/>
        </w:rPr>
        <w:t xml:space="preserve">Подрядчик обязуется предоставить в срок не позднее 15 (пятнадцати) календарных дней </w:t>
      </w:r>
      <w:proofErr w:type="gramStart"/>
      <w:r w:rsidRPr="00E24F4A">
        <w:rPr>
          <w:rFonts w:ascii="Times New Roman" w:hAnsi="Times New Roman" w:cs="Times New Roman"/>
          <w:color w:val="000000" w:themeColor="text1"/>
        </w:rPr>
        <w:t>с даты заключения</w:t>
      </w:r>
      <w:proofErr w:type="gramEnd"/>
      <w:r w:rsidRPr="00E24F4A">
        <w:rPr>
          <w:rFonts w:ascii="Times New Roman" w:hAnsi="Times New Roman" w:cs="Times New Roman"/>
          <w:color w:val="000000" w:themeColor="text1"/>
        </w:rPr>
        <w:t xml:space="preserve">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8D7C88" w:rsidRPr="00E24F4A" w:rsidRDefault="008D7C88" w:rsidP="008D7C88">
      <w:pPr>
        <w:pStyle w:val="af8"/>
        <w:numPr>
          <w:ilvl w:val="1"/>
          <w:numId w:val="29"/>
        </w:numPr>
        <w:tabs>
          <w:tab w:val="left" w:pos="-1800"/>
          <w:tab w:val="left" w:pos="142"/>
          <w:tab w:val="left" w:pos="1134"/>
        </w:tabs>
        <w:spacing w:after="0" w:line="240" w:lineRule="auto"/>
        <w:ind w:left="0" w:firstLine="567"/>
        <w:jc w:val="both"/>
        <w:rPr>
          <w:rFonts w:ascii="Times New Roman" w:hAnsi="Times New Roman" w:cs="Times New Roman"/>
          <w:color w:val="000000" w:themeColor="text1"/>
        </w:rPr>
      </w:pPr>
      <w:r w:rsidRPr="00E24F4A">
        <w:rPr>
          <w:rFonts w:ascii="Times New Roman" w:hAnsi="Times New Roman" w:cs="Times New Roman"/>
          <w:color w:val="000000" w:themeColor="text1"/>
        </w:rPr>
        <w:t>Подрядчик несет все расходы по получению обеспечения исполнения обязательства по Договору.</w:t>
      </w:r>
    </w:p>
    <w:p w:rsidR="008D7C88" w:rsidRPr="008505EF" w:rsidRDefault="008D7C88" w:rsidP="008D7C88">
      <w:pPr>
        <w:pStyle w:val="af8"/>
        <w:numPr>
          <w:ilvl w:val="1"/>
          <w:numId w:val="29"/>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8D7C88" w:rsidRPr="008505EF" w:rsidRDefault="008D7C88" w:rsidP="008D7C88">
      <w:pPr>
        <w:pStyle w:val="af8"/>
        <w:numPr>
          <w:ilvl w:val="1"/>
          <w:numId w:val="29"/>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3"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w:t>
      </w:r>
      <w:r w:rsidRPr="008505EF">
        <w:rPr>
          <w:rFonts w:ascii="Times New Roman" w:eastAsia="Times New Roman" w:hAnsi="Times New Roman" w:cs="Times New Roman"/>
          <w:lang w:eastAsia="ru-RU"/>
        </w:rPr>
        <w:lastRenderedPageBreak/>
        <w:t>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8D7C88" w:rsidRPr="008505EF" w:rsidRDefault="008D7C88" w:rsidP="008D7C88">
      <w:pPr>
        <w:pStyle w:val="af8"/>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8D7C88" w:rsidRPr="008505EF" w:rsidRDefault="008D7C88" w:rsidP="008D7C88">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8D7C88" w:rsidRPr="008505EF" w:rsidRDefault="008D7C88" w:rsidP="008D7C88">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сумму банковской гарантии, подлежащую уплате Гарантом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в случае ненадлежащего исполнения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обязательств по Договору;</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на бесспорное списание денежных средств со счета Гаранта, если Гарантом в срок не более чем 5 (пять) рабочих дней не исполнено требование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об уплате денежных средств по банковской гарантии, направленное до окончания срока действия банковской гарантии;</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r>
        <w:rPr>
          <w:rFonts w:ascii="Times New Roman" w:eastAsia="Times New Roman" w:hAnsi="Times New Roman" w:cs="Times New Roman"/>
          <w:lang w:eastAsia="ru-RU"/>
        </w:rPr>
        <w:t>е</w:t>
      </w:r>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8D7C88" w:rsidRPr="008505EF" w:rsidRDefault="008D7C88" w:rsidP="008D7C88">
      <w:pPr>
        <w:pStyle w:val="af8"/>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8D7C88" w:rsidRPr="008505EF" w:rsidRDefault="008D7C88" w:rsidP="008D7C88">
      <w:pPr>
        <w:pStyle w:val="af8"/>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8D7C88" w:rsidRPr="008505EF" w:rsidRDefault="008D7C88" w:rsidP="008D7C88">
      <w:pPr>
        <w:pStyle w:val="af8"/>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w:t>
      </w:r>
      <w:r>
        <w:rPr>
          <w:rFonts w:ascii="Times New Roman" w:hAnsi="Times New Roman" w:cs="Times New Roman"/>
        </w:rPr>
        <w:t xml:space="preserve"> </w:t>
      </w:r>
      <w:r w:rsidRPr="008505EF">
        <w:rPr>
          <w:rFonts w:ascii="Times New Roman" w:hAnsi="Times New Roman" w:cs="Times New Roman"/>
        </w:rPr>
        <w:t>В случае окончания срока действия банковской гарантии до полного исполнения По</w:t>
      </w:r>
      <w:r>
        <w:rPr>
          <w:rFonts w:ascii="Times New Roman" w:hAnsi="Times New Roman" w:cs="Times New Roman"/>
        </w:rPr>
        <w:t>дрядчиком</w:t>
      </w:r>
      <w:r w:rsidRPr="008505EF">
        <w:rPr>
          <w:rFonts w:ascii="Times New Roman" w:hAnsi="Times New Roman" w:cs="Times New Roman"/>
        </w:rPr>
        <w:t xml:space="preserve"> своих обязательств по Договору плюс 60 (шестьдесят) календарных дней, По</w:t>
      </w:r>
      <w:r>
        <w:rPr>
          <w:rFonts w:ascii="Times New Roman" w:hAnsi="Times New Roman" w:cs="Times New Roman"/>
        </w:rPr>
        <w:t>дрядчик</w:t>
      </w:r>
      <w:r w:rsidRPr="008505EF">
        <w:rPr>
          <w:rFonts w:ascii="Times New Roman" w:hAnsi="Times New Roman" w:cs="Times New Roman"/>
        </w:rPr>
        <w:t xml:space="preserve"> обязан в течени</w:t>
      </w:r>
      <w:r>
        <w:rPr>
          <w:rFonts w:ascii="Times New Roman" w:hAnsi="Times New Roman" w:cs="Times New Roman"/>
        </w:rPr>
        <w:t>е</w:t>
      </w:r>
      <w:r w:rsidRPr="008505EF">
        <w:rPr>
          <w:rFonts w:ascii="Times New Roman" w:hAnsi="Times New Roman" w:cs="Times New Roman"/>
        </w:rPr>
        <w:t xml:space="preserve"> 3 (трех) рабочих дней </w:t>
      </w:r>
      <w:proofErr w:type="gramStart"/>
      <w:r w:rsidRPr="008505EF">
        <w:rPr>
          <w:rFonts w:ascii="Times New Roman" w:hAnsi="Times New Roman" w:cs="Times New Roman"/>
        </w:rPr>
        <w:t>с даты окончания</w:t>
      </w:r>
      <w:proofErr w:type="gramEnd"/>
      <w:r w:rsidRPr="008505EF">
        <w:rPr>
          <w:rFonts w:ascii="Times New Roman" w:hAnsi="Times New Roman" w:cs="Times New Roman"/>
        </w:rPr>
        <w:t xml:space="preserve"> срока действия банковской гарантии предоставить в адрес </w:t>
      </w:r>
      <w:r>
        <w:rPr>
          <w:rFonts w:ascii="Times New Roman" w:hAnsi="Times New Roman" w:cs="Times New Roman"/>
        </w:rPr>
        <w:t>Заказчика</w:t>
      </w:r>
      <w:r w:rsidRPr="008505EF">
        <w:rPr>
          <w:rFonts w:ascii="Times New Roman" w:hAnsi="Times New Roman" w:cs="Times New Roman"/>
        </w:rPr>
        <w:t xml:space="preserve"> новую банковскую гарантию на тех же условиях на новый срок.</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13.6. Сумма обеспечения, предусмотренная банковской гарантией, мо</w:t>
      </w:r>
      <w:r>
        <w:rPr>
          <w:rFonts w:ascii="Times New Roman" w:eastAsia="Times New Roman" w:hAnsi="Times New Roman" w:cs="Times New Roman"/>
          <w:lang w:eastAsia="ru-RU"/>
        </w:rPr>
        <w:t>жет быть истребована Заказчиком</w:t>
      </w:r>
      <w:r w:rsidRPr="008505EF">
        <w:rPr>
          <w:rFonts w:ascii="Times New Roman" w:eastAsia="Times New Roman" w:hAnsi="Times New Roman" w:cs="Times New Roman"/>
          <w:lang w:eastAsia="ru-RU"/>
        </w:rPr>
        <w:t xml:space="preserve"> полностью или частично в случае нарушения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по Договору.</w:t>
      </w:r>
    </w:p>
    <w:p w:rsidR="008D7C88" w:rsidRPr="008505EF" w:rsidRDefault="008D7C88" w:rsidP="008D7C88">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13.7. Для истребования суммы обеспечения по банковской гарантии </w:t>
      </w:r>
      <w:r>
        <w:rPr>
          <w:rFonts w:ascii="Times New Roman" w:eastAsia="Times New Roman" w:hAnsi="Times New Roman" w:cs="Times New Roman"/>
          <w:lang w:eastAsia="ru-RU"/>
        </w:rPr>
        <w:t>Заказчик</w:t>
      </w:r>
      <w:r w:rsidRPr="008505EF">
        <w:rPr>
          <w:rFonts w:ascii="Times New Roman" w:eastAsia="Times New Roman" w:hAnsi="Times New Roman" w:cs="Times New Roman"/>
          <w:lang w:eastAsia="ru-RU"/>
        </w:rPr>
        <w:t xml:space="preserve"> направляет в банк письменное требование, в котором указывает, в чем состоит нарушение </w:t>
      </w:r>
      <w:r>
        <w:rPr>
          <w:rFonts w:ascii="Times New Roman" w:eastAsia="Times New Roman" w:hAnsi="Times New Roman" w:cs="Times New Roman"/>
          <w:lang w:eastAsia="ru-RU"/>
        </w:rPr>
        <w:t>Подрядчика</w:t>
      </w:r>
      <w:r w:rsidRPr="008505EF">
        <w:rPr>
          <w:rFonts w:ascii="Times New Roman" w:eastAsia="Times New Roman" w:hAnsi="Times New Roman" w:cs="Times New Roman"/>
          <w:lang w:eastAsia="ru-RU"/>
        </w:rPr>
        <w:t xml:space="preserve"> по договору, в обеспечение исполнения обязательств которого банковская гарантия выдана.</w:t>
      </w:r>
    </w:p>
    <w:p w:rsidR="008D7C88" w:rsidRPr="008505EF" w:rsidRDefault="008D7C88" w:rsidP="008D7C88">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8D7C88" w:rsidRDefault="008D7C88" w:rsidP="008D7C88">
      <w:pPr>
        <w:pStyle w:val="af8"/>
        <w:tabs>
          <w:tab w:val="left" w:pos="709"/>
        </w:tabs>
        <w:spacing w:after="0" w:line="240" w:lineRule="auto"/>
        <w:ind w:left="0"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 xml:space="preserve">13.9. По усмотрению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D7C88" w:rsidRDefault="008D7C88" w:rsidP="008D7C88">
      <w:pPr>
        <w:pStyle w:val="af8"/>
        <w:tabs>
          <w:tab w:val="left" w:pos="709"/>
        </w:tabs>
        <w:spacing w:after="0" w:line="240" w:lineRule="auto"/>
        <w:ind w:left="0" w:firstLine="567"/>
        <w:jc w:val="both"/>
        <w:rPr>
          <w:rFonts w:ascii="Times New Roman" w:eastAsia="Times New Roman" w:hAnsi="Times New Roman" w:cs="Times New Roman"/>
          <w:b/>
          <w:lang w:eastAsia="ru-RU"/>
        </w:rPr>
      </w:pPr>
    </w:p>
    <w:p w:rsidR="008D7C88" w:rsidRDefault="008D7C88" w:rsidP="008D7C88">
      <w:pPr>
        <w:pStyle w:val="af8"/>
        <w:tabs>
          <w:tab w:val="left" w:pos="709"/>
        </w:tabs>
        <w:spacing w:after="0" w:line="240" w:lineRule="auto"/>
        <w:ind w:left="0" w:firstLine="567"/>
        <w:jc w:val="both"/>
        <w:rPr>
          <w:rFonts w:ascii="Times New Roman" w:eastAsia="Times New Roman" w:hAnsi="Times New Roman" w:cs="Times New Roman"/>
          <w:b/>
          <w:lang w:eastAsia="ru-RU"/>
        </w:rPr>
      </w:pPr>
    </w:p>
    <w:p w:rsidR="008D7C88" w:rsidRPr="008505EF" w:rsidRDefault="008D7C88" w:rsidP="008D7C88">
      <w:pPr>
        <w:pStyle w:val="af8"/>
        <w:tabs>
          <w:tab w:val="left" w:pos="709"/>
        </w:tabs>
        <w:spacing w:after="0" w:line="240" w:lineRule="auto"/>
        <w:ind w:left="0" w:firstLine="567"/>
        <w:jc w:val="both"/>
        <w:rPr>
          <w:rFonts w:ascii="Times New Roman" w:eastAsia="Times New Roman" w:hAnsi="Times New Roman" w:cs="Times New Roman"/>
          <w:lang w:eastAsia="ru-RU"/>
        </w:rPr>
      </w:pPr>
    </w:p>
    <w:p w:rsidR="008D7C88" w:rsidRPr="00FB3454" w:rsidRDefault="008D7C88" w:rsidP="008D7C88">
      <w:pPr>
        <w:widowControl w:val="0"/>
        <w:tabs>
          <w:tab w:val="left" w:pos="0"/>
          <w:tab w:val="left" w:pos="1134"/>
        </w:tabs>
        <w:spacing w:before="120" w:after="120" w:line="240" w:lineRule="auto"/>
        <w:jc w:val="center"/>
        <w:rPr>
          <w:rFonts w:ascii="Times New Roman" w:hAnsi="Times New Roman" w:cs="Times New Roman"/>
          <w:color w:val="000000"/>
        </w:rPr>
      </w:pPr>
      <w:r w:rsidRPr="00E24F4A">
        <w:rPr>
          <w:rFonts w:ascii="Times New Roman" w:eastAsia="Times New Roman" w:hAnsi="Times New Roman" w:cs="Times New Roman"/>
          <w:b/>
          <w:lang w:eastAsia="ru-RU"/>
        </w:rPr>
        <w:t>1</w:t>
      </w:r>
      <w:r>
        <w:rPr>
          <w:rFonts w:ascii="Times New Roman" w:eastAsia="Times New Roman" w:hAnsi="Times New Roman" w:cs="Times New Roman"/>
          <w:b/>
          <w:lang w:eastAsia="ru-RU"/>
        </w:rPr>
        <w:t>4</w:t>
      </w:r>
      <w:r w:rsidRPr="00E24F4A">
        <w:rPr>
          <w:rFonts w:ascii="Times New Roman" w:eastAsia="Times New Roman" w:hAnsi="Times New Roman" w:cs="Times New Roman"/>
          <w:b/>
          <w:lang w:eastAsia="ru-RU"/>
        </w:rPr>
        <w:t xml:space="preserve">. </w:t>
      </w:r>
      <w:bookmarkEnd w:id="6"/>
      <w:r w:rsidRPr="00FB3454">
        <w:rPr>
          <w:rFonts w:ascii="Times New Roman" w:eastAsia="Times New Roman" w:hAnsi="Times New Roman" w:cs="Times New Roman"/>
          <w:b/>
          <w:color w:val="000000"/>
        </w:rPr>
        <w:t>ЗАКЛЮЧИТЕЛЬНЫЕ ПОЛОЖЕНИЯ</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.1. Условия </w:t>
      </w:r>
      <w:r>
        <w:rPr>
          <w:rFonts w:ascii="Times New Roman" w:hAnsi="Times New Roman" w:cs="Times New Roman"/>
          <w:color w:val="000000"/>
        </w:rPr>
        <w:t>Д</w:t>
      </w:r>
      <w:r w:rsidRPr="00530943">
        <w:rPr>
          <w:rFonts w:ascii="Times New Roman" w:hAnsi="Times New Roman" w:cs="Times New Roman"/>
          <w:color w:val="000000"/>
        </w:rPr>
        <w:t>оговора и соглашений (протоколов и т.п.) к нему конфиденциальны и не подлежат разглашению.</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1</w:t>
      </w:r>
      <w:r>
        <w:rPr>
          <w:rFonts w:ascii="Times New Roman" w:hAnsi="Times New Roman" w:cs="Times New Roman"/>
        </w:rPr>
        <w:t>4</w:t>
      </w:r>
      <w:r w:rsidRPr="00530943">
        <w:rPr>
          <w:rFonts w:ascii="Times New Roman" w:hAnsi="Times New Roman" w:cs="Times New Roman"/>
        </w:rPr>
        <w:t xml:space="preserve">.2. </w:t>
      </w:r>
      <w:r w:rsidRPr="00530943">
        <w:rPr>
          <w:rFonts w:ascii="Times New Roman" w:hAnsi="Times New Roman" w:cs="Times New Roman"/>
          <w:color w:val="000000"/>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.3.</w:t>
      </w:r>
      <w:r w:rsidRPr="00202F2C">
        <w:rPr>
          <w:rFonts w:ascii="Times New Roman" w:hAnsi="Times New Roman" w:cs="Times New Roman"/>
          <w:color w:val="000000" w:themeColor="text1"/>
        </w:rPr>
        <w:t xml:space="preserve"> </w:t>
      </w:r>
      <w:r w:rsidRPr="007B357A">
        <w:rPr>
          <w:rFonts w:ascii="Times New Roman" w:hAnsi="Times New Roman" w:cs="Times New Roman"/>
          <w:color w:val="000000" w:themeColor="text1"/>
        </w:rPr>
        <w:t>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7B357A">
        <w:rPr>
          <w:rFonts w:ascii="Times New Roman" w:hAnsi="Times New Roman" w:cs="Times New Roman"/>
          <w:color w:val="000000"/>
        </w:rPr>
        <w:t>.</w:t>
      </w:r>
      <w:r w:rsidRPr="007B357A">
        <w:rPr>
          <w:rFonts w:ascii="Times New Roman" w:hAnsi="Times New Roman" w:cs="Times New Roman"/>
          <w:b/>
          <w:color w:val="000000"/>
        </w:rPr>
        <w:t xml:space="preserve"> </w:t>
      </w:r>
      <w:r w:rsidRPr="007B357A">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7B357A">
        <w:rPr>
          <w:rFonts w:ascii="Times New Roman" w:hAnsi="Times New Roman" w:cs="Times New Roman"/>
          <w:color w:val="000000" w:themeColor="text1"/>
        </w:rPr>
        <w:t>оплатить штраф не</w:t>
      </w:r>
      <w:proofErr w:type="gramEnd"/>
      <w:r w:rsidRPr="007B357A">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r w:rsidRPr="00530943">
        <w:rPr>
          <w:rFonts w:ascii="Times New Roman" w:hAnsi="Times New Roman" w:cs="Times New Roman"/>
          <w:color w:val="000000" w:themeColor="text1"/>
        </w:rPr>
        <w:t>.</w:t>
      </w:r>
    </w:p>
    <w:p w:rsidR="008D7C88" w:rsidRDefault="008D7C88" w:rsidP="008D7C88">
      <w:pPr>
        <w:pStyle w:val="affe"/>
        <w:spacing w:after="0" w:line="240" w:lineRule="auto"/>
        <w:ind w:left="0"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lastRenderedPageBreak/>
        <w:t>1</w:t>
      </w:r>
      <w:r>
        <w:rPr>
          <w:rFonts w:ascii="Times New Roman" w:hAnsi="Times New Roman" w:cs="Times New Roman"/>
          <w:color w:val="000000"/>
        </w:rPr>
        <w:t>4</w:t>
      </w:r>
      <w:r w:rsidRPr="00530943">
        <w:rPr>
          <w:rFonts w:ascii="Times New Roman" w:hAnsi="Times New Roman" w:cs="Times New Roman"/>
          <w:color w:val="000000"/>
        </w:rPr>
        <w:t xml:space="preserve">.4. </w:t>
      </w:r>
      <w:r w:rsidRPr="006D5465">
        <w:rPr>
          <w:rFonts w:ascii="Times New Roman" w:hAnsi="Times New Roman" w:cs="Times New Roman"/>
          <w:color w:val="000000" w:themeColor="text1"/>
        </w:rPr>
        <w:t xml:space="preserve"> Договор считается заключенным при условии его подписания уполномоченными представителями обеих Сторон и скрепления печатями, </w:t>
      </w:r>
      <w:proofErr w:type="gramStart"/>
      <w:r w:rsidRPr="006D5465">
        <w:rPr>
          <w:rFonts w:ascii="Times New Roman" w:hAnsi="Times New Roman" w:cs="Times New Roman"/>
          <w:color w:val="000000" w:themeColor="text1"/>
        </w:rPr>
        <w:t>с даты урегулирования</w:t>
      </w:r>
      <w:proofErr w:type="gramEnd"/>
      <w:r w:rsidRPr="006D5465">
        <w:rPr>
          <w:rFonts w:ascii="Times New Roman" w:hAnsi="Times New Roman" w:cs="Times New Roman"/>
          <w:color w:val="000000" w:themeColor="text1"/>
        </w:rPr>
        <w:t xml:space="preserve"> всех разногласий и действует до полного исполнения обязательств по Договору.</w:t>
      </w:r>
    </w:p>
    <w:p w:rsidR="008D7C88" w:rsidRPr="00FB3454" w:rsidRDefault="008D7C88" w:rsidP="008D7C88">
      <w:pPr>
        <w:pStyle w:val="affe"/>
        <w:spacing w:after="0" w:line="240" w:lineRule="auto"/>
        <w:ind w:left="0"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14.5. </w:t>
      </w:r>
      <w:proofErr w:type="gramStart"/>
      <w:r w:rsidRPr="00530943">
        <w:rPr>
          <w:rFonts w:ascii="Times New Roman" w:hAnsi="Times New Roman" w:cs="Times New Roman"/>
          <w:color w:val="000000" w:themeColor="text1"/>
          <w:shd w:val="clear" w:color="auto" w:fill="FFFFFF" w:themeFill="background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Договора должны быть подписаны </w:t>
      </w:r>
      <w:r w:rsidRPr="00530943">
        <w:rPr>
          <w:rFonts w:ascii="Times New Roman" w:hAnsi="Times New Roman" w:cs="Times New Roman"/>
          <w:b/>
          <w:color w:val="000000" w:themeColor="text1"/>
          <w:shd w:val="clear" w:color="auto" w:fill="FFFFFF" w:themeFill="background1"/>
        </w:rPr>
        <w:t>у</w:t>
      </w:r>
      <w:r w:rsidRPr="00530943">
        <w:rPr>
          <w:rFonts w:ascii="Times New Roman" w:hAnsi="Times New Roman" w:cs="Times New Roman"/>
          <w:color w:val="000000" w:themeColor="text1"/>
          <w:shd w:val="clear" w:color="auto" w:fill="FFFFFF" w:themeFill="background1"/>
        </w:rPr>
        <w:t xml:space="preserve">полномоченными представителями сторон Договора и могут быть переданы при помощи факсимильной связи и/или по электронной почте </w:t>
      </w:r>
      <w:r w:rsidRPr="00530943">
        <w:rPr>
          <w:rFonts w:ascii="Times New Roman" w:eastAsia="Times New Roman" w:hAnsi="Times New Roman" w:cs="Times New Roman"/>
          <w:color w:val="000000" w:themeColor="text1"/>
          <w:shd w:val="clear" w:color="auto" w:fill="FFFFFF" w:themeFill="background1"/>
        </w:rPr>
        <w:t>с обязательным указанием фамилии и инициалов получателя с последующей досылкой оригиналов документов не позднее 5  (</w:t>
      </w:r>
      <w:r>
        <w:rPr>
          <w:rFonts w:ascii="Times New Roman" w:eastAsia="Times New Roman" w:hAnsi="Times New Roman" w:cs="Times New Roman"/>
          <w:color w:val="000000" w:themeColor="text1"/>
          <w:shd w:val="clear" w:color="auto" w:fill="FFFFFF" w:themeFill="background1"/>
        </w:rPr>
        <w:t>п</w:t>
      </w:r>
      <w:r w:rsidRPr="00530943">
        <w:rPr>
          <w:rFonts w:ascii="Times New Roman" w:eastAsia="Times New Roman" w:hAnsi="Times New Roman" w:cs="Times New Roman"/>
          <w:color w:val="000000" w:themeColor="text1"/>
          <w:shd w:val="clear" w:color="auto" w:fill="FFFFFF" w:themeFill="background1"/>
        </w:rPr>
        <w:t>яти) календарных дней почтовым отправлением или через курьера</w:t>
      </w:r>
      <w:proofErr w:type="gramEnd"/>
      <w:r w:rsidRPr="00530943">
        <w:rPr>
          <w:rFonts w:ascii="Times New Roman" w:eastAsia="Times New Roman" w:hAnsi="Times New Roman" w:cs="Times New Roman"/>
          <w:color w:val="000000" w:themeColor="text1"/>
          <w:shd w:val="clear" w:color="auto" w:fill="FFFFFF" w:themeFill="background1"/>
        </w:rPr>
        <w:t>, или вручаться из рук в руки уполномоченным лица</w:t>
      </w:r>
      <w:r>
        <w:rPr>
          <w:rFonts w:ascii="Times New Roman" w:eastAsia="Times New Roman" w:hAnsi="Times New Roman" w:cs="Times New Roman"/>
          <w:color w:val="000000" w:themeColor="text1"/>
          <w:shd w:val="clear" w:color="auto" w:fill="FFFFFF" w:themeFill="background1"/>
        </w:rPr>
        <w:t>м</w:t>
      </w:r>
      <w:r w:rsidRPr="00530943">
        <w:rPr>
          <w:rFonts w:ascii="Times New Roman" w:eastAsia="Times New Roman" w:hAnsi="Times New Roman" w:cs="Times New Roman"/>
          <w:color w:val="000000" w:themeColor="text1"/>
          <w:shd w:val="clear" w:color="auto" w:fill="FFFFFF" w:themeFill="background1"/>
        </w:rPr>
        <w:t xml:space="preserve"> сторон Договора.</w:t>
      </w:r>
      <w:r w:rsidRPr="00530943">
        <w:rPr>
          <w:rFonts w:ascii="Times New Roman" w:hAnsi="Times New Roman" w:cs="Times New Roman"/>
          <w:color w:val="000000" w:themeColor="text1"/>
          <w:shd w:val="clear" w:color="auto" w:fill="FFFFFF" w:themeFill="background1"/>
        </w:rPr>
        <w:t xml:space="preserve">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3  (Трех) рабочих дней с момента получения оригиналов. Документы должны быть направлены по реквизитам, указанным в соответствующем разделе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При этом</w:t>
      </w:r>
      <w:proofErr w:type="gramStart"/>
      <w:r w:rsidRPr="00530943">
        <w:rPr>
          <w:rFonts w:ascii="Times New Roman" w:eastAsia="Times New Roman" w:hAnsi="Times New Roman" w:cs="Times New Roman"/>
          <w:color w:val="000000" w:themeColor="text1"/>
        </w:rPr>
        <w:t>,</w:t>
      </w:r>
      <w:proofErr w:type="gramEnd"/>
      <w:r w:rsidRPr="00530943">
        <w:rPr>
          <w:rFonts w:ascii="Times New Roman" w:eastAsia="Times New Roman" w:hAnsi="Times New Roman" w:cs="Times New Roman"/>
          <w:color w:val="000000" w:themeColor="text1"/>
        </w:rPr>
        <w:t xml:space="preserve"> если документы указанные в настоящем пункте имеют гриф «коммерческая тайна», «для служебного пользования», они направляются </w:t>
      </w:r>
      <w:r w:rsidRPr="00530943">
        <w:rPr>
          <w:rFonts w:ascii="Times New Roman" w:hAnsi="Times New Roman" w:cs="Times New Roman"/>
          <w:color w:val="000000" w:themeColor="text1"/>
        </w:rPr>
        <w:t xml:space="preserve">посредством почтовой связи заказным письмом с уведомлением без отправки </w:t>
      </w:r>
      <w:r w:rsidRPr="00530943">
        <w:rPr>
          <w:rFonts w:ascii="Times New Roman" w:eastAsia="Times New Roman" w:hAnsi="Times New Roman" w:cs="Times New Roman"/>
          <w:color w:val="000000" w:themeColor="text1"/>
        </w:rPr>
        <w:t xml:space="preserve"> </w:t>
      </w:r>
      <w:r w:rsidRPr="00530943">
        <w:rPr>
          <w:rFonts w:ascii="Times New Roman" w:hAnsi="Times New Roman" w:cs="Times New Roman"/>
          <w:color w:val="000000" w:themeColor="text1"/>
        </w:rPr>
        <w:t>при помощи факсимильной связи и/или по электронной почте.</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6</w:t>
      </w:r>
      <w:r w:rsidRPr="00530943">
        <w:rPr>
          <w:rFonts w:ascii="Times New Roman" w:eastAsia="Times New Roman" w:hAnsi="Times New Roman" w:cs="Times New Roman"/>
          <w:color w:val="000000"/>
        </w:rPr>
        <w:t>. Стороны обязаны извещать друг друга о каждом случае изменения почтовых, платежных, отгрузочных реквизитов в течение 5 календарных дней с момента их изменения.</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В случае направления любой из Сторон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7</w:t>
      </w:r>
      <w:r w:rsidRPr="00530943">
        <w:rPr>
          <w:rFonts w:ascii="Times New Roman" w:eastAsia="Times New Roman" w:hAnsi="Times New Roman" w:cs="Times New Roman"/>
          <w:color w:val="000000"/>
        </w:rPr>
        <w:t>. Любая корреспонденция, направленная Сторонами в адрес друг друга считается юридически значимым сообщением в соответствии со ст. 165.1 Гражданского кодекса РФ и направляется по адресу</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указанному в Договоре. Риск последствий неполучения юридически значимых сообщений в таком случае в соответствии с п. 3 ст. 54 Гражданского кодекса РФ  несет Сторона</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в адрес которой сообщение направлено. </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w:t>
      </w:r>
      <w:r>
        <w:rPr>
          <w:rFonts w:ascii="Times New Roman" w:hAnsi="Times New Roman" w:cs="Times New Roman"/>
          <w:color w:val="000000"/>
        </w:rPr>
        <w:t>8</w:t>
      </w:r>
      <w:r w:rsidRPr="00530943">
        <w:rPr>
          <w:rFonts w:ascii="Times New Roman" w:hAnsi="Times New Roman" w:cs="Times New Roman"/>
          <w:color w:val="000000"/>
        </w:rPr>
        <w:t xml:space="preserve">. </w:t>
      </w:r>
      <w:r w:rsidRPr="00530943">
        <w:rPr>
          <w:rFonts w:ascii="Times New Roman" w:hAnsi="Times New Roman" w:cs="Times New Roman"/>
        </w:rPr>
        <w:t>Во всем, что не предусмотрено Договором, Стороны руководствуются действующим законодательством РФ.</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9</w:t>
      </w:r>
      <w:r w:rsidRPr="00530943">
        <w:rPr>
          <w:rFonts w:ascii="Times New Roman" w:eastAsia="Times New Roman" w:hAnsi="Times New Roman" w:cs="Times New Roman"/>
          <w:color w:val="000000"/>
        </w:rPr>
        <w:t xml:space="preserve">. </w:t>
      </w:r>
      <w:r w:rsidRPr="00530943">
        <w:rPr>
          <w:rFonts w:ascii="Times New Roman" w:hAnsi="Times New Roman" w:cs="Times New Roman"/>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8D7C88" w:rsidRPr="00530943" w:rsidRDefault="008D7C88" w:rsidP="008D7C88">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10</w:t>
      </w:r>
      <w:r w:rsidRPr="00530943">
        <w:rPr>
          <w:rFonts w:ascii="Times New Roman" w:eastAsia="Times New Roman" w:hAnsi="Times New Roman" w:cs="Times New Roman"/>
          <w:color w:val="000000"/>
        </w:rPr>
        <w:t xml:space="preserve">. </w:t>
      </w:r>
      <w:r w:rsidRPr="00530943">
        <w:rPr>
          <w:rFonts w:ascii="Times New Roman" w:hAnsi="Times New Roman" w:cs="Times New Roman"/>
          <w:color w:val="000000"/>
        </w:rPr>
        <w:t>Приложение №1 – Техническое задание.</w:t>
      </w:r>
    </w:p>
    <w:p w:rsidR="008D7C88" w:rsidRDefault="008D7C88" w:rsidP="008D7C88">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hAnsi="Times New Roman" w:cs="Times New Roman"/>
          <w:color w:val="000000"/>
        </w:rPr>
        <w:t>.1</w:t>
      </w:r>
      <w:r>
        <w:rPr>
          <w:rFonts w:ascii="Times New Roman" w:hAnsi="Times New Roman" w:cs="Times New Roman"/>
          <w:color w:val="000000"/>
        </w:rPr>
        <w:t>1</w:t>
      </w:r>
      <w:r w:rsidRPr="00530943">
        <w:rPr>
          <w:rFonts w:ascii="Times New Roman" w:hAnsi="Times New Roman" w:cs="Times New Roman"/>
          <w:color w:val="000000"/>
        </w:rPr>
        <w:t>. Приложение №2 – Локально-ресурсный сметный расчёт.</w:t>
      </w:r>
      <w:bookmarkStart w:id="7" w:name="bookmark7"/>
    </w:p>
    <w:p w:rsidR="008D7C88" w:rsidRDefault="008D7C88" w:rsidP="008D7C88">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p>
    <w:p w:rsidR="008D7C88" w:rsidRPr="00FB3454" w:rsidRDefault="008D7C88" w:rsidP="008D7C88">
      <w:pPr>
        <w:widowControl w:val="0"/>
        <w:tabs>
          <w:tab w:val="left" w:pos="-5249"/>
          <w:tab w:val="left" w:pos="0"/>
          <w:tab w:val="left" w:pos="1134"/>
        </w:tabs>
        <w:spacing w:before="120" w:after="120" w:line="240" w:lineRule="auto"/>
        <w:contextualSpacing/>
        <w:jc w:val="center"/>
        <w:rPr>
          <w:rFonts w:ascii="Times New Roman" w:hAnsi="Times New Roman" w:cs="Times New Roman"/>
          <w:color w:val="000000"/>
        </w:rPr>
      </w:pPr>
      <w:r w:rsidRPr="00530943">
        <w:rPr>
          <w:rFonts w:ascii="Times New Roman" w:eastAsia="Courier New" w:hAnsi="Times New Roman" w:cs="Times New Roman"/>
          <w:b/>
          <w:color w:val="000000"/>
        </w:rPr>
        <w:t>1</w:t>
      </w:r>
      <w:r>
        <w:rPr>
          <w:rFonts w:ascii="Times New Roman" w:eastAsia="Courier New" w:hAnsi="Times New Roman" w:cs="Times New Roman"/>
          <w:b/>
          <w:color w:val="000000"/>
        </w:rPr>
        <w:t>5</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ЮРИДИЧЕСКИЕ АДРЕСА И РЕКВИЗИТЫ СТОРОН</w:t>
      </w:r>
      <w:bookmarkEnd w:id="7"/>
    </w:p>
    <w:tbl>
      <w:tblPr>
        <w:tblW w:w="0" w:type="auto"/>
        <w:tblInd w:w="-34" w:type="dxa"/>
        <w:tblLayout w:type="fixed"/>
        <w:tblLook w:val="0000" w:firstRow="0" w:lastRow="0" w:firstColumn="0" w:lastColumn="0" w:noHBand="0" w:noVBand="0"/>
      </w:tblPr>
      <w:tblGrid>
        <w:gridCol w:w="5104"/>
        <w:gridCol w:w="4394"/>
      </w:tblGrid>
      <w:tr w:rsidR="008D7C88" w:rsidRPr="00530943" w:rsidTr="002136E4">
        <w:trPr>
          <w:trHeight w:val="285"/>
        </w:trPr>
        <w:tc>
          <w:tcPr>
            <w:tcW w:w="5104" w:type="dxa"/>
            <w:shd w:val="clear" w:color="auto" w:fill="auto"/>
          </w:tcPr>
          <w:p w:rsidR="008D7C88" w:rsidRPr="00530943" w:rsidRDefault="008D7C88" w:rsidP="002136E4">
            <w:pPr>
              <w:tabs>
                <w:tab w:val="left" w:pos="426"/>
              </w:tabs>
              <w:spacing w:after="0" w:line="240" w:lineRule="auto"/>
              <w:jc w:val="both"/>
              <w:rPr>
                <w:rFonts w:ascii="Times New Roman" w:eastAsia="Times New Roman" w:hAnsi="Times New Roman" w:cs="Times New Roman"/>
                <w:b/>
                <w:lang w:eastAsia="ru-RU"/>
              </w:rPr>
            </w:pPr>
            <w:r w:rsidRPr="00530943">
              <w:rPr>
                <w:rFonts w:ascii="Times New Roman" w:eastAsia="Times New Roman" w:hAnsi="Times New Roman" w:cs="Times New Roman"/>
                <w:b/>
                <w:lang w:eastAsia="ru-RU"/>
              </w:rPr>
              <w:t>Подрядчик</w:t>
            </w:r>
          </w:p>
        </w:tc>
        <w:tc>
          <w:tcPr>
            <w:tcW w:w="4394" w:type="dxa"/>
            <w:shd w:val="clear" w:color="auto" w:fill="auto"/>
          </w:tcPr>
          <w:p w:rsidR="008D7C88" w:rsidRPr="00530943" w:rsidRDefault="008D7C88" w:rsidP="002136E4">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
              </w:rPr>
            </w:pPr>
            <w:r w:rsidRPr="00530943">
              <w:rPr>
                <w:rFonts w:ascii="Times New Roman" w:eastAsia="Times New Roman" w:hAnsi="Times New Roman" w:cs="Times New Roman"/>
                <w:b/>
                <w:lang w:eastAsia="ru-RU"/>
              </w:rPr>
              <w:t xml:space="preserve">Заказчик </w:t>
            </w:r>
          </w:p>
        </w:tc>
      </w:tr>
      <w:tr w:rsidR="008D7C88" w:rsidRPr="00530943" w:rsidTr="002136E4">
        <w:trPr>
          <w:trHeight w:val="258"/>
        </w:trPr>
        <w:tc>
          <w:tcPr>
            <w:tcW w:w="5104" w:type="dxa"/>
            <w:shd w:val="clear" w:color="auto" w:fill="auto"/>
          </w:tcPr>
          <w:p w:rsidR="008D7C88" w:rsidRPr="00530943" w:rsidRDefault="008D7C88" w:rsidP="002136E4">
            <w:pPr>
              <w:tabs>
                <w:tab w:val="left" w:pos="426"/>
              </w:tabs>
              <w:snapToGrid w:val="0"/>
              <w:spacing w:after="0" w:line="240" w:lineRule="auto"/>
              <w:jc w:val="both"/>
              <w:rPr>
                <w:rFonts w:ascii="Times New Roman" w:eastAsia="Times New Roman" w:hAnsi="Times New Roman" w:cs="Times New Roman"/>
                <w:lang w:eastAsia="ru-RU"/>
              </w:rPr>
            </w:pPr>
          </w:p>
        </w:tc>
        <w:tc>
          <w:tcPr>
            <w:tcW w:w="4394" w:type="dxa"/>
            <w:shd w:val="clear" w:color="auto" w:fill="auto"/>
          </w:tcPr>
          <w:p w:rsidR="008D7C88" w:rsidRPr="00530943" w:rsidRDefault="008D7C88" w:rsidP="002136E4">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tc>
      </w:tr>
      <w:tr w:rsidR="008D7C88" w:rsidRPr="00530943" w:rsidTr="002136E4">
        <w:trPr>
          <w:trHeight w:val="285"/>
        </w:trPr>
        <w:tc>
          <w:tcPr>
            <w:tcW w:w="5104" w:type="dxa"/>
            <w:shd w:val="clear" w:color="auto" w:fill="auto"/>
          </w:tcPr>
          <w:p w:rsidR="008D7C88" w:rsidRPr="00530943" w:rsidRDefault="008D7C88" w:rsidP="002136E4">
            <w:pPr>
              <w:tabs>
                <w:tab w:val="left" w:pos="426"/>
              </w:tabs>
              <w:spacing w:after="0" w:line="240" w:lineRule="auto"/>
              <w:jc w:val="both"/>
              <w:rPr>
                <w:rFonts w:ascii="Times New Roman" w:eastAsia="Times New Roman" w:hAnsi="Times New Roman" w:cs="Times New Roman"/>
                <w:lang w:eastAsia="ru-RU"/>
              </w:rPr>
            </w:pPr>
          </w:p>
        </w:tc>
        <w:tc>
          <w:tcPr>
            <w:tcW w:w="4394" w:type="dxa"/>
            <w:shd w:val="clear" w:color="auto" w:fill="auto"/>
          </w:tcPr>
          <w:p w:rsidR="008D7C88" w:rsidRPr="00530943" w:rsidRDefault="008D7C88" w:rsidP="002136E4">
            <w:pPr>
              <w:tabs>
                <w:tab w:val="left" w:pos="426"/>
              </w:tabs>
              <w:spacing w:after="0" w:line="240" w:lineRule="auto"/>
              <w:jc w:val="both"/>
              <w:rPr>
                <w:rFonts w:ascii="Times New Roman" w:hAnsi="Times New Roman" w:cs="Times New Roman"/>
              </w:rPr>
            </w:pPr>
          </w:p>
        </w:tc>
      </w:tr>
      <w:tr w:rsidR="008D7C88" w:rsidRPr="00530943" w:rsidTr="002136E4">
        <w:trPr>
          <w:trHeight w:val="846"/>
        </w:trPr>
        <w:tc>
          <w:tcPr>
            <w:tcW w:w="5104" w:type="dxa"/>
            <w:shd w:val="clear" w:color="auto" w:fill="auto"/>
          </w:tcPr>
          <w:p w:rsidR="008D7C88" w:rsidRPr="00530943" w:rsidRDefault="008D7C88" w:rsidP="002136E4">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_____________________</w:t>
            </w:r>
          </w:p>
          <w:p w:rsidR="008D7C88" w:rsidRPr="00530943" w:rsidRDefault="008D7C88" w:rsidP="002136E4">
            <w:pPr>
              <w:tabs>
                <w:tab w:val="left" w:pos="426"/>
              </w:tabs>
              <w:spacing w:after="0" w:line="240" w:lineRule="auto"/>
              <w:jc w:val="both"/>
              <w:rPr>
                <w:rFonts w:ascii="Times New Roman" w:eastAsia="Times New Roman" w:hAnsi="Times New Roman" w:cs="Times New Roman"/>
                <w:lang w:eastAsia="ru-RU"/>
              </w:rPr>
            </w:pPr>
          </w:p>
          <w:p w:rsidR="008D7C88" w:rsidRPr="00530943" w:rsidRDefault="008D7C88" w:rsidP="002136E4">
            <w:pPr>
              <w:tabs>
                <w:tab w:val="left" w:pos="426"/>
              </w:tabs>
              <w:spacing w:after="0" w:line="240" w:lineRule="auto"/>
              <w:jc w:val="both"/>
              <w:rPr>
                <w:rFonts w:ascii="Times New Roman" w:hAnsi="Times New Roman" w:cs="Times New Roman"/>
                <w:lang w:eastAsia="ru-RU"/>
              </w:rPr>
            </w:pPr>
            <w:r w:rsidRPr="00530943">
              <w:rPr>
                <w:rFonts w:ascii="Times New Roman" w:eastAsia="Times New Roman" w:hAnsi="Times New Roman" w:cs="Times New Roman"/>
                <w:lang w:eastAsia="ru-RU"/>
              </w:rPr>
              <w:t>______________ _______</w:t>
            </w:r>
          </w:p>
        </w:tc>
        <w:tc>
          <w:tcPr>
            <w:tcW w:w="4394" w:type="dxa"/>
            <w:shd w:val="clear" w:color="auto" w:fill="auto"/>
          </w:tcPr>
          <w:p w:rsidR="008D7C88" w:rsidRPr="00530943" w:rsidRDefault="008D7C88" w:rsidP="002136E4">
            <w:pPr>
              <w:tabs>
                <w:tab w:val="left" w:pos="426"/>
              </w:tabs>
              <w:spacing w:after="0" w:line="240" w:lineRule="auto"/>
              <w:rPr>
                <w:rFonts w:ascii="Times New Roman" w:hAnsi="Times New Roman" w:cs="Times New Roman"/>
                <w:bCs/>
                <w:lang w:eastAsia="ru-RU"/>
              </w:rPr>
            </w:pPr>
            <w:r w:rsidRPr="00530943">
              <w:rPr>
                <w:rFonts w:ascii="Times New Roman" w:hAnsi="Times New Roman" w:cs="Times New Roman"/>
                <w:lang w:eastAsia="ru-RU"/>
              </w:rPr>
              <w:t xml:space="preserve">Генеральный директор  </w:t>
            </w:r>
          </w:p>
          <w:p w:rsidR="008D7C88" w:rsidRPr="00530943" w:rsidRDefault="008D7C88" w:rsidP="002136E4">
            <w:pPr>
              <w:tabs>
                <w:tab w:val="left" w:pos="426"/>
              </w:tabs>
              <w:spacing w:after="0" w:line="240" w:lineRule="auto"/>
              <w:jc w:val="both"/>
              <w:rPr>
                <w:rFonts w:ascii="Times New Roman" w:hAnsi="Times New Roman" w:cs="Times New Roman"/>
                <w:bCs/>
                <w:lang w:eastAsia="ru-RU"/>
              </w:rPr>
            </w:pPr>
          </w:p>
          <w:p w:rsidR="008D7C88" w:rsidRPr="00530943" w:rsidRDefault="008D7C88" w:rsidP="002136E4">
            <w:pPr>
              <w:tabs>
                <w:tab w:val="left" w:pos="426"/>
              </w:tabs>
              <w:spacing w:after="0" w:line="240" w:lineRule="auto"/>
              <w:jc w:val="both"/>
              <w:rPr>
                <w:rFonts w:ascii="Times New Roman" w:hAnsi="Times New Roman" w:cs="Times New Roman"/>
              </w:rPr>
            </w:pPr>
            <w:r w:rsidRPr="00530943">
              <w:rPr>
                <w:rFonts w:ascii="Times New Roman" w:eastAsia="Times New Roman" w:hAnsi="Times New Roman" w:cs="Times New Roman"/>
                <w:u w:val="single"/>
                <w:lang w:eastAsia="ru-RU"/>
              </w:rPr>
              <w:t xml:space="preserve">                            </w:t>
            </w:r>
            <w:r w:rsidRPr="00530943">
              <w:rPr>
                <w:rFonts w:ascii="Times New Roman" w:eastAsia="Times New Roman" w:hAnsi="Times New Roman" w:cs="Times New Roman"/>
                <w:lang w:eastAsia="ru-RU"/>
              </w:rPr>
              <w:t xml:space="preserve"> </w:t>
            </w:r>
          </w:p>
        </w:tc>
      </w:tr>
    </w:tbl>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Pr="00530943" w:rsidRDefault="008D7C88" w:rsidP="008D7C88">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 xml:space="preserve">Приложение № 1 </w:t>
      </w:r>
    </w:p>
    <w:p w:rsidR="008D7C88" w:rsidRPr="00530943" w:rsidRDefault="008D7C88" w:rsidP="008D7C88">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 от «____»_______20___ г.</w:t>
      </w:r>
    </w:p>
    <w:p w:rsidR="008D7C88" w:rsidRPr="00530943" w:rsidRDefault="008D7C88" w:rsidP="008D7C88">
      <w:pPr>
        <w:spacing w:after="0" w:line="240" w:lineRule="auto"/>
        <w:jc w:val="center"/>
        <w:rPr>
          <w:rFonts w:ascii="Times New Roman" w:hAnsi="Times New Roman" w:cs="Times New Roman"/>
          <w:lang w:eastAsia="ar-SA"/>
        </w:rPr>
      </w:pPr>
    </w:p>
    <w:p w:rsidR="008D7C88" w:rsidRPr="00530943" w:rsidRDefault="008D7C88" w:rsidP="008D7C88">
      <w:pPr>
        <w:spacing w:after="0" w:line="240" w:lineRule="auto"/>
        <w:jc w:val="center"/>
        <w:rPr>
          <w:rFonts w:ascii="Times New Roman" w:hAnsi="Times New Roman" w:cs="Times New Roman"/>
          <w:lang w:eastAsia="ar-SA"/>
        </w:rPr>
      </w:pPr>
      <w:r w:rsidRPr="00530943">
        <w:rPr>
          <w:rFonts w:ascii="Times New Roman" w:hAnsi="Times New Roman" w:cs="Times New Roman"/>
          <w:lang w:eastAsia="ar-SA"/>
        </w:rPr>
        <w:t>Техническое задание</w:t>
      </w:r>
    </w:p>
    <w:p w:rsidR="008D7C88" w:rsidRPr="00530943" w:rsidRDefault="008D7C88" w:rsidP="008D7C88">
      <w:pPr>
        <w:spacing w:after="0" w:line="240" w:lineRule="auto"/>
        <w:ind w:left="-1418"/>
        <w:jc w:val="both"/>
        <w:rPr>
          <w:rFonts w:ascii="Times New Roman" w:hAnsi="Times New Roman" w:cs="Times New Roman"/>
          <w:lang w:eastAsia="ar-SA"/>
        </w:rPr>
      </w:pPr>
    </w:p>
    <w:p w:rsidR="008D7C88" w:rsidRPr="00530943" w:rsidRDefault="008D7C88" w:rsidP="008D7C88">
      <w:pPr>
        <w:spacing w:line="240" w:lineRule="auto"/>
        <w:jc w:val="both"/>
        <w:rPr>
          <w:rFonts w:ascii="Times New Roman" w:eastAsia="Times New Roman" w:hAnsi="Times New Roman" w:cs="Times New Roman"/>
        </w:rPr>
      </w:pPr>
    </w:p>
    <w:p w:rsidR="008D7C88" w:rsidRPr="00530943" w:rsidRDefault="008D7C88" w:rsidP="008D7C88">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br w:type="page"/>
      </w:r>
      <w:r w:rsidRPr="00530943">
        <w:rPr>
          <w:rFonts w:ascii="Times New Roman" w:eastAsia="Times New Roman" w:hAnsi="Times New Roman" w:cs="Times New Roman"/>
        </w:rPr>
        <w:lastRenderedPageBreak/>
        <w:t xml:space="preserve">Приложение № 2 </w:t>
      </w:r>
    </w:p>
    <w:p w:rsidR="008D7C88" w:rsidRPr="00530943" w:rsidRDefault="008D7C88" w:rsidP="008D7C88">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№____________________ от «___»_________20___г.</w:t>
      </w:r>
    </w:p>
    <w:p w:rsidR="008D7C88" w:rsidRPr="00530943" w:rsidRDefault="008D7C88" w:rsidP="008D7C88">
      <w:pPr>
        <w:spacing w:line="240" w:lineRule="auto"/>
        <w:jc w:val="center"/>
        <w:rPr>
          <w:rFonts w:ascii="Times New Roman" w:eastAsia="Times New Roman" w:hAnsi="Times New Roman" w:cs="Times New Roman"/>
        </w:rPr>
      </w:pPr>
    </w:p>
    <w:p w:rsidR="008D7C88" w:rsidRPr="00530943" w:rsidRDefault="008D7C88" w:rsidP="008D7C88">
      <w:pPr>
        <w:spacing w:line="240" w:lineRule="auto"/>
        <w:jc w:val="center"/>
        <w:rPr>
          <w:rFonts w:ascii="Times New Roman" w:eastAsia="Times New Roman" w:hAnsi="Times New Roman" w:cs="Times New Roman"/>
        </w:rPr>
      </w:pPr>
      <w:r w:rsidRPr="00530943">
        <w:rPr>
          <w:rFonts w:ascii="Times New Roman" w:eastAsia="Times New Roman" w:hAnsi="Times New Roman" w:cs="Times New Roman"/>
        </w:rPr>
        <w:t>Локально-ресурсный сметный расчёт</w:t>
      </w:r>
    </w:p>
    <w:p w:rsidR="008D7C88" w:rsidRPr="00530943" w:rsidRDefault="008D7C88" w:rsidP="008D7C88">
      <w:pPr>
        <w:spacing w:line="240" w:lineRule="auto"/>
        <w:jc w:val="center"/>
        <w:rPr>
          <w:rFonts w:ascii="Times New Roman" w:eastAsia="Times New Roman" w:hAnsi="Times New Roman" w:cs="Times New Roman"/>
        </w:rPr>
      </w:pPr>
    </w:p>
    <w:p w:rsidR="008D7C88" w:rsidRPr="00530943" w:rsidRDefault="008D7C88" w:rsidP="008D7C88">
      <w:pPr>
        <w:spacing w:line="240" w:lineRule="auto"/>
        <w:jc w:val="center"/>
        <w:rPr>
          <w:rFonts w:ascii="Times New Roman" w:eastAsia="Times New Roman" w:hAnsi="Times New Roman" w:cs="Times New Roman"/>
        </w:rPr>
      </w:pPr>
    </w:p>
    <w:p w:rsidR="008D7C88" w:rsidRPr="00530943" w:rsidRDefault="008D7C88" w:rsidP="008D7C88">
      <w:pPr>
        <w:spacing w:line="240" w:lineRule="auto"/>
        <w:jc w:val="center"/>
        <w:rPr>
          <w:rFonts w:ascii="Times New Roman" w:eastAsia="Times New Roman" w:hAnsi="Times New Roman" w:cs="Times New Roman"/>
        </w:rPr>
      </w:pPr>
    </w:p>
    <w:p w:rsidR="008D7C88" w:rsidRPr="00530943" w:rsidRDefault="008D7C88" w:rsidP="008D7C88">
      <w:pPr>
        <w:spacing w:line="240" w:lineRule="auto"/>
        <w:jc w:val="center"/>
        <w:rPr>
          <w:rFonts w:ascii="Times New Roman" w:eastAsia="Times New Roman" w:hAnsi="Times New Roman" w:cs="Times New Roman"/>
        </w:rPr>
      </w:pPr>
    </w:p>
    <w:p w:rsidR="008D7C88" w:rsidRPr="00530943" w:rsidRDefault="008D7C88" w:rsidP="008D7C88">
      <w:pPr>
        <w:spacing w:line="240" w:lineRule="auto"/>
        <w:jc w:val="center"/>
        <w:rPr>
          <w:rFonts w:ascii="Times New Roman" w:eastAsia="Times New Roman" w:hAnsi="Times New Roman" w:cs="Times New Roman"/>
          <w:b/>
        </w:rPr>
      </w:pPr>
      <w:r w:rsidRPr="00530943">
        <w:rPr>
          <w:rFonts w:ascii="Times New Roman" w:eastAsia="Times New Roman" w:hAnsi="Times New Roman" w:cs="Times New Roman"/>
          <w:b/>
        </w:rPr>
        <w:t>ПОДПИСИ СТОРОН</w:t>
      </w:r>
    </w:p>
    <w:tbl>
      <w:tblPr>
        <w:tblW w:w="0" w:type="auto"/>
        <w:tblInd w:w="-176" w:type="dxa"/>
        <w:tblLayout w:type="fixed"/>
        <w:tblLook w:val="0000" w:firstRow="0" w:lastRow="0" w:firstColumn="0" w:lastColumn="0" w:noHBand="0" w:noVBand="0"/>
      </w:tblPr>
      <w:tblGrid>
        <w:gridCol w:w="5246"/>
        <w:gridCol w:w="4394"/>
      </w:tblGrid>
      <w:tr w:rsidR="008D7C88" w:rsidRPr="00530943" w:rsidTr="002136E4">
        <w:trPr>
          <w:trHeight w:val="1547"/>
        </w:trPr>
        <w:tc>
          <w:tcPr>
            <w:tcW w:w="5246" w:type="dxa"/>
            <w:shd w:val="clear" w:color="auto" w:fill="auto"/>
          </w:tcPr>
          <w:p w:rsidR="008D7C88" w:rsidRPr="00530943" w:rsidRDefault="008D7C88" w:rsidP="002136E4">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Подрядчик</w:t>
            </w:r>
          </w:p>
        </w:tc>
        <w:tc>
          <w:tcPr>
            <w:tcW w:w="4394" w:type="dxa"/>
            <w:shd w:val="clear" w:color="auto" w:fill="auto"/>
          </w:tcPr>
          <w:p w:rsidR="008D7C88" w:rsidRPr="00530943" w:rsidRDefault="008D7C88" w:rsidP="002136E4">
            <w:pPr>
              <w:tabs>
                <w:tab w:val="left" w:pos="426"/>
              </w:tabs>
              <w:spacing w:after="0" w:line="240" w:lineRule="auto"/>
              <w:rPr>
                <w:rFonts w:ascii="Times New Roman" w:hAnsi="Times New Roman" w:cs="Times New Roman"/>
                <w:lang w:eastAsia="ru-RU"/>
              </w:rPr>
            </w:pPr>
            <w:r w:rsidRPr="00530943">
              <w:rPr>
                <w:rFonts w:ascii="Times New Roman" w:hAnsi="Times New Roman" w:cs="Times New Roman"/>
                <w:lang w:eastAsia="ru-RU"/>
              </w:rPr>
              <w:t>Заказчик</w:t>
            </w:r>
          </w:p>
          <w:p w:rsidR="008D7C88" w:rsidRPr="00530943" w:rsidRDefault="008D7C88" w:rsidP="002136E4">
            <w:pPr>
              <w:tabs>
                <w:tab w:val="left" w:pos="426"/>
              </w:tabs>
              <w:spacing w:after="0" w:line="240" w:lineRule="auto"/>
              <w:rPr>
                <w:rFonts w:ascii="Times New Roman" w:hAnsi="Times New Roman" w:cs="Times New Roman"/>
                <w:bCs/>
                <w:lang w:eastAsia="ru-RU"/>
              </w:rPr>
            </w:pPr>
            <w:r w:rsidRPr="00530943">
              <w:rPr>
                <w:rFonts w:ascii="Times New Roman" w:hAnsi="Times New Roman" w:cs="Times New Roman"/>
                <w:lang w:eastAsia="ru-RU"/>
              </w:rPr>
              <w:t xml:space="preserve">Генеральный директор  </w:t>
            </w:r>
          </w:p>
          <w:p w:rsidR="008D7C88" w:rsidRPr="00530943" w:rsidRDefault="008D7C88" w:rsidP="002136E4">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Cs/>
                <w:lang w:eastAsia="ru-RU"/>
              </w:rPr>
            </w:pPr>
          </w:p>
          <w:p w:rsidR="008D7C88" w:rsidRPr="00530943" w:rsidRDefault="008D7C88" w:rsidP="002136E4">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Cs/>
                <w:lang w:eastAsia="ru-RU"/>
              </w:rPr>
            </w:pPr>
          </w:p>
          <w:p w:rsidR="008D7C88" w:rsidRPr="00530943" w:rsidRDefault="008D7C88" w:rsidP="002136E4">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p w:rsidR="008D7C88" w:rsidRPr="00530943" w:rsidRDefault="008D7C88" w:rsidP="002136E4">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r w:rsidRPr="00530943">
              <w:rPr>
                <w:rFonts w:ascii="Times New Roman" w:hAnsi="Times New Roman" w:cs="Times New Roman"/>
              </w:rPr>
              <w:t xml:space="preserve">______________ </w:t>
            </w:r>
          </w:p>
        </w:tc>
      </w:tr>
    </w:tbl>
    <w:p w:rsidR="008D7C88" w:rsidRPr="00530943" w:rsidRDefault="008D7C88" w:rsidP="008D7C88">
      <w:pPr>
        <w:tabs>
          <w:tab w:val="left" w:pos="1680"/>
        </w:tabs>
        <w:spacing w:line="240" w:lineRule="auto"/>
        <w:rPr>
          <w:rFonts w:ascii="Times New Roman" w:hAnsi="Times New Roman" w:cs="Times New Roman"/>
        </w:rPr>
      </w:pPr>
    </w:p>
    <w:p w:rsidR="008D7C88" w:rsidRPr="00530943" w:rsidRDefault="008D7C88" w:rsidP="008D7C88">
      <w:pPr>
        <w:widowControl w:val="0"/>
        <w:autoSpaceDE w:val="0"/>
        <w:spacing w:after="0" w:line="240" w:lineRule="auto"/>
        <w:jc w:val="right"/>
        <w:rPr>
          <w:rFonts w:ascii="Times New Roman" w:hAnsi="Times New Roman" w:cs="Times New Roman"/>
        </w:rPr>
      </w:pPr>
    </w:p>
    <w:p w:rsidR="008D7C88" w:rsidRPr="00530943" w:rsidRDefault="008D7C88" w:rsidP="008D7C88">
      <w:pPr>
        <w:widowControl w:val="0"/>
        <w:autoSpaceDE w:val="0"/>
        <w:spacing w:after="0" w:line="240" w:lineRule="auto"/>
        <w:jc w:val="right"/>
        <w:rPr>
          <w:rFonts w:ascii="Times New Roman" w:hAnsi="Times New Roman" w:cs="Times New Roman"/>
        </w:rPr>
      </w:pPr>
    </w:p>
    <w:p w:rsidR="008D7C88" w:rsidRPr="00530943" w:rsidRDefault="008D7C88" w:rsidP="008D7C88">
      <w:pPr>
        <w:widowControl w:val="0"/>
        <w:autoSpaceDE w:val="0"/>
        <w:spacing w:after="0" w:line="240" w:lineRule="auto"/>
        <w:jc w:val="right"/>
        <w:rPr>
          <w:rFonts w:ascii="Times New Roman" w:hAnsi="Times New Roman" w:cs="Times New Roman"/>
        </w:rPr>
      </w:pPr>
    </w:p>
    <w:p w:rsidR="008D7C88" w:rsidRPr="00530943" w:rsidRDefault="008D7C88" w:rsidP="008D7C88">
      <w:pPr>
        <w:widowControl w:val="0"/>
        <w:autoSpaceDE w:val="0"/>
        <w:spacing w:after="0" w:line="240" w:lineRule="auto"/>
        <w:jc w:val="right"/>
        <w:rPr>
          <w:rFonts w:ascii="Times New Roman" w:hAnsi="Times New Roman" w:cs="Times New Roman"/>
        </w:rPr>
      </w:pPr>
    </w:p>
    <w:p w:rsidR="008D7C88" w:rsidRPr="00530943" w:rsidRDefault="008D7C88" w:rsidP="008D7C88">
      <w:pPr>
        <w:widowControl w:val="0"/>
        <w:autoSpaceDE w:val="0"/>
        <w:spacing w:after="0" w:line="240" w:lineRule="auto"/>
        <w:jc w:val="right"/>
        <w:rPr>
          <w:rFonts w:ascii="Times New Roman" w:hAnsi="Times New Roman" w:cs="Times New Roman"/>
        </w:rPr>
      </w:pPr>
    </w:p>
    <w:p w:rsidR="008D7C88" w:rsidRPr="00530943" w:rsidRDefault="008D7C88" w:rsidP="008D7C88">
      <w:pPr>
        <w:widowControl w:val="0"/>
        <w:spacing w:after="0" w:line="240" w:lineRule="auto"/>
        <w:contextualSpacing/>
        <w:jc w:val="center"/>
        <w:rPr>
          <w:rFonts w:ascii="Times New Roman" w:eastAsia="Times New Roman" w:hAnsi="Times New Roman" w:cs="Times New Roman"/>
          <w:color w:val="000000"/>
        </w:rPr>
      </w:pPr>
    </w:p>
    <w:p w:rsidR="006E3223" w:rsidRDefault="006E3223" w:rsidP="008D7C88">
      <w:pPr>
        <w:widowControl w:val="0"/>
        <w:tabs>
          <w:tab w:val="left" w:pos="426"/>
        </w:tabs>
        <w:spacing w:after="0" w:line="240" w:lineRule="auto"/>
        <w:jc w:val="center"/>
        <w:rPr>
          <w:rFonts w:ascii="Times New Roman" w:hAnsi="Times New Roman" w:cs="Times New Roman"/>
          <w:i/>
        </w:rPr>
      </w:pPr>
    </w:p>
    <w:sectPr w:rsidR="006E3223" w:rsidSect="00F81FC1">
      <w:footerReference w:type="default" r:id="rId24"/>
      <w:pgSz w:w="11906" w:h="16838"/>
      <w:pgMar w:top="567" w:right="709"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D38" w:rsidRDefault="00AC6D38" w:rsidP="00A85798">
      <w:pPr>
        <w:spacing w:after="0" w:line="240" w:lineRule="auto"/>
      </w:pPr>
      <w:r>
        <w:separator/>
      </w:r>
    </w:p>
  </w:endnote>
  <w:endnote w:type="continuationSeparator" w:id="0">
    <w:p w:rsidR="00AC6D38" w:rsidRDefault="00AC6D38"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lbany AMT">
    <w:altName w:val="Arial"/>
    <w:charset w:val="CC"/>
    <w:family w:val="auto"/>
    <w:pitch w:val="variable"/>
  </w:font>
  <w:font w:name="DejaVu Sans">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D38" w:rsidRDefault="00AC6D38">
    <w:pPr>
      <w:pStyle w:val="af9"/>
      <w:jc w:val="right"/>
    </w:pPr>
    <w:r>
      <w:fldChar w:fldCharType="begin"/>
    </w:r>
    <w:r>
      <w:instrText xml:space="preserve"> PAGE   \* MERGEFORMAT </w:instrText>
    </w:r>
    <w:r>
      <w:fldChar w:fldCharType="separate"/>
    </w:r>
    <w:r w:rsidR="00E33C00">
      <w:rPr>
        <w:noProof/>
      </w:rPr>
      <w:t>13</w:t>
    </w:r>
    <w:r>
      <w:rPr>
        <w:noProof/>
      </w:rPr>
      <w:fldChar w:fldCharType="end"/>
    </w:r>
  </w:p>
  <w:p w:rsidR="00AC6D38" w:rsidRDefault="00AC6D38">
    <w:pPr>
      <w:pStyle w:val="af9"/>
    </w:pPr>
  </w:p>
  <w:p w:rsidR="00AC6D38" w:rsidRDefault="00AC6D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D38" w:rsidRDefault="00AC6D38" w:rsidP="00A85798">
      <w:pPr>
        <w:spacing w:after="0" w:line="240" w:lineRule="auto"/>
      </w:pPr>
      <w:r>
        <w:separator/>
      </w:r>
    </w:p>
  </w:footnote>
  <w:footnote w:type="continuationSeparator" w:id="0">
    <w:p w:rsidR="00AC6D38" w:rsidRDefault="00AC6D38" w:rsidP="00A85798">
      <w:pPr>
        <w:spacing w:after="0" w:line="240" w:lineRule="auto"/>
      </w:pPr>
      <w:r>
        <w:continuationSeparator/>
      </w:r>
    </w:p>
  </w:footnote>
  <w:footnote w:id="1">
    <w:p w:rsidR="00AC6D38" w:rsidRPr="006A4B85" w:rsidRDefault="00AC6D38"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6BE5BD0"/>
    <w:multiLevelType w:val="hybridMultilevel"/>
    <w:tmpl w:val="F136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7">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5">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6">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9C746AC"/>
    <w:multiLevelType w:val="multilevel"/>
    <w:tmpl w:val="04B847E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49">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8"/>
  </w:num>
  <w:num w:numId="5">
    <w:abstractNumId w:val="35"/>
  </w:num>
  <w:num w:numId="6">
    <w:abstractNumId w:val="40"/>
  </w:num>
  <w:num w:numId="7">
    <w:abstractNumId w:val="49"/>
  </w:num>
  <w:num w:numId="8">
    <w:abstractNumId w:val="32"/>
  </w:num>
  <w:num w:numId="9">
    <w:abstractNumId w:val="4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0"/>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12"/>
  </w:num>
  <w:num w:numId="17">
    <w:abstractNumId w:val="18"/>
  </w:num>
  <w:num w:numId="18">
    <w:abstractNumId w:val="24"/>
  </w:num>
  <w:num w:numId="19">
    <w:abstractNumId w:val="23"/>
  </w:num>
  <w:num w:numId="20">
    <w:abstractNumId w:val="39"/>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6"/>
  </w:num>
  <w:num w:numId="24">
    <w:abstractNumId w:val="27"/>
  </w:num>
  <w:num w:numId="25">
    <w:abstractNumId w:val="43"/>
  </w:num>
  <w:num w:numId="26">
    <w:abstractNumId w:val="46"/>
  </w:num>
  <w:num w:numId="27">
    <w:abstractNumId w:val="4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2D7D"/>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A97"/>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61D9"/>
    <w:rsid w:val="00126F83"/>
    <w:rsid w:val="00127539"/>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064A6"/>
    <w:rsid w:val="00211A22"/>
    <w:rsid w:val="0021279C"/>
    <w:rsid w:val="00213BB4"/>
    <w:rsid w:val="00217EAC"/>
    <w:rsid w:val="0022070E"/>
    <w:rsid w:val="002223FD"/>
    <w:rsid w:val="00222BC7"/>
    <w:rsid w:val="00223656"/>
    <w:rsid w:val="00226751"/>
    <w:rsid w:val="002308F1"/>
    <w:rsid w:val="00232436"/>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0243"/>
    <w:rsid w:val="003172AB"/>
    <w:rsid w:val="0031747E"/>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671CD"/>
    <w:rsid w:val="003674D2"/>
    <w:rsid w:val="00370D44"/>
    <w:rsid w:val="003812CF"/>
    <w:rsid w:val="003931D4"/>
    <w:rsid w:val="00394637"/>
    <w:rsid w:val="00395209"/>
    <w:rsid w:val="00395E2D"/>
    <w:rsid w:val="003A0E14"/>
    <w:rsid w:val="003A171C"/>
    <w:rsid w:val="003B3080"/>
    <w:rsid w:val="003B4B14"/>
    <w:rsid w:val="003C1E84"/>
    <w:rsid w:val="003C5A4A"/>
    <w:rsid w:val="003C6B1E"/>
    <w:rsid w:val="003D15BC"/>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50939"/>
    <w:rsid w:val="00451047"/>
    <w:rsid w:val="00464D73"/>
    <w:rsid w:val="004744AB"/>
    <w:rsid w:val="00476157"/>
    <w:rsid w:val="004854FA"/>
    <w:rsid w:val="0048728B"/>
    <w:rsid w:val="004902C7"/>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E5E"/>
    <w:rsid w:val="00561E32"/>
    <w:rsid w:val="00562831"/>
    <w:rsid w:val="00563FE7"/>
    <w:rsid w:val="005730EB"/>
    <w:rsid w:val="00574DBF"/>
    <w:rsid w:val="005805C9"/>
    <w:rsid w:val="00580D5B"/>
    <w:rsid w:val="00581E17"/>
    <w:rsid w:val="00586524"/>
    <w:rsid w:val="005878DA"/>
    <w:rsid w:val="00593184"/>
    <w:rsid w:val="005A2C96"/>
    <w:rsid w:val="005A3236"/>
    <w:rsid w:val="005A6C6A"/>
    <w:rsid w:val="005A7FB6"/>
    <w:rsid w:val="005B11EF"/>
    <w:rsid w:val="005B2748"/>
    <w:rsid w:val="005C11A3"/>
    <w:rsid w:val="005C3D21"/>
    <w:rsid w:val="005C4FF8"/>
    <w:rsid w:val="005C5061"/>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453B"/>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702"/>
    <w:rsid w:val="007F5E66"/>
    <w:rsid w:val="00804121"/>
    <w:rsid w:val="0081470A"/>
    <w:rsid w:val="008156BB"/>
    <w:rsid w:val="00817656"/>
    <w:rsid w:val="00820EEB"/>
    <w:rsid w:val="00821C6B"/>
    <w:rsid w:val="00826532"/>
    <w:rsid w:val="00831D27"/>
    <w:rsid w:val="00833BED"/>
    <w:rsid w:val="00842C98"/>
    <w:rsid w:val="00842FD5"/>
    <w:rsid w:val="00844BB4"/>
    <w:rsid w:val="00845385"/>
    <w:rsid w:val="00853E92"/>
    <w:rsid w:val="0085718A"/>
    <w:rsid w:val="00857284"/>
    <w:rsid w:val="00871FDA"/>
    <w:rsid w:val="00880E8E"/>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D7C88"/>
    <w:rsid w:val="008E1603"/>
    <w:rsid w:val="008E6056"/>
    <w:rsid w:val="008F0297"/>
    <w:rsid w:val="008F0D64"/>
    <w:rsid w:val="008F2A76"/>
    <w:rsid w:val="008F54B4"/>
    <w:rsid w:val="0092318A"/>
    <w:rsid w:val="00930471"/>
    <w:rsid w:val="009351C7"/>
    <w:rsid w:val="0094576F"/>
    <w:rsid w:val="00946198"/>
    <w:rsid w:val="00955EE0"/>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2A17"/>
    <w:rsid w:val="00A23757"/>
    <w:rsid w:val="00A24FEA"/>
    <w:rsid w:val="00A32B08"/>
    <w:rsid w:val="00A3450F"/>
    <w:rsid w:val="00A35159"/>
    <w:rsid w:val="00A35525"/>
    <w:rsid w:val="00A41B95"/>
    <w:rsid w:val="00A41C18"/>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A3978"/>
    <w:rsid w:val="00AA413A"/>
    <w:rsid w:val="00AA5FE9"/>
    <w:rsid w:val="00AA6D2D"/>
    <w:rsid w:val="00AB13B5"/>
    <w:rsid w:val="00AB3F4A"/>
    <w:rsid w:val="00AB583E"/>
    <w:rsid w:val="00AC0074"/>
    <w:rsid w:val="00AC033D"/>
    <w:rsid w:val="00AC1583"/>
    <w:rsid w:val="00AC6D38"/>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22E1"/>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3B6C"/>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5F70"/>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0AC"/>
    <w:rsid w:val="00D45E14"/>
    <w:rsid w:val="00D511F1"/>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DF676F"/>
    <w:rsid w:val="00E005E8"/>
    <w:rsid w:val="00E01FFC"/>
    <w:rsid w:val="00E07633"/>
    <w:rsid w:val="00E112F9"/>
    <w:rsid w:val="00E12533"/>
    <w:rsid w:val="00E1543F"/>
    <w:rsid w:val="00E161BD"/>
    <w:rsid w:val="00E21A2C"/>
    <w:rsid w:val="00E2286F"/>
    <w:rsid w:val="00E240F8"/>
    <w:rsid w:val="00E26091"/>
    <w:rsid w:val="00E32936"/>
    <w:rsid w:val="00E33C00"/>
    <w:rsid w:val="00E33CCD"/>
    <w:rsid w:val="00E36992"/>
    <w:rsid w:val="00E42D69"/>
    <w:rsid w:val="00E461F4"/>
    <w:rsid w:val="00E5240C"/>
    <w:rsid w:val="00E54B07"/>
    <w:rsid w:val="00E54B4B"/>
    <w:rsid w:val="00E60169"/>
    <w:rsid w:val="00E60460"/>
    <w:rsid w:val="00E6681F"/>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1FC1"/>
    <w:rsid w:val="00F8652F"/>
    <w:rsid w:val="00F9286C"/>
    <w:rsid w:val="00F96FCC"/>
    <w:rsid w:val="00FA0836"/>
    <w:rsid w:val="00FA3B79"/>
    <w:rsid w:val="00FB2890"/>
    <w:rsid w:val="00FB2CB3"/>
    <w:rsid w:val="00FB5958"/>
    <w:rsid w:val="00FC0447"/>
    <w:rsid w:val="00FC0C3F"/>
    <w:rsid w:val="00FC22A0"/>
    <w:rsid w:val="00FC43B2"/>
    <w:rsid w:val="00FC69A6"/>
    <w:rsid w:val="00FC75C3"/>
    <w:rsid w:val="00FD4C15"/>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05540312">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ro19@kerchbutoma.ru" TargetMode="External"/><Relationship Id="rId18" Type="http://schemas.openxmlformats.org/officeDocument/2006/relationships/hyperlink" Target="https://business.roseltor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kerchbutom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www.cbr.ru/" TargetMode="External"/><Relationship Id="rId10" Type="http://schemas.openxmlformats.org/officeDocument/2006/relationships/hyperlink" Target="https://zakupki.kerchbutoma.ru" TargetMode="External"/><Relationship Id="rId19" Type="http://schemas.openxmlformats.org/officeDocument/2006/relationships/hyperlink" Target="https://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kerchbuto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65FAA-FCC3-415C-AC11-3FF518F7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33</Pages>
  <Words>14196</Words>
  <Characters>80922</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94929</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Оксана Анатольевна Тарасова</cp:lastModifiedBy>
  <cp:revision>11</cp:revision>
  <cp:lastPrinted>2020-05-25T10:57:00Z</cp:lastPrinted>
  <dcterms:created xsi:type="dcterms:W3CDTF">2024-07-08T11:41:00Z</dcterms:created>
  <dcterms:modified xsi:type="dcterms:W3CDTF">2024-10-03T06:41:00Z</dcterms:modified>
</cp:coreProperties>
</file>