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D02E9B">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D02E9B" w:rsidRPr="00D02E9B">
        <w:rPr>
          <w:rFonts w:ascii="Times New Roman" w:eastAsia="Times New Roman" w:hAnsi="Times New Roman" w:cs="Times New Roman"/>
          <w:b/>
          <w:sz w:val="28"/>
          <w:szCs w:val="28"/>
        </w:rPr>
        <w:t>ПРОФИЛЬНОГО МЕТАЛЛОПРОКАТА (УГОЛОК 25Х25Х3 СТ3) ДЛЯ ПРОЕКТА №23900 ЗАКАЗ №01901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D02E9B" w:rsidRPr="00E12402" w:rsidRDefault="00D02E9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D02E9B"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D02E9B">
        <w:rPr>
          <w:rFonts w:ascii="Times New Roman" w:hAnsi="Times New Roman" w:cs="Times New Roman"/>
          <w:sz w:val="24"/>
          <w:szCs w:val="24"/>
        </w:rPr>
        <w:t>(365)613-</w:t>
      </w:r>
      <w:r w:rsidR="00351856" w:rsidRPr="00351856">
        <w:rPr>
          <w:rFonts w:ascii="Arial" w:hAnsi="Arial" w:cs="Arial"/>
          <w:color w:val="000000"/>
        </w:rPr>
        <w:t xml:space="preserve"> </w:t>
      </w:r>
      <w:r w:rsidR="00351856" w:rsidRPr="00351856">
        <w:rPr>
          <w:rFonts w:ascii="Times New Roman" w:hAnsi="Times New Roman" w:cs="Times New Roman"/>
          <w:sz w:val="24"/>
          <w:szCs w:val="24"/>
        </w:rPr>
        <w:t>71-58</w:t>
      </w:r>
      <w:r w:rsidR="00351856">
        <w:rPr>
          <w:rFonts w:ascii="Times New Roman" w:hAnsi="Times New Roman" w:cs="Times New Roman"/>
          <w:sz w:val="24"/>
          <w:szCs w:val="24"/>
        </w:rPr>
        <w:t>(</w:t>
      </w:r>
      <w:proofErr w:type="spellStart"/>
      <w:r w:rsidR="00351856">
        <w:rPr>
          <w:rFonts w:ascii="Times New Roman" w:hAnsi="Times New Roman" w:cs="Times New Roman"/>
          <w:sz w:val="24"/>
          <w:szCs w:val="24"/>
        </w:rPr>
        <w:t>Шарафоненко</w:t>
      </w:r>
      <w:proofErr w:type="spellEnd"/>
      <w:r w:rsidR="00351856">
        <w:rPr>
          <w:rFonts w:ascii="Times New Roman" w:hAnsi="Times New Roman" w:cs="Times New Roman"/>
          <w:sz w:val="24"/>
          <w:szCs w:val="24"/>
        </w:rPr>
        <w:t xml:space="preserve"> Ирина Витальевн</w:t>
      </w:r>
      <w:proofErr w:type="gramStart"/>
      <w:r w:rsidR="00351856">
        <w:rPr>
          <w:rFonts w:ascii="Times New Roman" w:hAnsi="Times New Roman" w:cs="Times New Roman"/>
          <w:sz w:val="24"/>
          <w:szCs w:val="24"/>
        </w:rPr>
        <w:t>а-</w:t>
      </w:r>
      <w:proofErr w:type="gramEnd"/>
      <w:r w:rsidR="00351856">
        <w:rPr>
          <w:rFonts w:ascii="Times New Roman" w:hAnsi="Times New Roman" w:cs="Times New Roman"/>
          <w:sz w:val="24"/>
          <w:szCs w:val="24"/>
        </w:rPr>
        <w:t xml:space="preserve">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040A6" w:rsidRPr="006040A6">
        <w:rPr>
          <w:rFonts w:ascii="Times New Roman" w:hAnsi="Times New Roman" w:cs="Times New Roman"/>
          <w:sz w:val="24"/>
          <w:szCs w:val="24"/>
        </w:rPr>
        <w:t>поставка профильного  металлопроката (уголок 25х25х3 ст3) для  23900</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352E91">
        <w:rPr>
          <w:rFonts w:eastAsia="Courier New"/>
          <w:spacing w:val="-4"/>
          <w:sz w:val="24"/>
          <w:szCs w:val="24"/>
        </w:rPr>
        <w:t>в течение  14</w:t>
      </w:r>
      <w:r w:rsidR="00903E35" w:rsidRPr="00C71634">
        <w:rPr>
          <w:rFonts w:eastAsia="Courier New"/>
          <w:spacing w:val="-4"/>
          <w:sz w:val="24"/>
          <w:szCs w:val="24"/>
        </w:rPr>
        <w:t xml:space="preserve">  </w:t>
      </w:r>
      <w:r w:rsidR="00085070" w:rsidRPr="00C71634">
        <w:rPr>
          <w:rFonts w:eastAsia="Courier New"/>
          <w:spacing w:val="-4"/>
          <w:sz w:val="24"/>
          <w:szCs w:val="24"/>
        </w:rPr>
        <w:t>календарных дней</w:t>
      </w:r>
      <w:r w:rsidR="00903E35" w:rsidRPr="00C71634">
        <w:rPr>
          <w:rFonts w:eastAsia="Courier New"/>
          <w:spacing w:val="-4"/>
          <w:sz w:val="24"/>
          <w:szCs w:val="24"/>
        </w:rPr>
        <w:t>,</w:t>
      </w:r>
      <w:r w:rsidR="00085070" w:rsidRPr="00C71634">
        <w:rPr>
          <w:rFonts w:eastAsia="Courier New"/>
          <w:spacing w:val="-4"/>
          <w:sz w:val="24"/>
          <w:szCs w:val="24"/>
        </w:rPr>
        <w:t xml:space="preserve"> </w:t>
      </w:r>
      <w:r w:rsidR="00903E35" w:rsidRPr="00C71634">
        <w:rPr>
          <w:rFonts w:eastAsia="Courier New"/>
          <w:spacing w:val="-4"/>
          <w:sz w:val="24"/>
          <w:szCs w:val="24"/>
        </w:rPr>
        <w:t xml:space="preserve">c момента </w:t>
      </w:r>
      <w:r w:rsidR="00085070" w:rsidRPr="00C71634">
        <w:rPr>
          <w:rFonts w:eastAsia="Courier New"/>
          <w:spacing w:val="-4"/>
          <w:sz w:val="24"/>
          <w:szCs w:val="24"/>
        </w:rPr>
        <w:t xml:space="preserve">оплаты авансового платежа в размере </w:t>
      </w:r>
      <w:r w:rsidR="00352E91">
        <w:rPr>
          <w:rFonts w:eastAsia="Courier New"/>
          <w:spacing w:val="-4"/>
          <w:sz w:val="24"/>
          <w:szCs w:val="24"/>
        </w:rPr>
        <w:t>70</w:t>
      </w:r>
      <w:r w:rsidR="00903E35" w:rsidRPr="00C71634">
        <w:rPr>
          <w:rFonts w:eastAsia="Courier New"/>
          <w:spacing w:val="-4"/>
          <w:sz w:val="24"/>
          <w:szCs w:val="24"/>
        </w:rPr>
        <w:t xml:space="preserve">% </w:t>
      </w:r>
      <w:r w:rsidR="00085070" w:rsidRPr="00C71634">
        <w:rPr>
          <w:rFonts w:eastAsia="Courier New"/>
          <w:spacing w:val="-4"/>
          <w:sz w:val="24"/>
          <w:szCs w:val="24"/>
        </w:rPr>
        <w:t xml:space="preserve">от общей стоимости </w:t>
      </w:r>
      <w:r w:rsidR="00903E35" w:rsidRPr="00C71634">
        <w:rPr>
          <w:rFonts w:eastAsia="Courier New"/>
          <w:spacing w:val="-4"/>
          <w:sz w:val="24"/>
          <w:szCs w:val="24"/>
        </w:rPr>
        <w:t>спецификации.</w:t>
      </w:r>
      <w:r w:rsidR="00085070" w:rsidRPr="00C71634">
        <w:rPr>
          <w:rFonts w:eastAsia="Courier New"/>
          <w:spacing w:val="-4"/>
          <w:sz w:val="24"/>
          <w:szCs w:val="24"/>
        </w:rPr>
        <w:t xml:space="preserve"> С правом досрочной поставки</w:t>
      </w:r>
      <w:r w:rsidR="00AE40B5" w:rsidRPr="00C71634">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6040A6" w:rsidRPr="006040A6">
        <w:rPr>
          <w:sz w:val="24"/>
          <w:szCs w:val="24"/>
        </w:rPr>
        <w:t>2 258 680,00</w:t>
      </w:r>
      <w:r w:rsidR="00352E91">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9F0BC7">
        <w:rPr>
          <w:rFonts w:ascii="Times New Roman" w:hAnsi="Times New Roman" w:cs="Times New Roman"/>
          <w:sz w:val="24"/>
          <w:szCs w:val="24"/>
          <w:u w:val="single"/>
        </w:rPr>
        <w:t>31</w:t>
      </w:r>
      <w:r w:rsidR="00BA03CD" w:rsidRPr="00C71634">
        <w:rPr>
          <w:rFonts w:ascii="Times New Roman" w:hAnsi="Times New Roman" w:cs="Times New Roman"/>
          <w:sz w:val="24"/>
          <w:szCs w:val="24"/>
          <w:u w:val="single"/>
        </w:rPr>
        <w:t>.</w:t>
      </w:r>
      <w:r w:rsidR="00352E91">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351856">
        <w:rPr>
          <w:rFonts w:ascii="Times New Roman" w:hAnsi="Times New Roman" w:cs="Times New Roman"/>
          <w:sz w:val="24"/>
          <w:szCs w:val="24"/>
          <w:u w:val="single"/>
        </w:rPr>
        <w:t>15</w:t>
      </w:r>
      <w:r w:rsidR="004D3AD8" w:rsidRPr="00C71634">
        <w:rPr>
          <w:rFonts w:ascii="Times New Roman" w:hAnsi="Times New Roman" w:cs="Times New Roman"/>
          <w:sz w:val="24"/>
          <w:szCs w:val="24"/>
          <w:u w:val="single"/>
        </w:rPr>
        <w:t>:</w:t>
      </w:r>
      <w:r w:rsidR="00351856">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9F0BC7">
        <w:rPr>
          <w:rFonts w:ascii="Times New Roman" w:hAnsi="Times New Roman" w:cs="Times New Roman"/>
          <w:sz w:val="24"/>
          <w:szCs w:val="24"/>
          <w:u w:val="single"/>
        </w:rPr>
        <w:t>09</w:t>
      </w:r>
      <w:r w:rsidR="00CD6F1C" w:rsidRPr="00C71634">
        <w:rPr>
          <w:rFonts w:ascii="Times New Roman" w:hAnsi="Times New Roman" w:cs="Times New Roman"/>
          <w:sz w:val="24"/>
          <w:szCs w:val="24"/>
          <w:u w:val="single"/>
        </w:rPr>
        <w:t>.</w:t>
      </w:r>
      <w:r w:rsidR="0078622C">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9F0BC7">
              <w:rPr>
                <w:rFonts w:ascii="Times New Roman" w:hAnsi="Times New Roman" w:cs="Times New Roman"/>
                <w:sz w:val="24"/>
                <w:szCs w:val="24"/>
              </w:rPr>
              <w:t>31</w:t>
            </w:r>
            <w:r w:rsidR="0078622C">
              <w:rPr>
                <w:rFonts w:ascii="Times New Roman" w:hAnsi="Times New Roman" w:cs="Times New Roman"/>
                <w:sz w:val="24"/>
                <w:szCs w:val="24"/>
              </w:rPr>
              <w:t>.10</w:t>
            </w:r>
            <w:r w:rsidR="00F654B1" w:rsidRPr="00C71634">
              <w:rPr>
                <w:rFonts w:ascii="Times New Roman" w:hAnsi="Times New Roman" w:cs="Times New Roman"/>
                <w:sz w:val="24"/>
                <w:szCs w:val="24"/>
              </w:rPr>
              <w:t>.2023</w:t>
            </w:r>
            <w:r w:rsidR="00351856">
              <w:rPr>
                <w:rFonts w:ascii="Times New Roman" w:hAnsi="Times New Roman" w:cs="Times New Roman"/>
                <w:sz w:val="24"/>
                <w:szCs w:val="24"/>
              </w:rPr>
              <w:t xml:space="preserve"> 15</w:t>
            </w:r>
            <w:r w:rsidR="00701E8A" w:rsidRPr="00C71634">
              <w:rPr>
                <w:rFonts w:ascii="Times New Roman" w:hAnsi="Times New Roman" w:cs="Times New Roman"/>
                <w:sz w:val="24"/>
                <w:szCs w:val="24"/>
              </w:rPr>
              <w:t>:</w:t>
            </w:r>
            <w:r w:rsidR="00351856">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9F0BC7">
              <w:rPr>
                <w:rFonts w:ascii="Times New Roman" w:hAnsi="Times New Roman" w:cs="Times New Roman"/>
                <w:sz w:val="24"/>
                <w:szCs w:val="24"/>
              </w:rPr>
              <w:t>09</w:t>
            </w:r>
            <w:r w:rsidR="0078622C">
              <w:rPr>
                <w:rFonts w:ascii="Times New Roman" w:hAnsi="Times New Roman" w:cs="Times New Roman"/>
                <w:sz w:val="24"/>
                <w:szCs w:val="24"/>
              </w:rPr>
              <w:t>.11</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353226"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353226"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353226"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353226"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9F0BC7">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9F0BC7">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C7163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0124F8" w:rsidRPr="00AE40B5">
        <w:rPr>
          <w:rFonts w:ascii="Times New Roman" w:hAnsi="Times New Roman" w:cs="Times New Roman"/>
          <w:b/>
          <w:sz w:val="24"/>
          <w:szCs w:val="24"/>
          <w:highlight w:val="green"/>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11)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9F0BC7" w:rsidRPr="009F0BC7" w:rsidRDefault="009F0BC7" w:rsidP="009F0BC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9F0BC7">
        <w:rPr>
          <w:rFonts w:ascii="Times New Roman" w:eastAsia="DejaVu Sans" w:hAnsi="Times New Roman" w:cs="Times New Roman"/>
          <w:sz w:val="24"/>
          <w:szCs w:val="24"/>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9F0BC7" w:rsidRDefault="009F0BC7" w:rsidP="009F0BC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9F0BC7">
        <w:rPr>
          <w:rFonts w:ascii="Times New Roman" w:eastAsia="DejaVu Sans" w:hAnsi="Times New Roman" w:cs="Times New Roman"/>
          <w:sz w:val="24"/>
          <w:szCs w:val="24"/>
        </w:rPr>
        <w:t>-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5B20FD" w:rsidRDefault="005B20FD" w:rsidP="009F0BC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D32C8E"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eastAsia="DejaVu Sans" w:hAnsi="Times New Roman" w:cs="Times New Roman"/>
          <w:sz w:val="24"/>
          <w:szCs w:val="24"/>
        </w:rPr>
        <w:t>Если 901:</w:t>
      </w:r>
    </w:p>
    <w:p w:rsidR="00821D6F" w:rsidRPr="009F0BC7" w:rsidRDefault="00C23A00" w:rsidP="009F0BC7">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roofErr w:type="gramStart"/>
      <w:r>
        <w:rPr>
          <w:rFonts w:ascii="Times New Roman" w:hAnsi="Times New Roman" w:cs="Times New Roman"/>
          <w:b/>
          <w:i/>
          <w:color w:val="000000"/>
        </w:rPr>
        <w:t>».</w:t>
      </w:r>
      <w:r w:rsidR="00821D6F" w:rsidRPr="009D5A38">
        <w:rPr>
          <w:rFonts w:ascii="Times New Roman" w:hAnsi="Times New Roman" w:cs="Times New Roman"/>
          <w:i/>
          <w:color w:val="000000"/>
        </w:rPr>
        <w:t>.</w:t>
      </w:r>
      <w:proofErr w:type="gramEnd"/>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w:t>
      </w:r>
      <w:r w:rsidRPr="008832CA">
        <w:rPr>
          <w:rFonts w:ascii="Times New Roman" w:hAnsi="Times New Roman" w:cs="Times New Roman"/>
          <w:sz w:val="24"/>
          <w:szCs w:val="24"/>
        </w:rPr>
        <w:lastRenderedPageBreak/>
        <w:t xml:space="preserve">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9F0BC7" w:rsidRDefault="009F0BC7" w:rsidP="009C4B4A">
      <w:pPr>
        <w:widowControl w:val="0"/>
        <w:tabs>
          <w:tab w:val="left" w:pos="142"/>
        </w:tabs>
        <w:autoSpaceDE w:val="0"/>
        <w:spacing w:after="0" w:line="240" w:lineRule="auto"/>
        <w:rPr>
          <w:rFonts w:ascii="Times New Roman" w:hAnsi="Times New Roman" w:cs="Times New Roman"/>
          <w:sz w:val="24"/>
          <w:szCs w:val="24"/>
        </w:rPr>
      </w:pPr>
    </w:p>
    <w:p w:rsidR="009F0BC7" w:rsidRDefault="009F0BC7" w:rsidP="009C4B4A">
      <w:pPr>
        <w:widowControl w:val="0"/>
        <w:tabs>
          <w:tab w:val="left" w:pos="142"/>
        </w:tabs>
        <w:autoSpaceDE w:val="0"/>
        <w:spacing w:after="0" w:line="240" w:lineRule="auto"/>
        <w:rPr>
          <w:rFonts w:ascii="Times New Roman" w:hAnsi="Times New Roman" w:cs="Times New Roman"/>
          <w:sz w:val="24"/>
          <w:szCs w:val="24"/>
        </w:rPr>
      </w:pPr>
    </w:p>
    <w:p w:rsidR="009F0BC7" w:rsidRDefault="009F0BC7" w:rsidP="009C4B4A">
      <w:pPr>
        <w:widowControl w:val="0"/>
        <w:tabs>
          <w:tab w:val="left" w:pos="142"/>
        </w:tabs>
        <w:autoSpaceDE w:val="0"/>
        <w:spacing w:after="0" w:line="240" w:lineRule="auto"/>
        <w:rPr>
          <w:rFonts w:ascii="Times New Roman" w:hAnsi="Times New Roman" w:cs="Times New Roman"/>
          <w:sz w:val="24"/>
          <w:szCs w:val="24"/>
        </w:rPr>
      </w:pPr>
    </w:p>
    <w:p w:rsidR="009F0BC7" w:rsidRDefault="009F0BC7" w:rsidP="009C4B4A">
      <w:pPr>
        <w:widowControl w:val="0"/>
        <w:tabs>
          <w:tab w:val="left" w:pos="142"/>
        </w:tabs>
        <w:autoSpaceDE w:val="0"/>
        <w:spacing w:after="0" w:line="240" w:lineRule="auto"/>
        <w:rPr>
          <w:rFonts w:ascii="Times New Roman" w:hAnsi="Times New Roman" w:cs="Times New Roman"/>
          <w:sz w:val="24"/>
          <w:szCs w:val="24"/>
        </w:rPr>
      </w:pPr>
    </w:p>
    <w:p w:rsidR="009F0BC7" w:rsidRDefault="009F0BC7" w:rsidP="009C4B4A">
      <w:pPr>
        <w:widowControl w:val="0"/>
        <w:tabs>
          <w:tab w:val="left" w:pos="142"/>
        </w:tabs>
        <w:autoSpaceDE w:val="0"/>
        <w:spacing w:after="0" w:line="240" w:lineRule="auto"/>
        <w:rPr>
          <w:rFonts w:ascii="Times New Roman" w:hAnsi="Times New Roman" w:cs="Times New Roman"/>
          <w:sz w:val="24"/>
          <w:szCs w:val="24"/>
        </w:rPr>
      </w:pPr>
    </w:p>
    <w:p w:rsidR="009F0BC7" w:rsidRDefault="009F0BC7" w:rsidP="009C4B4A">
      <w:pPr>
        <w:widowControl w:val="0"/>
        <w:tabs>
          <w:tab w:val="left" w:pos="142"/>
        </w:tabs>
        <w:autoSpaceDE w:val="0"/>
        <w:spacing w:after="0" w:line="240" w:lineRule="auto"/>
        <w:rPr>
          <w:rFonts w:ascii="Times New Roman" w:hAnsi="Times New Roman" w:cs="Times New Roman"/>
          <w:sz w:val="24"/>
          <w:szCs w:val="24"/>
        </w:rPr>
      </w:pPr>
    </w:p>
    <w:p w:rsidR="009F0BC7" w:rsidRDefault="009F0BC7" w:rsidP="009C4B4A">
      <w:pPr>
        <w:widowControl w:val="0"/>
        <w:tabs>
          <w:tab w:val="left" w:pos="142"/>
        </w:tabs>
        <w:autoSpaceDE w:val="0"/>
        <w:spacing w:after="0" w:line="240" w:lineRule="auto"/>
        <w:rPr>
          <w:rFonts w:ascii="Times New Roman" w:hAnsi="Times New Roman" w:cs="Times New Roman"/>
          <w:sz w:val="24"/>
          <w:szCs w:val="24"/>
        </w:rPr>
      </w:pPr>
    </w:p>
    <w:p w:rsidR="009F0BC7" w:rsidRDefault="009F0BC7" w:rsidP="009C4B4A">
      <w:pPr>
        <w:widowControl w:val="0"/>
        <w:tabs>
          <w:tab w:val="left" w:pos="142"/>
        </w:tabs>
        <w:autoSpaceDE w:val="0"/>
        <w:spacing w:after="0" w:line="240" w:lineRule="auto"/>
        <w:rPr>
          <w:rFonts w:ascii="Times New Roman" w:hAnsi="Times New Roman" w:cs="Times New Roman"/>
          <w:sz w:val="24"/>
          <w:szCs w:val="24"/>
        </w:rPr>
      </w:pPr>
    </w:p>
    <w:p w:rsidR="009F0BC7" w:rsidRDefault="009F0BC7" w:rsidP="009C4B4A">
      <w:pPr>
        <w:widowControl w:val="0"/>
        <w:tabs>
          <w:tab w:val="left" w:pos="142"/>
        </w:tabs>
        <w:autoSpaceDE w:val="0"/>
        <w:spacing w:after="0" w:line="240" w:lineRule="auto"/>
        <w:rPr>
          <w:rFonts w:ascii="Times New Roman" w:hAnsi="Times New Roman" w:cs="Times New Roman"/>
          <w:sz w:val="24"/>
          <w:szCs w:val="24"/>
        </w:rPr>
      </w:pPr>
    </w:p>
    <w:p w:rsidR="009F0BC7" w:rsidRDefault="009F0BC7" w:rsidP="009C4B4A">
      <w:pPr>
        <w:widowControl w:val="0"/>
        <w:tabs>
          <w:tab w:val="left" w:pos="142"/>
        </w:tabs>
        <w:autoSpaceDE w:val="0"/>
        <w:spacing w:after="0" w:line="240" w:lineRule="auto"/>
        <w:rPr>
          <w:rFonts w:ascii="Times New Roman" w:hAnsi="Times New Roman" w:cs="Times New Roman"/>
          <w:sz w:val="24"/>
          <w:szCs w:val="24"/>
        </w:rPr>
      </w:pPr>
    </w:p>
    <w:p w:rsidR="009F0BC7" w:rsidRDefault="009F0BC7" w:rsidP="009C4B4A">
      <w:pPr>
        <w:widowControl w:val="0"/>
        <w:tabs>
          <w:tab w:val="left" w:pos="142"/>
        </w:tabs>
        <w:autoSpaceDE w:val="0"/>
        <w:spacing w:after="0" w:line="240" w:lineRule="auto"/>
        <w:rPr>
          <w:rFonts w:ascii="Times New Roman" w:hAnsi="Times New Roman" w:cs="Times New Roman"/>
          <w:sz w:val="24"/>
          <w:szCs w:val="24"/>
        </w:rPr>
      </w:pPr>
    </w:p>
    <w:p w:rsidR="009F0BC7" w:rsidRDefault="009F0BC7" w:rsidP="009C4B4A">
      <w:pPr>
        <w:widowControl w:val="0"/>
        <w:tabs>
          <w:tab w:val="left" w:pos="142"/>
        </w:tabs>
        <w:autoSpaceDE w:val="0"/>
        <w:spacing w:after="0" w:line="240" w:lineRule="auto"/>
        <w:rPr>
          <w:rFonts w:ascii="Times New Roman" w:hAnsi="Times New Roman" w:cs="Times New Roman"/>
          <w:sz w:val="24"/>
          <w:szCs w:val="24"/>
        </w:rPr>
      </w:pPr>
    </w:p>
    <w:p w:rsidR="009F0BC7" w:rsidRDefault="009F0BC7" w:rsidP="009C4B4A">
      <w:pPr>
        <w:widowControl w:val="0"/>
        <w:tabs>
          <w:tab w:val="left" w:pos="142"/>
        </w:tabs>
        <w:autoSpaceDE w:val="0"/>
        <w:spacing w:after="0" w:line="240" w:lineRule="auto"/>
        <w:rPr>
          <w:rFonts w:ascii="Times New Roman" w:hAnsi="Times New Roman" w:cs="Times New Roman"/>
          <w:sz w:val="24"/>
          <w:szCs w:val="24"/>
        </w:rPr>
      </w:pPr>
    </w:p>
    <w:p w:rsidR="009F0BC7" w:rsidRDefault="009F0BC7" w:rsidP="009C4B4A">
      <w:pPr>
        <w:widowControl w:val="0"/>
        <w:tabs>
          <w:tab w:val="left" w:pos="142"/>
        </w:tabs>
        <w:autoSpaceDE w:val="0"/>
        <w:spacing w:after="0" w:line="240" w:lineRule="auto"/>
        <w:rPr>
          <w:rFonts w:ascii="Times New Roman" w:hAnsi="Times New Roman" w:cs="Times New Roman"/>
          <w:sz w:val="24"/>
          <w:szCs w:val="24"/>
        </w:rPr>
      </w:pPr>
    </w:p>
    <w:p w:rsidR="009F0BC7" w:rsidRDefault="009F0BC7" w:rsidP="009C4B4A">
      <w:pPr>
        <w:widowControl w:val="0"/>
        <w:tabs>
          <w:tab w:val="left" w:pos="142"/>
        </w:tabs>
        <w:autoSpaceDE w:val="0"/>
        <w:spacing w:after="0" w:line="240" w:lineRule="auto"/>
        <w:rPr>
          <w:rFonts w:ascii="Times New Roman" w:hAnsi="Times New Roman" w:cs="Times New Roman"/>
          <w:sz w:val="24"/>
          <w:szCs w:val="24"/>
        </w:rPr>
      </w:pPr>
    </w:p>
    <w:p w:rsidR="009F0BC7" w:rsidRDefault="009F0BC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0F1780" w:rsidRPr="000F1780" w:rsidRDefault="000F1780" w:rsidP="000F1780">
      <w:pPr>
        <w:pStyle w:val="36"/>
        <w:jc w:val="center"/>
        <w:rPr>
          <w:rFonts w:ascii="Times New Roman" w:hAnsi="Times New Roman"/>
          <w:b/>
        </w:rPr>
      </w:pPr>
      <w:r w:rsidRPr="000F1780">
        <w:rPr>
          <w:rFonts w:ascii="Times New Roman" w:hAnsi="Times New Roman"/>
          <w:b/>
        </w:rPr>
        <w:t>Техническое задание</w:t>
      </w:r>
    </w:p>
    <w:p w:rsidR="000F1780" w:rsidRPr="000F1780" w:rsidRDefault="000F1780" w:rsidP="000F1780">
      <w:pPr>
        <w:pStyle w:val="36"/>
        <w:jc w:val="center"/>
        <w:rPr>
          <w:rFonts w:ascii="Times New Roman" w:hAnsi="Times New Roman"/>
          <w:b/>
        </w:rPr>
      </w:pPr>
      <w:r w:rsidRPr="000F1780">
        <w:rPr>
          <w:rFonts w:ascii="Times New Roman" w:hAnsi="Times New Roman"/>
          <w:b/>
        </w:rPr>
        <w:t>на приобретение профильного металлопроката (уголок 25х25х3 ст3) для проекта №23900 заказ №01901 (основная ведомость)</w:t>
      </w:r>
    </w:p>
    <w:p w:rsidR="000F1780" w:rsidRPr="000F1780" w:rsidRDefault="000F1780" w:rsidP="000F1780">
      <w:pPr>
        <w:pStyle w:val="36"/>
        <w:spacing w:line="360" w:lineRule="auto"/>
        <w:rPr>
          <w:rFonts w:ascii="Times New Roman" w:hAnsi="Times New Roman"/>
          <w:b/>
        </w:rPr>
      </w:pPr>
    </w:p>
    <w:p w:rsidR="000F1780" w:rsidRPr="000F1780" w:rsidRDefault="000F1780" w:rsidP="000F1780">
      <w:pPr>
        <w:pStyle w:val="36"/>
        <w:rPr>
          <w:rFonts w:ascii="Times New Roman" w:hAnsi="Times New Roman"/>
          <w:b/>
        </w:rPr>
      </w:pPr>
      <w:r w:rsidRPr="000F1780">
        <w:rPr>
          <w:rFonts w:ascii="Times New Roman" w:hAnsi="Times New Roman"/>
          <w:b/>
        </w:rPr>
        <w:t>1.Требование к количественным характеристикам поставки.</w:t>
      </w:r>
    </w:p>
    <w:p w:rsidR="000F1780" w:rsidRPr="000F1780" w:rsidRDefault="000F1780" w:rsidP="000F1780">
      <w:pPr>
        <w:pStyle w:val="36"/>
        <w:rPr>
          <w:rFonts w:ascii="Times New Roman" w:hAnsi="Times New Roman"/>
        </w:rPr>
      </w:pPr>
    </w:p>
    <w:p w:rsidR="000F1780" w:rsidRPr="000F1780" w:rsidRDefault="000F1780" w:rsidP="000F1780">
      <w:pPr>
        <w:pStyle w:val="36"/>
        <w:rPr>
          <w:rFonts w:ascii="Times New Roman" w:hAnsi="Times New Roman"/>
        </w:rPr>
      </w:pPr>
      <w:r w:rsidRPr="000F1780">
        <w:rPr>
          <w:rFonts w:ascii="Times New Roman" w:hAnsi="Times New Roman"/>
        </w:rPr>
        <w:t xml:space="preserve">1.1. Предметом настоящего Технического задания является поставка профильного  металлопроката (уголок 25х25х3 ст3) для  23900 (далее – Товар) в </w:t>
      </w:r>
      <w:r w:rsidRPr="000F1780">
        <w:rPr>
          <w:rFonts w:ascii="Times New Roman" w:eastAsia="Courier New" w:hAnsi="Times New Roman"/>
        </w:rPr>
        <w:t xml:space="preserve">целях </w:t>
      </w:r>
      <w:r w:rsidRPr="000F1780">
        <w:rPr>
          <w:rFonts w:ascii="Times New Roman" w:hAnsi="Times New Roman"/>
        </w:rPr>
        <w:t xml:space="preserve">исполнения государственного оборонного </w:t>
      </w:r>
      <w:r w:rsidR="00353226">
        <w:rPr>
          <w:rFonts w:ascii="Times New Roman" w:hAnsi="Times New Roman"/>
        </w:rPr>
        <w:t>заказа.</w:t>
      </w:r>
      <w:bookmarkStart w:id="0" w:name="_GoBack"/>
      <w:bookmarkEnd w:id="0"/>
    </w:p>
    <w:p w:rsidR="000F1780" w:rsidRPr="000F1780" w:rsidRDefault="000F1780" w:rsidP="00947209">
      <w:pPr>
        <w:pStyle w:val="36"/>
        <w:spacing w:before="0"/>
        <w:rPr>
          <w:rFonts w:ascii="Times New Roman" w:hAnsi="Times New Roman"/>
        </w:rPr>
      </w:pPr>
      <w:r w:rsidRPr="000F1780">
        <w:rPr>
          <w:rFonts w:ascii="Times New Roman" w:hAnsi="Times New Roman"/>
        </w:rPr>
        <w:t>1.2. Порядок поставки Товара: товар поставляется силами и за счет Поставщика до склада Покупателя по адресу:  Республика Крым, г. Керчь, ул. Танкистов, д. 4.</w:t>
      </w:r>
    </w:p>
    <w:p w:rsidR="000F1780" w:rsidRPr="000F1780" w:rsidRDefault="000F1780" w:rsidP="00947209">
      <w:pPr>
        <w:pStyle w:val="36"/>
        <w:spacing w:before="0"/>
        <w:rPr>
          <w:rFonts w:ascii="Times New Roman" w:hAnsi="Times New Roman"/>
        </w:rPr>
      </w:pPr>
      <w:r w:rsidRPr="000F1780">
        <w:rPr>
          <w:rFonts w:ascii="Times New Roman" w:hAnsi="Times New Roman"/>
        </w:rPr>
        <w:t xml:space="preserve">1.3.  Срок поставки товара: </w:t>
      </w:r>
      <w:r w:rsidR="00947209">
        <w:rPr>
          <w:rFonts w:ascii="Times New Roman" w:hAnsi="Times New Roman"/>
        </w:rPr>
        <w:t>в течение</w:t>
      </w:r>
      <w:r w:rsidRPr="000F1780">
        <w:rPr>
          <w:rFonts w:ascii="Times New Roman" w:hAnsi="Times New Roman"/>
        </w:rPr>
        <w:t xml:space="preserve"> 14 (четырнадцати) календарных дней с момента оплаты авансового платежа в размере 70%.</w:t>
      </w:r>
    </w:p>
    <w:p w:rsidR="000F1780" w:rsidRPr="000F1780" w:rsidRDefault="000F1780" w:rsidP="00947209">
      <w:pPr>
        <w:pStyle w:val="36"/>
        <w:spacing w:before="0"/>
        <w:rPr>
          <w:rFonts w:ascii="Times New Roman" w:hAnsi="Times New Roman"/>
        </w:rPr>
      </w:pPr>
      <w:r w:rsidRPr="000F1780">
        <w:rPr>
          <w:rFonts w:ascii="Times New Roman" w:hAnsi="Times New Roman"/>
        </w:rPr>
        <w:t xml:space="preserve">1.4. Товар должен быть новым, ранее не эксплуатировавшийся и произведен на территории РФ в соответствии с     постановлением правительства РФ от 30 апреля 2020 г. № 616. </w:t>
      </w:r>
    </w:p>
    <w:p w:rsidR="000F1780" w:rsidRPr="000F1780" w:rsidRDefault="000F1780" w:rsidP="00947209">
      <w:pPr>
        <w:pStyle w:val="36"/>
        <w:spacing w:before="0"/>
        <w:rPr>
          <w:rFonts w:ascii="Times New Roman" w:hAnsi="Times New Roman"/>
        </w:rPr>
      </w:pPr>
      <w:r w:rsidRPr="000F1780">
        <w:rPr>
          <w:rFonts w:ascii="Times New Roman" w:hAnsi="Times New Roman"/>
        </w:rPr>
        <w:t>1.5. 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0F1780" w:rsidRPr="000F1780" w:rsidRDefault="000F1780" w:rsidP="00947209">
      <w:pPr>
        <w:pStyle w:val="36"/>
        <w:spacing w:before="0"/>
        <w:rPr>
          <w:rFonts w:ascii="Times New Roman" w:hAnsi="Times New Roman"/>
        </w:rPr>
      </w:pPr>
      <w:r w:rsidRPr="000F1780">
        <w:rPr>
          <w:rFonts w:ascii="Times New Roman" w:hAnsi="Times New Roman"/>
        </w:rPr>
        <w:t xml:space="preserve">1.6. Возможен толеранс: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F1780">
        <w:rPr>
          <w:rFonts w:ascii="Times New Roman" w:hAnsi="Times New Roman"/>
        </w:rPr>
        <w:t>согласно</w:t>
      </w:r>
      <w:proofErr w:type="gramEnd"/>
      <w:r w:rsidRPr="000F1780">
        <w:rPr>
          <w:rFonts w:ascii="Times New Roman" w:hAnsi="Times New Roman"/>
        </w:rPr>
        <w:t xml:space="preserve"> фактического объема поставки.</w:t>
      </w:r>
    </w:p>
    <w:p w:rsidR="000F1780" w:rsidRPr="000F1780" w:rsidRDefault="000F1780" w:rsidP="000F1780">
      <w:pPr>
        <w:pStyle w:val="36"/>
        <w:rPr>
          <w:rFonts w:ascii="Times New Roman" w:hAnsi="Times New Roman"/>
        </w:rPr>
      </w:pPr>
      <w:r w:rsidRPr="000F1780">
        <w:rPr>
          <w:rFonts w:ascii="Times New Roman" w:hAnsi="Times New Roman"/>
        </w:rPr>
        <w:t>1.7. Перечень необходимых материалов (Товара):</w:t>
      </w:r>
    </w:p>
    <w:tbl>
      <w:tblPr>
        <w:tblW w:w="5000" w:type="pct"/>
        <w:tblLook w:val="04A0" w:firstRow="1" w:lastRow="0" w:firstColumn="1" w:lastColumn="0" w:noHBand="0" w:noVBand="1"/>
      </w:tblPr>
      <w:tblGrid>
        <w:gridCol w:w="909"/>
        <w:gridCol w:w="4328"/>
        <w:gridCol w:w="918"/>
        <w:gridCol w:w="1700"/>
        <w:gridCol w:w="1373"/>
        <w:gridCol w:w="1476"/>
      </w:tblGrid>
      <w:tr w:rsidR="000F1780" w:rsidRPr="000F1780" w:rsidTr="00EE6D83">
        <w:trPr>
          <w:trHeight w:val="414"/>
        </w:trPr>
        <w:tc>
          <w:tcPr>
            <w:tcW w:w="4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780" w:rsidRPr="000F1780" w:rsidRDefault="000F1780" w:rsidP="000F1780">
            <w:pPr>
              <w:pStyle w:val="36"/>
              <w:spacing w:line="360" w:lineRule="auto"/>
              <w:rPr>
                <w:rFonts w:ascii="Times New Roman" w:hAnsi="Times New Roman"/>
                <w:b/>
                <w:bCs/>
              </w:rPr>
            </w:pPr>
            <w:r w:rsidRPr="000F1780">
              <w:rPr>
                <w:rFonts w:ascii="Times New Roman" w:hAnsi="Times New Roman"/>
                <w:b/>
                <w:bCs/>
              </w:rPr>
              <w:t xml:space="preserve">№ </w:t>
            </w:r>
            <w:proofErr w:type="gramStart"/>
            <w:r w:rsidRPr="000F1780">
              <w:rPr>
                <w:rFonts w:ascii="Times New Roman" w:hAnsi="Times New Roman"/>
                <w:b/>
                <w:bCs/>
              </w:rPr>
              <w:t>П</w:t>
            </w:r>
            <w:proofErr w:type="gramEnd"/>
            <w:r w:rsidRPr="000F1780">
              <w:rPr>
                <w:rFonts w:ascii="Times New Roman" w:hAnsi="Times New Roman"/>
                <w:b/>
                <w:bCs/>
              </w:rPr>
              <w:t>/п</w:t>
            </w:r>
          </w:p>
        </w:tc>
        <w:tc>
          <w:tcPr>
            <w:tcW w:w="20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1780" w:rsidRPr="000F1780" w:rsidRDefault="000F1780" w:rsidP="000F1780">
            <w:pPr>
              <w:pStyle w:val="36"/>
              <w:spacing w:line="360" w:lineRule="auto"/>
              <w:rPr>
                <w:rFonts w:ascii="Times New Roman" w:hAnsi="Times New Roman"/>
                <w:b/>
                <w:bCs/>
              </w:rPr>
            </w:pPr>
            <w:r w:rsidRPr="000F1780">
              <w:rPr>
                <w:rFonts w:ascii="Times New Roman" w:hAnsi="Times New Roman"/>
                <w:b/>
                <w:bCs/>
              </w:rPr>
              <w:t>Наименование</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1780" w:rsidRPr="000F1780" w:rsidRDefault="000F1780" w:rsidP="000F1780">
            <w:pPr>
              <w:pStyle w:val="36"/>
              <w:spacing w:line="360" w:lineRule="auto"/>
              <w:rPr>
                <w:rFonts w:ascii="Times New Roman" w:hAnsi="Times New Roman"/>
                <w:b/>
                <w:bCs/>
              </w:rPr>
            </w:pPr>
            <w:r w:rsidRPr="000F1780">
              <w:rPr>
                <w:rFonts w:ascii="Times New Roman" w:hAnsi="Times New Roman"/>
                <w:b/>
                <w:bCs/>
              </w:rPr>
              <w:t>Ед. изм.</w:t>
            </w:r>
          </w:p>
        </w:tc>
        <w:tc>
          <w:tcPr>
            <w:tcW w:w="7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1780" w:rsidRPr="000F1780" w:rsidRDefault="000F1780" w:rsidP="000F1780">
            <w:pPr>
              <w:pStyle w:val="36"/>
              <w:spacing w:line="360" w:lineRule="auto"/>
              <w:rPr>
                <w:rFonts w:ascii="Times New Roman" w:hAnsi="Times New Roman"/>
                <w:b/>
                <w:bCs/>
              </w:rPr>
            </w:pPr>
            <w:r w:rsidRPr="000F1780">
              <w:rPr>
                <w:rFonts w:ascii="Times New Roman" w:hAnsi="Times New Roman"/>
                <w:b/>
                <w:bCs/>
              </w:rPr>
              <w:t>Кол-во</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1780" w:rsidRPr="000F1780" w:rsidRDefault="000F1780" w:rsidP="000F1780">
            <w:pPr>
              <w:pStyle w:val="36"/>
              <w:spacing w:line="360" w:lineRule="auto"/>
              <w:rPr>
                <w:rFonts w:ascii="Times New Roman" w:hAnsi="Times New Roman"/>
                <w:b/>
                <w:bCs/>
              </w:rPr>
            </w:pPr>
            <w:r w:rsidRPr="000F1780">
              <w:rPr>
                <w:rFonts w:ascii="Times New Roman" w:hAnsi="Times New Roman"/>
                <w:b/>
                <w:bCs/>
              </w:rPr>
              <w:t>Цена с НДС, руб. за 1 ед. изм.</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1780" w:rsidRPr="000F1780" w:rsidRDefault="000F1780" w:rsidP="000F1780">
            <w:pPr>
              <w:pStyle w:val="36"/>
              <w:spacing w:line="360" w:lineRule="auto"/>
              <w:rPr>
                <w:rFonts w:ascii="Times New Roman" w:hAnsi="Times New Roman"/>
                <w:b/>
                <w:bCs/>
              </w:rPr>
            </w:pPr>
            <w:r w:rsidRPr="000F1780">
              <w:rPr>
                <w:rFonts w:ascii="Times New Roman" w:hAnsi="Times New Roman"/>
                <w:b/>
                <w:bCs/>
              </w:rPr>
              <w:t>Сумма с НДС, руб.</w:t>
            </w:r>
          </w:p>
        </w:tc>
      </w:tr>
      <w:tr w:rsidR="000F1780" w:rsidRPr="000F1780" w:rsidTr="00EE6D83">
        <w:trPr>
          <w:trHeight w:val="630"/>
        </w:trPr>
        <w:tc>
          <w:tcPr>
            <w:tcW w:w="415" w:type="pct"/>
            <w:vMerge/>
            <w:tcBorders>
              <w:top w:val="single" w:sz="4" w:space="0" w:color="auto"/>
              <w:left w:val="single" w:sz="4" w:space="0" w:color="auto"/>
              <w:bottom w:val="single" w:sz="4" w:space="0" w:color="auto"/>
              <w:right w:val="single" w:sz="4" w:space="0" w:color="auto"/>
            </w:tcBorders>
            <w:vAlign w:val="center"/>
            <w:hideMark/>
          </w:tcPr>
          <w:p w:rsidR="000F1780" w:rsidRPr="000F1780" w:rsidRDefault="000F1780" w:rsidP="000F1780">
            <w:pPr>
              <w:pStyle w:val="36"/>
              <w:spacing w:line="360" w:lineRule="auto"/>
              <w:rPr>
                <w:rFonts w:ascii="Times New Roman" w:hAnsi="Times New Roman"/>
                <w:b/>
                <w:bCs/>
              </w:rPr>
            </w:pPr>
          </w:p>
        </w:tc>
        <w:tc>
          <w:tcPr>
            <w:tcW w:w="2025" w:type="pct"/>
            <w:vMerge/>
            <w:tcBorders>
              <w:top w:val="single" w:sz="4" w:space="0" w:color="auto"/>
              <w:left w:val="single" w:sz="4" w:space="0" w:color="auto"/>
              <w:bottom w:val="single" w:sz="4" w:space="0" w:color="auto"/>
              <w:right w:val="single" w:sz="4" w:space="0" w:color="auto"/>
            </w:tcBorders>
            <w:vAlign w:val="center"/>
            <w:hideMark/>
          </w:tcPr>
          <w:p w:rsidR="000F1780" w:rsidRPr="000F1780" w:rsidRDefault="000F1780" w:rsidP="000F1780">
            <w:pPr>
              <w:pStyle w:val="36"/>
              <w:spacing w:line="360" w:lineRule="auto"/>
              <w:rPr>
                <w:rFonts w:ascii="Times New Roman" w:hAnsi="Times New Roman"/>
                <w:b/>
                <w:bCs/>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0F1780" w:rsidRPr="000F1780" w:rsidRDefault="000F1780" w:rsidP="000F1780">
            <w:pPr>
              <w:pStyle w:val="36"/>
              <w:spacing w:line="360" w:lineRule="auto"/>
              <w:rPr>
                <w:rFonts w:ascii="Times New Roman" w:hAnsi="Times New Roman"/>
                <w:b/>
                <w:bCs/>
              </w:rPr>
            </w:pPr>
          </w:p>
        </w:tc>
        <w:tc>
          <w:tcPr>
            <w:tcW w:w="797" w:type="pct"/>
            <w:vMerge/>
            <w:tcBorders>
              <w:top w:val="single" w:sz="4" w:space="0" w:color="auto"/>
              <w:left w:val="single" w:sz="4" w:space="0" w:color="auto"/>
              <w:bottom w:val="single" w:sz="4" w:space="0" w:color="auto"/>
              <w:right w:val="single" w:sz="4" w:space="0" w:color="auto"/>
            </w:tcBorders>
            <w:vAlign w:val="center"/>
            <w:hideMark/>
          </w:tcPr>
          <w:p w:rsidR="000F1780" w:rsidRPr="000F1780" w:rsidRDefault="000F1780" w:rsidP="000F1780">
            <w:pPr>
              <w:pStyle w:val="36"/>
              <w:spacing w:line="360" w:lineRule="auto"/>
              <w:rPr>
                <w:rFonts w:ascii="Times New Roman" w:hAnsi="Times New Roman"/>
                <w:b/>
                <w:bCs/>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0F1780" w:rsidRPr="000F1780" w:rsidRDefault="000F1780" w:rsidP="000F1780">
            <w:pPr>
              <w:pStyle w:val="36"/>
              <w:spacing w:line="360" w:lineRule="auto"/>
              <w:rPr>
                <w:rFonts w:ascii="Times New Roman" w:hAnsi="Times New Roman"/>
                <w:b/>
                <w:bCs/>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0F1780" w:rsidRPr="000F1780" w:rsidRDefault="000F1780" w:rsidP="000F1780">
            <w:pPr>
              <w:pStyle w:val="36"/>
              <w:spacing w:line="360" w:lineRule="auto"/>
              <w:rPr>
                <w:rFonts w:ascii="Times New Roman" w:hAnsi="Times New Roman"/>
                <w:b/>
                <w:bCs/>
              </w:rPr>
            </w:pPr>
          </w:p>
        </w:tc>
      </w:tr>
      <w:tr w:rsidR="000F1780" w:rsidRPr="000F1780" w:rsidTr="00EE6D83">
        <w:trPr>
          <w:trHeight w:val="63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0F1780" w:rsidRPr="000F1780" w:rsidRDefault="000F1780" w:rsidP="000F1780">
            <w:pPr>
              <w:pStyle w:val="36"/>
              <w:spacing w:line="360" w:lineRule="auto"/>
              <w:rPr>
                <w:rFonts w:ascii="Times New Roman" w:hAnsi="Times New Roman"/>
              </w:rPr>
            </w:pPr>
            <w:r w:rsidRPr="000F1780">
              <w:rPr>
                <w:rFonts w:ascii="Times New Roman" w:hAnsi="Times New Roman"/>
              </w:rPr>
              <w:t>1</w:t>
            </w:r>
          </w:p>
        </w:tc>
        <w:tc>
          <w:tcPr>
            <w:tcW w:w="2025" w:type="pct"/>
            <w:tcBorders>
              <w:top w:val="nil"/>
              <w:left w:val="nil"/>
              <w:bottom w:val="single" w:sz="4" w:space="0" w:color="auto"/>
              <w:right w:val="single" w:sz="4" w:space="0" w:color="auto"/>
            </w:tcBorders>
            <w:shd w:val="clear" w:color="auto" w:fill="auto"/>
            <w:vAlign w:val="center"/>
            <w:hideMark/>
          </w:tcPr>
          <w:p w:rsidR="000F1780" w:rsidRPr="000F1780" w:rsidRDefault="000F1780" w:rsidP="000F1780">
            <w:pPr>
              <w:pStyle w:val="36"/>
              <w:spacing w:line="360" w:lineRule="auto"/>
              <w:rPr>
                <w:rFonts w:ascii="Times New Roman" w:hAnsi="Times New Roman"/>
              </w:rPr>
            </w:pPr>
            <w:r w:rsidRPr="000F1780">
              <w:rPr>
                <w:rFonts w:ascii="Times New Roman" w:hAnsi="Times New Roman"/>
              </w:rPr>
              <w:t>Уголок 25х25х3 ст3 ГОСТ 8509-93/ ГОСТ 380-2005</w:t>
            </w:r>
          </w:p>
        </w:tc>
        <w:tc>
          <w:tcPr>
            <w:tcW w:w="432" w:type="pct"/>
            <w:tcBorders>
              <w:top w:val="nil"/>
              <w:left w:val="nil"/>
              <w:bottom w:val="single" w:sz="4" w:space="0" w:color="auto"/>
              <w:right w:val="single" w:sz="4" w:space="0" w:color="auto"/>
            </w:tcBorders>
            <w:shd w:val="clear" w:color="auto" w:fill="auto"/>
            <w:vAlign w:val="center"/>
            <w:hideMark/>
          </w:tcPr>
          <w:p w:rsidR="000F1780" w:rsidRPr="000F1780" w:rsidRDefault="000F1780" w:rsidP="000F1780">
            <w:pPr>
              <w:pStyle w:val="36"/>
              <w:spacing w:line="360" w:lineRule="auto"/>
              <w:rPr>
                <w:rFonts w:ascii="Times New Roman" w:hAnsi="Times New Roman"/>
              </w:rPr>
            </w:pPr>
            <w:proofErr w:type="spellStart"/>
            <w:r w:rsidRPr="000F1780">
              <w:rPr>
                <w:rFonts w:ascii="Times New Roman" w:hAnsi="Times New Roman"/>
              </w:rPr>
              <w:t>тн</w:t>
            </w:r>
            <w:proofErr w:type="spellEnd"/>
          </w:p>
        </w:tc>
        <w:tc>
          <w:tcPr>
            <w:tcW w:w="797" w:type="pct"/>
            <w:tcBorders>
              <w:top w:val="nil"/>
              <w:left w:val="nil"/>
              <w:bottom w:val="single" w:sz="4" w:space="0" w:color="auto"/>
              <w:right w:val="single" w:sz="4" w:space="0" w:color="auto"/>
            </w:tcBorders>
            <w:shd w:val="clear" w:color="auto" w:fill="auto"/>
            <w:vAlign w:val="center"/>
            <w:hideMark/>
          </w:tcPr>
          <w:p w:rsidR="000F1780" w:rsidRPr="000F1780" w:rsidRDefault="000F1780" w:rsidP="000F1780">
            <w:pPr>
              <w:pStyle w:val="36"/>
              <w:spacing w:line="360" w:lineRule="auto"/>
              <w:rPr>
                <w:rFonts w:ascii="Times New Roman" w:hAnsi="Times New Roman"/>
              </w:rPr>
            </w:pPr>
            <w:r w:rsidRPr="000F1780">
              <w:rPr>
                <w:rFonts w:ascii="Times New Roman" w:hAnsi="Times New Roman"/>
              </w:rPr>
              <w:t>20,000</w:t>
            </w:r>
          </w:p>
        </w:tc>
        <w:tc>
          <w:tcPr>
            <w:tcW w:w="644" w:type="pct"/>
            <w:tcBorders>
              <w:top w:val="nil"/>
              <w:left w:val="nil"/>
              <w:bottom w:val="single" w:sz="4" w:space="0" w:color="auto"/>
              <w:right w:val="single" w:sz="4" w:space="0" w:color="auto"/>
            </w:tcBorders>
            <w:shd w:val="clear" w:color="auto" w:fill="auto"/>
            <w:noWrap/>
            <w:vAlign w:val="bottom"/>
            <w:hideMark/>
          </w:tcPr>
          <w:p w:rsidR="000F1780" w:rsidRPr="000F1780" w:rsidRDefault="000F1780" w:rsidP="000F1780">
            <w:pPr>
              <w:pStyle w:val="36"/>
              <w:spacing w:line="360" w:lineRule="auto"/>
              <w:rPr>
                <w:rFonts w:ascii="Times New Roman" w:hAnsi="Times New Roman"/>
              </w:rPr>
            </w:pPr>
            <w:r w:rsidRPr="000F1780">
              <w:rPr>
                <w:rFonts w:ascii="Times New Roman" w:hAnsi="Times New Roman"/>
              </w:rPr>
              <w:t>112 934,00</w:t>
            </w:r>
          </w:p>
        </w:tc>
        <w:tc>
          <w:tcPr>
            <w:tcW w:w="686" w:type="pct"/>
            <w:tcBorders>
              <w:top w:val="nil"/>
              <w:left w:val="nil"/>
              <w:bottom w:val="single" w:sz="4" w:space="0" w:color="auto"/>
              <w:right w:val="single" w:sz="4" w:space="0" w:color="auto"/>
            </w:tcBorders>
            <w:shd w:val="clear" w:color="auto" w:fill="auto"/>
            <w:noWrap/>
            <w:vAlign w:val="bottom"/>
            <w:hideMark/>
          </w:tcPr>
          <w:p w:rsidR="000F1780" w:rsidRPr="000F1780" w:rsidRDefault="000F1780" w:rsidP="000F1780">
            <w:pPr>
              <w:pStyle w:val="36"/>
              <w:spacing w:line="360" w:lineRule="auto"/>
              <w:rPr>
                <w:rFonts w:ascii="Times New Roman" w:hAnsi="Times New Roman"/>
              </w:rPr>
            </w:pPr>
            <w:r w:rsidRPr="000F1780">
              <w:rPr>
                <w:rFonts w:ascii="Times New Roman" w:hAnsi="Times New Roman"/>
              </w:rPr>
              <w:t>2 258 680,00</w:t>
            </w:r>
          </w:p>
        </w:tc>
      </w:tr>
      <w:tr w:rsidR="000F1780" w:rsidRPr="000F1780" w:rsidTr="00EE6D83">
        <w:trPr>
          <w:trHeight w:val="630"/>
        </w:trPr>
        <w:tc>
          <w:tcPr>
            <w:tcW w:w="36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780" w:rsidRPr="000F1780" w:rsidRDefault="000F1780" w:rsidP="000F1780">
            <w:pPr>
              <w:pStyle w:val="36"/>
              <w:spacing w:line="360" w:lineRule="auto"/>
              <w:rPr>
                <w:rFonts w:ascii="Times New Roman" w:hAnsi="Times New Roman"/>
              </w:rPr>
            </w:pPr>
            <w:r w:rsidRPr="000F1780">
              <w:rPr>
                <w:rFonts w:ascii="Times New Roman" w:hAnsi="Times New Roman"/>
              </w:rPr>
              <w:t> </w:t>
            </w:r>
          </w:p>
        </w:tc>
        <w:tc>
          <w:tcPr>
            <w:tcW w:w="644" w:type="pct"/>
            <w:tcBorders>
              <w:top w:val="nil"/>
              <w:left w:val="nil"/>
              <w:bottom w:val="single" w:sz="4" w:space="0" w:color="auto"/>
              <w:right w:val="single" w:sz="4" w:space="0" w:color="auto"/>
            </w:tcBorders>
            <w:shd w:val="clear" w:color="auto" w:fill="auto"/>
            <w:vAlign w:val="center"/>
            <w:hideMark/>
          </w:tcPr>
          <w:p w:rsidR="000F1780" w:rsidRPr="000F1780" w:rsidRDefault="000F1780" w:rsidP="000F1780">
            <w:pPr>
              <w:pStyle w:val="36"/>
              <w:spacing w:line="360" w:lineRule="auto"/>
              <w:rPr>
                <w:rFonts w:ascii="Times New Roman" w:hAnsi="Times New Roman"/>
                <w:b/>
                <w:bCs/>
              </w:rPr>
            </w:pPr>
            <w:r w:rsidRPr="000F1780">
              <w:rPr>
                <w:rFonts w:ascii="Times New Roman" w:hAnsi="Times New Roman"/>
                <w:b/>
                <w:bCs/>
              </w:rPr>
              <w:t>Итого с НДС 20%</w:t>
            </w:r>
          </w:p>
        </w:tc>
        <w:tc>
          <w:tcPr>
            <w:tcW w:w="686" w:type="pct"/>
            <w:tcBorders>
              <w:top w:val="nil"/>
              <w:left w:val="nil"/>
              <w:bottom w:val="single" w:sz="4" w:space="0" w:color="auto"/>
              <w:right w:val="single" w:sz="4" w:space="0" w:color="auto"/>
            </w:tcBorders>
            <w:shd w:val="clear" w:color="auto" w:fill="auto"/>
            <w:vAlign w:val="center"/>
            <w:hideMark/>
          </w:tcPr>
          <w:p w:rsidR="000F1780" w:rsidRPr="000F1780" w:rsidRDefault="000F1780" w:rsidP="000F1780">
            <w:pPr>
              <w:pStyle w:val="36"/>
              <w:spacing w:line="360" w:lineRule="auto"/>
              <w:rPr>
                <w:rFonts w:ascii="Times New Roman" w:hAnsi="Times New Roman"/>
                <w:b/>
                <w:bCs/>
              </w:rPr>
            </w:pPr>
            <w:r w:rsidRPr="000F1780">
              <w:rPr>
                <w:rFonts w:ascii="Times New Roman" w:hAnsi="Times New Roman"/>
                <w:b/>
                <w:bCs/>
              </w:rPr>
              <w:t>2 258 680,00</w:t>
            </w:r>
          </w:p>
        </w:tc>
      </w:tr>
      <w:tr w:rsidR="000F1780" w:rsidRPr="000F1780" w:rsidTr="00EE6D83">
        <w:trPr>
          <w:trHeight w:val="630"/>
        </w:trPr>
        <w:tc>
          <w:tcPr>
            <w:tcW w:w="415" w:type="pct"/>
            <w:tcBorders>
              <w:top w:val="nil"/>
              <w:left w:val="nil"/>
              <w:bottom w:val="nil"/>
              <w:right w:val="nil"/>
            </w:tcBorders>
            <w:shd w:val="clear" w:color="auto" w:fill="auto"/>
            <w:noWrap/>
            <w:vAlign w:val="center"/>
            <w:hideMark/>
          </w:tcPr>
          <w:p w:rsidR="000F1780" w:rsidRPr="000F1780" w:rsidRDefault="000F1780" w:rsidP="000F1780">
            <w:pPr>
              <w:pStyle w:val="36"/>
              <w:spacing w:line="360" w:lineRule="auto"/>
              <w:rPr>
                <w:rFonts w:ascii="Times New Roman" w:hAnsi="Times New Roman"/>
              </w:rPr>
            </w:pPr>
          </w:p>
        </w:tc>
        <w:tc>
          <w:tcPr>
            <w:tcW w:w="2025" w:type="pct"/>
            <w:tcBorders>
              <w:top w:val="nil"/>
              <w:left w:val="nil"/>
              <w:bottom w:val="nil"/>
              <w:right w:val="nil"/>
            </w:tcBorders>
            <w:shd w:val="clear" w:color="auto" w:fill="auto"/>
            <w:noWrap/>
            <w:vAlign w:val="center"/>
            <w:hideMark/>
          </w:tcPr>
          <w:p w:rsidR="000F1780" w:rsidRPr="000F1780" w:rsidRDefault="000F1780" w:rsidP="000F1780">
            <w:pPr>
              <w:pStyle w:val="36"/>
              <w:spacing w:line="360" w:lineRule="auto"/>
              <w:rPr>
                <w:rFonts w:ascii="Times New Roman" w:hAnsi="Times New Roman"/>
              </w:rPr>
            </w:pPr>
          </w:p>
        </w:tc>
        <w:tc>
          <w:tcPr>
            <w:tcW w:w="432" w:type="pct"/>
            <w:tcBorders>
              <w:top w:val="nil"/>
              <w:left w:val="nil"/>
              <w:bottom w:val="nil"/>
              <w:right w:val="nil"/>
            </w:tcBorders>
            <w:shd w:val="clear" w:color="auto" w:fill="auto"/>
            <w:noWrap/>
            <w:vAlign w:val="center"/>
            <w:hideMark/>
          </w:tcPr>
          <w:p w:rsidR="000F1780" w:rsidRPr="000F1780" w:rsidRDefault="000F1780" w:rsidP="000F1780">
            <w:pPr>
              <w:pStyle w:val="36"/>
              <w:spacing w:line="360" w:lineRule="auto"/>
              <w:rPr>
                <w:rFonts w:ascii="Times New Roman" w:hAnsi="Times New Roman"/>
              </w:rPr>
            </w:pPr>
          </w:p>
        </w:tc>
        <w:tc>
          <w:tcPr>
            <w:tcW w:w="797" w:type="pct"/>
            <w:tcBorders>
              <w:top w:val="nil"/>
              <w:left w:val="nil"/>
              <w:bottom w:val="nil"/>
              <w:right w:val="nil"/>
            </w:tcBorders>
            <w:shd w:val="clear" w:color="auto" w:fill="auto"/>
            <w:noWrap/>
            <w:vAlign w:val="center"/>
            <w:hideMark/>
          </w:tcPr>
          <w:p w:rsidR="000F1780" w:rsidRPr="000F1780" w:rsidRDefault="000F1780" w:rsidP="000F1780">
            <w:pPr>
              <w:pStyle w:val="36"/>
              <w:spacing w:line="360" w:lineRule="auto"/>
              <w:rPr>
                <w:rFonts w:ascii="Times New Roman" w:hAnsi="Times New Roman"/>
              </w:rPr>
            </w:pPr>
          </w:p>
        </w:tc>
        <w:tc>
          <w:tcPr>
            <w:tcW w:w="644" w:type="pct"/>
            <w:tcBorders>
              <w:top w:val="nil"/>
              <w:left w:val="single" w:sz="4" w:space="0" w:color="auto"/>
              <w:bottom w:val="single" w:sz="4" w:space="0" w:color="auto"/>
              <w:right w:val="single" w:sz="4" w:space="0" w:color="auto"/>
            </w:tcBorders>
            <w:shd w:val="clear" w:color="auto" w:fill="auto"/>
            <w:vAlign w:val="center"/>
            <w:hideMark/>
          </w:tcPr>
          <w:p w:rsidR="000F1780" w:rsidRPr="000F1780" w:rsidRDefault="000F1780" w:rsidP="000F1780">
            <w:pPr>
              <w:pStyle w:val="36"/>
              <w:spacing w:line="360" w:lineRule="auto"/>
              <w:rPr>
                <w:rFonts w:ascii="Times New Roman" w:hAnsi="Times New Roman"/>
                <w:b/>
                <w:bCs/>
              </w:rPr>
            </w:pPr>
            <w:r w:rsidRPr="000F1780">
              <w:rPr>
                <w:rFonts w:ascii="Times New Roman" w:hAnsi="Times New Roman"/>
                <w:b/>
                <w:bCs/>
              </w:rPr>
              <w:t xml:space="preserve"> в том числе  НДС 20%</w:t>
            </w:r>
          </w:p>
        </w:tc>
        <w:tc>
          <w:tcPr>
            <w:tcW w:w="686" w:type="pct"/>
            <w:tcBorders>
              <w:top w:val="nil"/>
              <w:left w:val="nil"/>
              <w:bottom w:val="single" w:sz="4" w:space="0" w:color="auto"/>
              <w:right w:val="single" w:sz="4" w:space="0" w:color="auto"/>
            </w:tcBorders>
            <w:shd w:val="clear" w:color="auto" w:fill="auto"/>
            <w:vAlign w:val="center"/>
            <w:hideMark/>
          </w:tcPr>
          <w:p w:rsidR="000F1780" w:rsidRPr="000F1780" w:rsidRDefault="000F1780" w:rsidP="000F1780">
            <w:pPr>
              <w:pStyle w:val="36"/>
              <w:spacing w:line="360" w:lineRule="auto"/>
              <w:rPr>
                <w:rFonts w:ascii="Times New Roman" w:hAnsi="Times New Roman"/>
                <w:b/>
                <w:bCs/>
              </w:rPr>
            </w:pPr>
            <w:r w:rsidRPr="000F1780">
              <w:rPr>
                <w:rFonts w:ascii="Times New Roman" w:hAnsi="Times New Roman"/>
                <w:b/>
                <w:bCs/>
              </w:rPr>
              <w:t>376 446,67</w:t>
            </w:r>
          </w:p>
        </w:tc>
      </w:tr>
    </w:tbl>
    <w:p w:rsidR="000F1780" w:rsidRPr="000F1780" w:rsidRDefault="000F1780" w:rsidP="000F1780">
      <w:pPr>
        <w:pStyle w:val="36"/>
        <w:spacing w:line="360" w:lineRule="auto"/>
        <w:rPr>
          <w:rFonts w:ascii="Times New Roman" w:hAnsi="Times New Roman"/>
          <w:b/>
        </w:rPr>
      </w:pPr>
    </w:p>
    <w:p w:rsidR="000F1780" w:rsidRPr="000F1780" w:rsidRDefault="000F1780" w:rsidP="000F1780">
      <w:pPr>
        <w:pStyle w:val="36"/>
        <w:rPr>
          <w:rFonts w:ascii="Times New Roman" w:hAnsi="Times New Roman"/>
          <w:b/>
          <w:szCs w:val="24"/>
        </w:rPr>
      </w:pPr>
      <w:r w:rsidRPr="000F1780">
        <w:rPr>
          <w:rFonts w:ascii="Times New Roman" w:hAnsi="Times New Roman"/>
          <w:b/>
          <w:szCs w:val="24"/>
        </w:rPr>
        <w:t xml:space="preserve">2. Требования к качеству и безопасности товара: </w:t>
      </w:r>
    </w:p>
    <w:p w:rsidR="000F1780" w:rsidRPr="000F1780" w:rsidRDefault="000F1780" w:rsidP="00947209">
      <w:pPr>
        <w:pStyle w:val="36"/>
        <w:spacing w:before="0"/>
        <w:rPr>
          <w:rFonts w:ascii="Times New Roman" w:hAnsi="Times New Roman"/>
          <w:szCs w:val="24"/>
        </w:rPr>
      </w:pPr>
      <w:r w:rsidRPr="000F1780">
        <w:rPr>
          <w:rFonts w:ascii="Times New Roman" w:hAnsi="Times New Roman"/>
          <w:szCs w:val="24"/>
        </w:rPr>
        <w:t>2.1 Качество поставляемого товара должно соответствовать отнесенным Законом в области стандартизации документам:</w:t>
      </w:r>
    </w:p>
    <w:p w:rsidR="000F1780" w:rsidRPr="000F1780" w:rsidRDefault="000F1780" w:rsidP="00947209">
      <w:pPr>
        <w:pStyle w:val="36"/>
        <w:spacing w:before="0"/>
        <w:rPr>
          <w:rFonts w:ascii="Times New Roman" w:hAnsi="Times New Roman"/>
          <w:szCs w:val="24"/>
        </w:rPr>
      </w:pPr>
      <w:r w:rsidRPr="000F1780">
        <w:rPr>
          <w:rFonts w:ascii="Times New Roman" w:hAnsi="Times New Roman"/>
          <w:szCs w:val="24"/>
        </w:rPr>
        <w:t>- национальные стандарты РФ;</w:t>
      </w:r>
    </w:p>
    <w:p w:rsidR="000F1780" w:rsidRPr="000F1780" w:rsidRDefault="000F1780" w:rsidP="00947209">
      <w:pPr>
        <w:pStyle w:val="36"/>
        <w:spacing w:before="0"/>
        <w:rPr>
          <w:rFonts w:ascii="Times New Roman" w:hAnsi="Times New Roman"/>
          <w:szCs w:val="24"/>
        </w:rPr>
      </w:pPr>
      <w:r w:rsidRPr="000F1780">
        <w:rPr>
          <w:rFonts w:ascii="Times New Roman" w:hAnsi="Times New Roman"/>
          <w:szCs w:val="24"/>
        </w:rPr>
        <w:t>- правила по стандартизации, нормы и рекомендации в области стандартизации;</w:t>
      </w:r>
    </w:p>
    <w:p w:rsidR="000F1780" w:rsidRPr="000F1780" w:rsidRDefault="000F1780" w:rsidP="00947209">
      <w:pPr>
        <w:pStyle w:val="36"/>
        <w:spacing w:before="0"/>
        <w:rPr>
          <w:rFonts w:ascii="Times New Roman" w:hAnsi="Times New Roman"/>
          <w:szCs w:val="24"/>
        </w:rPr>
      </w:pPr>
      <w:r w:rsidRPr="000F1780">
        <w:rPr>
          <w:rFonts w:ascii="Times New Roman" w:hAnsi="Times New Roman"/>
          <w:szCs w:val="24"/>
        </w:rPr>
        <w:t>- общероссийские классификаторы технико-экономической и социальной информации.</w:t>
      </w:r>
    </w:p>
    <w:p w:rsidR="000F1780" w:rsidRPr="000F1780" w:rsidRDefault="000F1780" w:rsidP="000F1780">
      <w:pPr>
        <w:pStyle w:val="36"/>
        <w:numPr>
          <w:ilvl w:val="1"/>
          <w:numId w:val="8"/>
        </w:numPr>
        <w:tabs>
          <w:tab w:val="num" w:pos="227"/>
        </w:tabs>
        <w:ind w:left="357" w:hanging="357"/>
        <w:rPr>
          <w:rFonts w:ascii="Times New Roman" w:hAnsi="Times New Roman"/>
          <w:szCs w:val="24"/>
        </w:rPr>
      </w:pPr>
      <w:r w:rsidRPr="000F1780">
        <w:rPr>
          <w:rFonts w:ascii="Times New Roman" w:hAnsi="Times New Roman"/>
          <w:szCs w:val="24"/>
        </w:rPr>
        <w:t xml:space="preserve">Поставляемый товар должен соответствовать всем требованиям, изложенным в настоящем </w:t>
      </w:r>
      <w:r w:rsidRPr="000F1780">
        <w:rPr>
          <w:rFonts w:ascii="Times New Roman" w:hAnsi="Times New Roman"/>
          <w:szCs w:val="24"/>
        </w:rPr>
        <w:lastRenderedPageBreak/>
        <w:t>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F1780" w:rsidRPr="000F1780" w:rsidRDefault="000F1780" w:rsidP="000F1780">
      <w:pPr>
        <w:pStyle w:val="36"/>
        <w:rPr>
          <w:rFonts w:ascii="Times New Roman" w:hAnsi="Times New Roman"/>
          <w:szCs w:val="24"/>
        </w:rPr>
      </w:pPr>
      <w:r w:rsidRPr="000F1780">
        <w:rPr>
          <w:rFonts w:ascii="Times New Roman" w:hAnsi="Times New Roman"/>
          <w:szCs w:val="24"/>
        </w:rPr>
        <w:t>2.3. Ответственность за безопасность эксплуатации поставляемого товара в гарантийный период несет Поставщик.</w:t>
      </w:r>
    </w:p>
    <w:p w:rsidR="000F1780" w:rsidRPr="000F1780" w:rsidRDefault="000F1780" w:rsidP="000F1780">
      <w:pPr>
        <w:pStyle w:val="36"/>
        <w:rPr>
          <w:rFonts w:ascii="Times New Roman" w:hAnsi="Times New Roman"/>
          <w:szCs w:val="24"/>
        </w:rPr>
      </w:pPr>
      <w:r w:rsidRPr="000F1780">
        <w:rPr>
          <w:rFonts w:ascii="Times New Roman" w:hAnsi="Times New Roman"/>
          <w:szCs w:val="24"/>
        </w:rPr>
        <w:t>2.4.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0F1780" w:rsidRPr="000F1780" w:rsidRDefault="000F1780" w:rsidP="000F1780">
      <w:pPr>
        <w:pStyle w:val="36"/>
        <w:rPr>
          <w:rFonts w:ascii="Times New Roman" w:hAnsi="Times New Roman"/>
          <w:szCs w:val="24"/>
        </w:rPr>
      </w:pPr>
    </w:p>
    <w:p w:rsidR="000F1780" w:rsidRPr="000F1780" w:rsidRDefault="000F1780" w:rsidP="000F1780">
      <w:pPr>
        <w:pStyle w:val="36"/>
        <w:rPr>
          <w:rFonts w:ascii="Times New Roman" w:hAnsi="Times New Roman"/>
          <w:b/>
          <w:szCs w:val="24"/>
        </w:rPr>
      </w:pPr>
      <w:r w:rsidRPr="000F1780">
        <w:rPr>
          <w:rFonts w:ascii="Times New Roman" w:hAnsi="Times New Roman"/>
          <w:b/>
          <w:szCs w:val="24"/>
        </w:rPr>
        <w:t>3. Требования к техническим характеристикам товара и условиям договора:</w:t>
      </w:r>
    </w:p>
    <w:p w:rsidR="000F1780" w:rsidRPr="000F1780" w:rsidRDefault="000F1780" w:rsidP="000F1780">
      <w:pPr>
        <w:pStyle w:val="36"/>
        <w:rPr>
          <w:rFonts w:ascii="Times New Roman" w:hAnsi="Times New Roman"/>
          <w:b/>
          <w:szCs w:val="24"/>
        </w:rPr>
      </w:pPr>
    </w:p>
    <w:p w:rsidR="000F1780" w:rsidRPr="000F1780" w:rsidRDefault="000F1780" w:rsidP="00CF2D39">
      <w:pPr>
        <w:pStyle w:val="36"/>
        <w:spacing w:before="0"/>
        <w:rPr>
          <w:rFonts w:ascii="Times New Roman" w:hAnsi="Times New Roman"/>
          <w:szCs w:val="24"/>
        </w:rPr>
      </w:pPr>
      <w:r w:rsidRPr="000F1780">
        <w:rPr>
          <w:rFonts w:ascii="Times New Roman" w:hAnsi="Times New Roman"/>
          <w:szCs w:val="24"/>
        </w:rPr>
        <w:t xml:space="preserve">3.1. Товар должен соответствовать всем критериям и требованиям настоящего Технического задания. </w:t>
      </w:r>
    </w:p>
    <w:p w:rsidR="000F1780" w:rsidRPr="000F1780" w:rsidRDefault="000F1780" w:rsidP="00CF2D39">
      <w:pPr>
        <w:pStyle w:val="36"/>
        <w:spacing w:before="0"/>
        <w:rPr>
          <w:rFonts w:ascii="Times New Roman" w:hAnsi="Times New Roman"/>
          <w:szCs w:val="24"/>
        </w:rPr>
      </w:pPr>
      <w:r w:rsidRPr="000F1780">
        <w:rPr>
          <w:rFonts w:ascii="Times New Roman" w:hAnsi="Times New Roman"/>
          <w:szCs w:val="24"/>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0F1780" w:rsidRPr="000F1780" w:rsidRDefault="000F1780" w:rsidP="00CF2D39">
      <w:pPr>
        <w:pStyle w:val="36"/>
        <w:spacing w:before="0"/>
        <w:rPr>
          <w:rFonts w:ascii="Times New Roman" w:hAnsi="Times New Roman"/>
          <w:szCs w:val="24"/>
        </w:rPr>
      </w:pPr>
      <w:r w:rsidRPr="000F1780">
        <w:rPr>
          <w:rFonts w:ascii="Times New Roman" w:hAnsi="Times New Roman"/>
          <w:szCs w:val="24"/>
        </w:rPr>
        <w:t xml:space="preserve">3.3. </w:t>
      </w:r>
      <w:proofErr w:type="gramStart"/>
      <w:r w:rsidRPr="000F1780">
        <w:rPr>
          <w:rFonts w:ascii="Times New Roman" w:hAnsi="Times New Roman"/>
          <w:szCs w:val="24"/>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0F1780">
        <w:rPr>
          <w:rFonts w:ascii="Times New Roman" w:hAnsi="Times New Roman"/>
          <w:szCs w:val="24"/>
        </w:rPr>
        <w:t xml:space="preserve"> и невозможности их устранения на месте. Расходы, связанные с устранением недостатков Товара и некомплектности, несет Поставщик.</w:t>
      </w:r>
    </w:p>
    <w:p w:rsidR="000F1780" w:rsidRPr="000F1780" w:rsidRDefault="000F1780" w:rsidP="000F1780">
      <w:pPr>
        <w:pStyle w:val="36"/>
        <w:rPr>
          <w:rFonts w:ascii="Times New Roman" w:hAnsi="Times New Roman"/>
          <w:szCs w:val="24"/>
        </w:rPr>
      </w:pPr>
      <w:r w:rsidRPr="000F1780">
        <w:rPr>
          <w:rFonts w:ascii="Times New Roman" w:hAnsi="Times New Roman"/>
          <w:szCs w:val="24"/>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 </w:t>
      </w:r>
    </w:p>
    <w:p w:rsidR="000F1780" w:rsidRPr="000F1780" w:rsidRDefault="000F1780" w:rsidP="000F1780">
      <w:pPr>
        <w:pStyle w:val="36"/>
        <w:rPr>
          <w:rFonts w:ascii="Times New Roman" w:hAnsi="Times New Roman"/>
          <w:szCs w:val="24"/>
        </w:rPr>
      </w:pPr>
      <w:r w:rsidRPr="000F1780">
        <w:rPr>
          <w:rFonts w:ascii="Times New Roman" w:hAnsi="Times New Roman"/>
          <w:szCs w:val="24"/>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0F1780" w:rsidRPr="000F1780" w:rsidRDefault="000F1780" w:rsidP="000F1780">
      <w:pPr>
        <w:pStyle w:val="36"/>
        <w:rPr>
          <w:rFonts w:ascii="Times New Roman" w:hAnsi="Times New Roman"/>
          <w:szCs w:val="24"/>
        </w:rPr>
      </w:pPr>
    </w:p>
    <w:p w:rsidR="000F1780" w:rsidRPr="000F1780" w:rsidRDefault="000F1780" w:rsidP="000F1780">
      <w:pPr>
        <w:pStyle w:val="36"/>
        <w:rPr>
          <w:rFonts w:ascii="Times New Roman" w:hAnsi="Times New Roman"/>
          <w:b/>
          <w:szCs w:val="24"/>
        </w:rPr>
      </w:pPr>
      <w:r w:rsidRPr="000F1780">
        <w:rPr>
          <w:rFonts w:ascii="Times New Roman" w:hAnsi="Times New Roman"/>
          <w:b/>
          <w:szCs w:val="24"/>
        </w:rPr>
        <w:t>4. Гарантийные обязательства:</w:t>
      </w:r>
    </w:p>
    <w:p w:rsidR="000F1780" w:rsidRPr="000F1780" w:rsidRDefault="000F1780" w:rsidP="000F1780">
      <w:pPr>
        <w:pStyle w:val="36"/>
        <w:rPr>
          <w:rFonts w:ascii="Times New Roman" w:hAnsi="Times New Roman"/>
          <w:szCs w:val="24"/>
        </w:rPr>
      </w:pPr>
      <w:r w:rsidRPr="000F1780">
        <w:rPr>
          <w:rFonts w:ascii="Times New Roman" w:hAnsi="Times New Roman"/>
          <w:szCs w:val="24"/>
        </w:rPr>
        <w:t>4.1. Товар  должен быть новым, ранее не эксплуатируемым, не восстановленным, произведенным  2023г, срок гарантии: 6 месяцев до выдачи в производство.</w:t>
      </w:r>
    </w:p>
    <w:p w:rsidR="000F1780" w:rsidRPr="000F1780" w:rsidRDefault="000F1780" w:rsidP="000F1780">
      <w:pPr>
        <w:pStyle w:val="36"/>
        <w:rPr>
          <w:rFonts w:ascii="Times New Roman" w:hAnsi="Times New Roman"/>
          <w:szCs w:val="24"/>
        </w:rPr>
      </w:pPr>
    </w:p>
    <w:p w:rsidR="000F1780" w:rsidRPr="000F1780" w:rsidRDefault="000F1780" w:rsidP="000F1780">
      <w:pPr>
        <w:pStyle w:val="36"/>
        <w:rPr>
          <w:rFonts w:ascii="Times New Roman" w:hAnsi="Times New Roman"/>
          <w:b/>
          <w:szCs w:val="24"/>
        </w:rPr>
      </w:pPr>
      <w:r w:rsidRPr="000F1780">
        <w:rPr>
          <w:rFonts w:ascii="Times New Roman" w:hAnsi="Times New Roman"/>
          <w:b/>
          <w:szCs w:val="24"/>
        </w:rPr>
        <w:t>5.Требования к Поставщику:</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5.2. Не должен находиться в процессе ликвидации, банкротства и на его имущество не должен быть наложен арест.</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5.3. Обладать необходимыми профессиональными знаниями, опытом и репутацией;</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5.4. Иметь ресурсные возможности (финансовые, материально-технические, трудовые);</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5.5. Является добросовестным налогоплательщиком (своевременно и полно исчисляет и уплачивает налоги);</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5.6. Не искажает факты хозяйственной жизни и не ведет фиктивный документооборот;</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lastRenderedPageBreak/>
        <w:t>5.7. Не совершает сделки/операции, с целью неуплаты или неполной оплаты и/или зачета/возврата суммы налога;</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5.8. В составе исполнительного органа нет дисквалифицированных лиц</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 xml:space="preserve">5.9. </w:t>
      </w:r>
      <w:proofErr w:type="gramStart"/>
      <w:r w:rsidRPr="000F1780">
        <w:rPr>
          <w:rFonts w:ascii="Times New Roman" w:hAnsi="Times New Roman"/>
          <w:szCs w:val="24"/>
        </w:rPr>
        <w:t>Способен</w:t>
      </w:r>
      <w:proofErr w:type="gramEnd"/>
      <w:r w:rsidRPr="000F1780">
        <w:rPr>
          <w:rFonts w:ascii="Times New Roman" w:hAnsi="Times New Roman"/>
          <w:szCs w:val="24"/>
        </w:rPr>
        <w:t xml:space="preserve"> выполнить обязательства по договору в требуемые сроки и с должным качеством.</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5.10. Соответствует требованиям, указанным в документации о закупке.</w:t>
      </w:r>
    </w:p>
    <w:p w:rsidR="000F1780" w:rsidRPr="000F1780" w:rsidRDefault="000F1780" w:rsidP="000F1780">
      <w:pPr>
        <w:pStyle w:val="36"/>
        <w:rPr>
          <w:rFonts w:ascii="Times New Roman" w:hAnsi="Times New Roman"/>
          <w:szCs w:val="24"/>
        </w:rPr>
      </w:pPr>
    </w:p>
    <w:p w:rsidR="000F1780" w:rsidRPr="000F1780" w:rsidRDefault="000F1780" w:rsidP="000F1780">
      <w:pPr>
        <w:pStyle w:val="36"/>
        <w:rPr>
          <w:rFonts w:ascii="Times New Roman" w:hAnsi="Times New Roman"/>
          <w:b/>
          <w:szCs w:val="24"/>
        </w:rPr>
      </w:pPr>
      <w:r w:rsidRPr="000F1780">
        <w:rPr>
          <w:rFonts w:ascii="Times New Roman" w:hAnsi="Times New Roman"/>
          <w:b/>
          <w:szCs w:val="24"/>
        </w:rPr>
        <w:t>6. Условия оплаты:</w:t>
      </w:r>
    </w:p>
    <w:p w:rsidR="000F1780" w:rsidRPr="000F1780" w:rsidRDefault="000F1780" w:rsidP="000F1780">
      <w:pPr>
        <w:pStyle w:val="36"/>
        <w:rPr>
          <w:rFonts w:ascii="Times New Roman" w:hAnsi="Times New Roman"/>
          <w:szCs w:val="24"/>
        </w:rPr>
      </w:pPr>
      <w:r w:rsidRPr="000F1780">
        <w:rPr>
          <w:rFonts w:ascii="Times New Roman" w:hAnsi="Times New Roman"/>
          <w:szCs w:val="24"/>
        </w:rPr>
        <w:t xml:space="preserve">6.1. </w:t>
      </w:r>
      <w:proofErr w:type="gramStart"/>
      <w:r w:rsidRPr="000F1780">
        <w:rPr>
          <w:rFonts w:ascii="Times New Roman" w:hAnsi="Times New Roman"/>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F1780">
        <w:rPr>
          <w:rFonts w:ascii="Times New Roman" w:hAnsi="Times New Roman"/>
          <w:szCs w:val="24"/>
        </w:rPr>
        <w:t xml:space="preserve"> Договора о банковском сопровождении.</w:t>
      </w:r>
    </w:p>
    <w:p w:rsidR="000F1780" w:rsidRPr="000F1780" w:rsidRDefault="000F1780" w:rsidP="000F1780">
      <w:pPr>
        <w:pStyle w:val="36"/>
        <w:rPr>
          <w:rFonts w:ascii="Times New Roman" w:hAnsi="Times New Roman"/>
          <w:szCs w:val="24"/>
        </w:rPr>
      </w:pPr>
      <w:r w:rsidRPr="000F1780">
        <w:rPr>
          <w:rFonts w:ascii="Times New Roman" w:hAnsi="Times New Roman"/>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F1780" w:rsidRPr="000F1780" w:rsidRDefault="000F1780" w:rsidP="000F1780">
      <w:pPr>
        <w:pStyle w:val="36"/>
        <w:rPr>
          <w:rFonts w:ascii="Times New Roman" w:hAnsi="Times New Roman"/>
          <w:szCs w:val="24"/>
        </w:rPr>
      </w:pPr>
      <w:r w:rsidRPr="000F1780">
        <w:rPr>
          <w:rFonts w:ascii="Times New Roman" w:hAnsi="Times New Roman"/>
          <w:szCs w:val="24"/>
        </w:rPr>
        <w:t xml:space="preserve">6.2.  Условия оплаты товара: </w:t>
      </w:r>
    </w:p>
    <w:p w:rsidR="000F1780" w:rsidRPr="000F1780" w:rsidRDefault="000F1780" w:rsidP="000F1780">
      <w:pPr>
        <w:pStyle w:val="36"/>
        <w:rPr>
          <w:rFonts w:ascii="Times New Roman" w:hAnsi="Times New Roman"/>
          <w:szCs w:val="24"/>
        </w:rPr>
      </w:pPr>
      <w:r w:rsidRPr="000F1780">
        <w:rPr>
          <w:rFonts w:ascii="Times New Roman" w:hAnsi="Times New Roman"/>
          <w:szCs w:val="24"/>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0F1780" w:rsidRPr="000F1780" w:rsidRDefault="000F1780" w:rsidP="000F1780">
      <w:pPr>
        <w:pStyle w:val="36"/>
        <w:rPr>
          <w:rFonts w:ascii="Times New Roman" w:eastAsia="DejaVu Sans" w:hAnsi="Times New Roman"/>
          <w:szCs w:val="24"/>
        </w:rPr>
      </w:pPr>
      <w:r w:rsidRPr="000F1780">
        <w:rPr>
          <w:rFonts w:ascii="Times New Roman" w:eastAsia="DejaVu Sans" w:hAnsi="Times New Roman"/>
          <w:szCs w:val="24"/>
        </w:rPr>
        <w:t>-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0F1780" w:rsidRPr="000F1780" w:rsidRDefault="000F1780" w:rsidP="000F1780">
      <w:pPr>
        <w:pStyle w:val="36"/>
        <w:rPr>
          <w:rFonts w:ascii="Times New Roman" w:eastAsia="DejaVu Sans" w:hAnsi="Times New Roman"/>
          <w:szCs w:val="24"/>
        </w:rPr>
      </w:pPr>
      <w:r w:rsidRPr="000F1780">
        <w:rPr>
          <w:rFonts w:ascii="Times New Roman" w:eastAsia="DejaVu Sans" w:hAnsi="Times New Roman"/>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0F1780" w:rsidRPr="000F1780" w:rsidRDefault="000F1780" w:rsidP="000F1780">
      <w:pPr>
        <w:pStyle w:val="36"/>
        <w:rPr>
          <w:rFonts w:ascii="Times New Roman" w:hAnsi="Times New Roman"/>
          <w:szCs w:val="24"/>
        </w:rPr>
      </w:pPr>
      <w:r w:rsidRPr="000F1780">
        <w:rPr>
          <w:rFonts w:ascii="Times New Roman" w:hAnsi="Times New Roman"/>
          <w:szCs w:val="24"/>
        </w:rPr>
        <w:t xml:space="preserve"> 6.3. Общая стоимость по договору считается оплаченной с момента списания денежных средств с отдельного счета Покупателя.</w:t>
      </w:r>
    </w:p>
    <w:p w:rsidR="000F1780" w:rsidRPr="000F1780" w:rsidRDefault="000F1780" w:rsidP="000F1780">
      <w:pPr>
        <w:pStyle w:val="36"/>
        <w:rPr>
          <w:rFonts w:ascii="Times New Roman" w:hAnsi="Times New Roman"/>
          <w:szCs w:val="24"/>
        </w:rPr>
      </w:pPr>
      <w:r w:rsidRPr="000F1780">
        <w:rPr>
          <w:rFonts w:ascii="Times New Roman" w:hAnsi="Times New Roman"/>
          <w:szCs w:val="24"/>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F1780">
        <w:rPr>
          <w:rFonts w:ascii="Times New Roman" w:hAnsi="Times New Roman"/>
          <w:szCs w:val="24"/>
        </w:rPr>
        <w:t>расходы</w:t>
      </w:r>
      <w:proofErr w:type="gramEnd"/>
      <w:r w:rsidRPr="000F1780">
        <w:rPr>
          <w:rFonts w:ascii="Times New Roman" w:hAnsi="Times New Roman"/>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F1780" w:rsidRPr="000F1780" w:rsidRDefault="000F1780" w:rsidP="000F1780">
      <w:pPr>
        <w:pStyle w:val="36"/>
        <w:rPr>
          <w:rFonts w:ascii="Times New Roman" w:hAnsi="Times New Roman"/>
          <w:szCs w:val="24"/>
        </w:rPr>
      </w:pPr>
      <w:r w:rsidRPr="000F1780">
        <w:rPr>
          <w:rFonts w:ascii="Times New Roman" w:hAnsi="Times New Roman"/>
          <w:szCs w:val="24"/>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0F1780" w:rsidRPr="000F1780" w:rsidRDefault="000F1780" w:rsidP="000F1780">
      <w:pPr>
        <w:pStyle w:val="36"/>
        <w:rPr>
          <w:rFonts w:ascii="Times New Roman" w:hAnsi="Times New Roman"/>
          <w:szCs w:val="24"/>
        </w:rPr>
      </w:pPr>
      <w:r w:rsidRPr="000F1780">
        <w:rPr>
          <w:rFonts w:ascii="Times New Roman" w:hAnsi="Times New Roman"/>
          <w:szCs w:val="24"/>
        </w:rPr>
        <w:t xml:space="preserve"> </w:t>
      </w:r>
      <w:r w:rsidRPr="000F1780">
        <w:rPr>
          <w:rFonts w:ascii="Times New Roman" w:hAnsi="Times New Roman"/>
          <w:b/>
          <w:szCs w:val="24"/>
        </w:rPr>
        <w:t>7. Обеспечение договора</w:t>
      </w:r>
      <w:r w:rsidRPr="000F1780">
        <w:rPr>
          <w:rFonts w:ascii="Times New Roman" w:hAnsi="Times New Roman"/>
          <w:szCs w:val="24"/>
        </w:rPr>
        <w:t xml:space="preserve"> (применяется для обеспечения исполнения обязательств по договору)</w:t>
      </w:r>
      <w:r w:rsidRPr="000F1780">
        <w:rPr>
          <w:rFonts w:ascii="Times New Roman" w:hAnsi="Times New Roman"/>
          <w:b/>
          <w:szCs w:val="24"/>
        </w:rPr>
        <w:t>:</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7.1.</w:t>
      </w:r>
      <w:r w:rsidRPr="000F1780">
        <w:rPr>
          <w:rFonts w:ascii="Times New Roman" w:hAnsi="Times New Roman"/>
          <w:szCs w:val="24"/>
          <w:lang w:val="x-none"/>
        </w:rPr>
        <w:t xml:space="preserve">Поставщик обязуется предоставить в срок не позднее </w:t>
      </w:r>
      <w:r w:rsidRPr="000F1780">
        <w:rPr>
          <w:rFonts w:ascii="Times New Roman" w:hAnsi="Times New Roman"/>
          <w:szCs w:val="24"/>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0F1780">
        <w:rPr>
          <w:rFonts w:ascii="Times New Roman" w:hAnsi="Times New Roman"/>
          <w:szCs w:val="24"/>
        </w:rPr>
        <w:t>.</w:t>
      </w:r>
      <w:r w:rsidRPr="000F1780">
        <w:rPr>
          <w:rFonts w:ascii="Times New Roman" w:hAnsi="Times New Roman"/>
          <w:szCs w:val="24"/>
          <w:lang w:val="x-none"/>
        </w:rPr>
        <w:t>.</w:t>
      </w:r>
      <w:proofErr w:type="gramEnd"/>
    </w:p>
    <w:p w:rsidR="000F1780" w:rsidRPr="000F1780" w:rsidRDefault="000F1780" w:rsidP="000F1780">
      <w:pPr>
        <w:pStyle w:val="36"/>
        <w:spacing w:before="0"/>
        <w:rPr>
          <w:rFonts w:ascii="Times New Roman" w:hAnsi="Times New Roman"/>
          <w:szCs w:val="24"/>
          <w:lang w:val="x-none"/>
        </w:rPr>
      </w:pPr>
      <w:r w:rsidRPr="000F1780">
        <w:rPr>
          <w:rFonts w:ascii="Times New Roman" w:hAnsi="Times New Roman"/>
          <w:szCs w:val="24"/>
        </w:rPr>
        <w:t>7</w:t>
      </w:r>
      <w:r w:rsidRPr="000F1780">
        <w:rPr>
          <w:rFonts w:ascii="Times New Roman" w:hAnsi="Times New Roman"/>
          <w:szCs w:val="24"/>
          <w:lang w:val="x-none"/>
        </w:rPr>
        <w:t>.2</w:t>
      </w:r>
      <w:r w:rsidRPr="000F1780">
        <w:rPr>
          <w:rFonts w:ascii="Times New Roman" w:hAnsi="Times New Roman"/>
          <w:szCs w:val="24"/>
        </w:rPr>
        <w:t>. Поставщик несет все расходы по получению обеспечения исполнения обязательства по Договору.</w:t>
      </w:r>
    </w:p>
    <w:p w:rsidR="000F1780" w:rsidRPr="000F1780" w:rsidRDefault="000F1780" w:rsidP="000F1780">
      <w:pPr>
        <w:pStyle w:val="36"/>
        <w:spacing w:before="0"/>
        <w:rPr>
          <w:rFonts w:ascii="Times New Roman" w:hAnsi="Times New Roman"/>
          <w:szCs w:val="24"/>
          <w:lang w:val="x-none"/>
        </w:rPr>
      </w:pPr>
      <w:r w:rsidRPr="000F1780">
        <w:rPr>
          <w:rFonts w:ascii="Times New Roman" w:hAnsi="Times New Roman"/>
          <w:szCs w:val="24"/>
        </w:rPr>
        <w:t>7</w:t>
      </w:r>
      <w:r w:rsidRPr="000F1780">
        <w:rPr>
          <w:rFonts w:ascii="Times New Roman" w:hAnsi="Times New Roman"/>
          <w:szCs w:val="24"/>
          <w:lang w:val="x-none"/>
        </w:rPr>
        <w:t>.3.</w:t>
      </w:r>
      <w:r w:rsidRPr="000F1780">
        <w:rPr>
          <w:rFonts w:ascii="Times New Roman" w:hAnsi="Times New Roman"/>
          <w:szCs w:val="24"/>
        </w:rPr>
        <w:t xml:space="preserve"> Размер обеспечения исполнения обязательства по Договору равен сумме всех выплачиваемых по Договору авансов</w:t>
      </w:r>
      <w:r w:rsidRPr="000F1780">
        <w:rPr>
          <w:rFonts w:ascii="Times New Roman" w:hAnsi="Times New Roman"/>
          <w:szCs w:val="24"/>
          <w:lang w:val="x-none"/>
        </w:rPr>
        <w:t>.</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7</w:t>
      </w:r>
      <w:r w:rsidRPr="000F1780">
        <w:rPr>
          <w:rFonts w:ascii="Times New Roman" w:hAnsi="Times New Roman"/>
          <w:szCs w:val="24"/>
          <w:lang w:val="x-none"/>
        </w:rPr>
        <w:t>.4.</w:t>
      </w:r>
      <w:r w:rsidRPr="000F1780">
        <w:rPr>
          <w:rFonts w:ascii="Times New Roman" w:hAnsi="Times New Roman"/>
          <w:szCs w:val="24"/>
        </w:rPr>
        <w:t xml:space="preserve"> Срок действия обеспечения исполнения обязательств по Договору составляет срок исполнения </w:t>
      </w:r>
      <w:r w:rsidRPr="000F1780">
        <w:rPr>
          <w:rFonts w:ascii="Times New Roman" w:hAnsi="Times New Roman"/>
          <w:szCs w:val="24"/>
        </w:rPr>
        <w:lastRenderedPageBreak/>
        <w:t>обязательств по Договору, плюс 60 (шестьдесят) календарных дней</w:t>
      </w:r>
      <w:r w:rsidRPr="000F1780">
        <w:rPr>
          <w:rFonts w:ascii="Times New Roman" w:hAnsi="Times New Roman"/>
          <w:szCs w:val="24"/>
          <w:lang w:val="x-none"/>
        </w:rPr>
        <w:t>.</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7.5. В случае</w:t>
      </w:r>
      <w:proofErr w:type="gramStart"/>
      <w:r w:rsidRPr="000F1780">
        <w:rPr>
          <w:rFonts w:ascii="Times New Roman" w:hAnsi="Times New Roman"/>
          <w:szCs w:val="24"/>
        </w:rPr>
        <w:t>,</w:t>
      </w:r>
      <w:proofErr w:type="gramEnd"/>
      <w:r w:rsidRPr="000F1780">
        <w:rPr>
          <w:rFonts w:ascii="Times New Roman" w:hAnsi="Times New Roman"/>
          <w:szCs w:val="24"/>
        </w:rPr>
        <w:t xml:space="preserve"> если Поставщик зарекомендовал себя как благонадежный партнер (отсутствие </w:t>
      </w:r>
      <w:proofErr w:type="spellStart"/>
      <w:r w:rsidRPr="000F1780">
        <w:rPr>
          <w:rFonts w:ascii="Times New Roman" w:hAnsi="Times New Roman"/>
          <w:szCs w:val="24"/>
        </w:rPr>
        <w:t>претензионно</w:t>
      </w:r>
      <w:proofErr w:type="spellEnd"/>
      <w:r w:rsidRPr="000F1780">
        <w:rPr>
          <w:rFonts w:ascii="Times New Roman" w:hAnsi="Times New Roman"/>
          <w:szCs w:val="24"/>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0F1780" w:rsidRPr="000F1780" w:rsidRDefault="000F1780" w:rsidP="000F1780">
      <w:pPr>
        <w:pStyle w:val="36"/>
        <w:rPr>
          <w:rFonts w:ascii="Times New Roman" w:hAnsi="Times New Roman"/>
          <w:szCs w:val="24"/>
        </w:rPr>
      </w:pPr>
    </w:p>
    <w:p w:rsidR="000F1780" w:rsidRPr="000F1780" w:rsidRDefault="000F1780" w:rsidP="000F1780">
      <w:pPr>
        <w:pStyle w:val="36"/>
        <w:rPr>
          <w:rFonts w:ascii="Times New Roman" w:hAnsi="Times New Roman"/>
          <w:b/>
          <w:szCs w:val="24"/>
        </w:rPr>
      </w:pPr>
      <w:r w:rsidRPr="000F1780">
        <w:rPr>
          <w:rFonts w:ascii="Times New Roman" w:hAnsi="Times New Roman"/>
          <w:b/>
          <w:szCs w:val="24"/>
        </w:rPr>
        <w:t>8. Условия о должной осмотрительности:</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8.2.Поставщик  обязан предоставлять по требованию Покупателя в 5-ти (пятидневный) срок следующие документы:</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 выписка из ЕГРЮЛ с печатью ИФНС либо заверенная исполнительным органом Поставщика;</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 приказ о вступлении в должность единоличного исполнительного органа общества;</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 Устав;</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 доверенность лица, подписывающего договор (в случае, если договор подписывает не единоличный исполнительный орган);</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 справку из налогового органа об отсутствии задолженности на актуальную дату;</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 штатное расписание, не содержащее персональные данные сотрудников (количество штатных единиц);</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 документы, подтверждающие наличие офисных, складских и производственных помещений.</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0F1780" w:rsidRPr="000F1780" w:rsidRDefault="000F1780" w:rsidP="000F1780">
      <w:pPr>
        <w:pStyle w:val="36"/>
        <w:rPr>
          <w:rFonts w:ascii="Times New Roman" w:hAnsi="Times New Roman"/>
          <w:b/>
          <w:szCs w:val="24"/>
        </w:rPr>
      </w:pPr>
      <w:r w:rsidRPr="000F1780">
        <w:rPr>
          <w:rFonts w:ascii="Times New Roman" w:hAnsi="Times New Roman"/>
          <w:b/>
          <w:szCs w:val="24"/>
        </w:rPr>
        <w:t>9. Условия рассмотрения споров.</w:t>
      </w:r>
    </w:p>
    <w:p w:rsidR="000F1780" w:rsidRDefault="000F1780" w:rsidP="000F1780">
      <w:pPr>
        <w:pStyle w:val="36"/>
        <w:spacing w:before="0"/>
        <w:rPr>
          <w:rFonts w:ascii="Times New Roman" w:hAnsi="Times New Roman"/>
          <w:b/>
          <w:szCs w:val="24"/>
        </w:rPr>
      </w:pP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9.2. Стороны рассматривают претензии в срок, не превышающий 14 календарных дней с момента ее получения.</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 xml:space="preserve">9.3. В случае не урегулирования спора в претензионном порядке Стороны обращаются в Арбитражный суд Республики Крым. </w:t>
      </w:r>
    </w:p>
    <w:p w:rsidR="000F1780" w:rsidRPr="000F1780" w:rsidRDefault="000F1780" w:rsidP="000F1780">
      <w:pPr>
        <w:pStyle w:val="36"/>
        <w:rPr>
          <w:rFonts w:ascii="Times New Roman" w:hAnsi="Times New Roman"/>
          <w:b/>
          <w:szCs w:val="24"/>
        </w:rPr>
      </w:pPr>
      <w:r w:rsidRPr="000F1780">
        <w:rPr>
          <w:rFonts w:ascii="Times New Roman" w:hAnsi="Times New Roman"/>
          <w:b/>
          <w:szCs w:val="24"/>
        </w:rPr>
        <w:t>10. Условия конфиденциальности.</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10.1. Условия договора и соглашений (протоколов и т.п.) к нему конфиденциальны и не подлежат разглашению.</w:t>
      </w:r>
    </w:p>
    <w:p w:rsidR="000F1780" w:rsidRPr="000F1780" w:rsidRDefault="000F1780" w:rsidP="000F1780">
      <w:pPr>
        <w:pStyle w:val="36"/>
        <w:spacing w:before="0"/>
        <w:rPr>
          <w:rFonts w:ascii="Times New Roman" w:hAnsi="Times New Roman"/>
          <w:szCs w:val="24"/>
        </w:rPr>
      </w:pPr>
      <w:r w:rsidRPr="000F1780">
        <w:rPr>
          <w:rFonts w:ascii="Times New Roman" w:hAnsi="Times New Roman"/>
          <w:szCs w:val="24"/>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0F1780" w:rsidRPr="000F1780" w:rsidRDefault="000F1780" w:rsidP="000F1780">
      <w:pPr>
        <w:pStyle w:val="36"/>
        <w:spacing w:before="0"/>
        <w:rPr>
          <w:rFonts w:ascii="Times New Roman" w:hAnsi="Times New Roman"/>
          <w:b/>
          <w:szCs w:val="24"/>
        </w:rPr>
      </w:pPr>
      <w:r w:rsidRPr="000F1780">
        <w:rPr>
          <w:rFonts w:ascii="Times New Roman" w:hAnsi="Times New Roman"/>
          <w:szCs w:val="24"/>
        </w:rPr>
        <w:t xml:space="preserve">10.3. Сторона, допустившая утрату или разглашение конфиденциальной информации, несет ответственность за </w:t>
      </w:r>
      <w:proofErr w:type="gramStart"/>
      <w:r w:rsidRPr="000F1780">
        <w:rPr>
          <w:rFonts w:ascii="Times New Roman" w:hAnsi="Times New Roman"/>
          <w:szCs w:val="24"/>
        </w:rPr>
        <w:t>убытки, понесенные другой Стороной в связи с утратой или разглашением конфиденциальной информации и уплачивает</w:t>
      </w:r>
      <w:proofErr w:type="gramEnd"/>
      <w:r w:rsidRPr="000F1780">
        <w:rPr>
          <w:rFonts w:ascii="Times New Roman" w:hAnsi="Times New Roman"/>
          <w:szCs w:val="24"/>
        </w:rPr>
        <w:t xml:space="preserve"> другой стороне штраф в размере, предусмотренном Постановлением Правительства РФ от 30.08.2017 №1042. Виновная Сторона обязуется возместить </w:t>
      </w:r>
      <w:r w:rsidRPr="000F1780">
        <w:rPr>
          <w:rFonts w:ascii="Times New Roman" w:hAnsi="Times New Roman"/>
          <w:szCs w:val="24"/>
        </w:rPr>
        <w:lastRenderedPageBreak/>
        <w:t xml:space="preserve">другой Стороне понесенные убытки и </w:t>
      </w:r>
      <w:proofErr w:type="gramStart"/>
      <w:r w:rsidRPr="000F1780">
        <w:rPr>
          <w:rFonts w:ascii="Times New Roman" w:hAnsi="Times New Roman"/>
          <w:szCs w:val="24"/>
        </w:rPr>
        <w:t>оплатить штраф не</w:t>
      </w:r>
      <w:proofErr w:type="gramEnd"/>
      <w:r w:rsidRPr="000F1780">
        <w:rPr>
          <w:rFonts w:ascii="Times New Roman" w:hAnsi="Times New Roman"/>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Default="00A7283C" w:rsidP="000F1780">
      <w:pPr>
        <w:pStyle w:val="36"/>
        <w:spacing w:before="0"/>
        <w:rPr>
          <w:rFonts w:ascii="Times New Roman" w:hAnsi="Times New Roman"/>
          <w:szCs w:val="24"/>
        </w:rPr>
      </w:pPr>
    </w:p>
    <w:p w:rsidR="00A7283C" w:rsidRDefault="00A7283C" w:rsidP="000F1780">
      <w:pPr>
        <w:pStyle w:val="36"/>
        <w:spacing w:before="0"/>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CF2D39" w:rsidRDefault="00CF2D39" w:rsidP="005C4CBB">
      <w:pPr>
        <w:jc w:val="right"/>
        <w:outlineLvl w:val="0"/>
        <w:rPr>
          <w:rFonts w:ascii="Times New Roman" w:hAnsi="Times New Roman" w:cs="Times New Roman"/>
          <w:bCs/>
          <w:color w:val="000000"/>
          <w:sz w:val="24"/>
          <w:szCs w:val="24"/>
        </w:rPr>
      </w:pPr>
    </w:p>
    <w:p w:rsidR="00CF2D39" w:rsidRDefault="00CF2D39" w:rsidP="005C4CBB">
      <w:pPr>
        <w:jc w:val="right"/>
        <w:outlineLvl w:val="0"/>
        <w:rPr>
          <w:rFonts w:ascii="Times New Roman" w:hAnsi="Times New Roman" w:cs="Times New Roman"/>
          <w:bCs/>
          <w:color w:val="000000"/>
          <w:sz w:val="24"/>
          <w:szCs w:val="24"/>
        </w:rPr>
      </w:pPr>
    </w:p>
    <w:p w:rsidR="00CF2D39" w:rsidRDefault="00CF2D39" w:rsidP="005C4CBB">
      <w:pPr>
        <w:jc w:val="right"/>
        <w:outlineLvl w:val="0"/>
        <w:rPr>
          <w:rFonts w:ascii="Times New Roman" w:hAnsi="Times New Roman" w:cs="Times New Roman"/>
          <w:bCs/>
          <w:color w:val="000000"/>
          <w:sz w:val="24"/>
          <w:szCs w:val="24"/>
        </w:rPr>
      </w:pPr>
    </w:p>
    <w:p w:rsidR="00CF2D39" w:rsidRDefault="00CF2D39" w:rsidP="005C4CBB">
      <w:pPr>
        <w:jc w:val="right"/>
        <w:outlineLvl w:val="0"/>
        <w:rPr>
          <w:rFonts w:ascii="Times New Roman" w:hAnsi="Times New Roman" w:cs="Times New Roman"/>
          <w:bCs/>
          <w:color w:val="000000"/>
          <w:sz w:val="24"/>
          <w:szCs w:val="24"/>
        </w:rPr>
      </w:pPr>
    </w:p>
    <w:p w:rsidR="00CF2D39" w:rsidRDefault="00CF2D39" w:rsidP="005C4CBB">
      <w:pPr>
        <w:jc w:val="right"/>
        <w:outlineLvl w:val="0"/>
        <w:rPr>
          <w:rFonts w:ascii="Times New Roman" w:hAnsi="Times New Roman" w:cs="Times New Roman"/>
          <w:bCs/>
          <w:color w:val="000000"/>
          <w:sz w:val="24"/>
          <w:szCs w:val="24"/>
        </w:rPr>
      </w:pPr>
    </w:p>
    <w:p w:rsidR="00CF2D39" w:rsidRDefault="00CF2D39"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lastRenderedPageBreak/>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350EA">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5"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350EA">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350EA">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350EA">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4D3AD8"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10</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7B17E9"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10.1.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5350EA" w:rsidRDefault="005350EA"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w:t>
      </w:r>
      <w:proofErr w:type="gramStart"/>
      <w:r w:rsidR="007B17E9">
        <w:rPr>
          <w:rFonts w:ascii="Times New Roman" w:eastAsia="Courier New" w:hAnsi="Times New Roman" w:cs="Times New Roman"/>
          <w:color w:val="000000" w:themeColor="text1"/>
        </w:rPr>
        <w:t>от</w:t>
      </w:r>
      <w:proofErr w:type="gramEnd"/>
      <w:r w:rsidR="007B17E9">
        <w:rPr>
          <w:rFonts w:ascii="Times New Roman" w:eastAsia="Courier New" w:hAnsi="Times New Roman" w:cs="Times New Roman"/>
          <w:color w:val="000000" w:themeColor="text1"/>
        </w:rPr>
        <w:t xml:space="preserve"> «____» __________ ________</w:t>
      </w:r>
      <w:r w:rsidRPr="00677857">
        <w:rPr>
          <w:rFonts w:ascii="Times New Roman" w:eastAsia="Courier New" w:hAnsi="Times New Roman" w:cs="Times New Roman"/>
          <w:color w:val="000000" w:themeColor="text1"/>
        </w:rPr>
        <w:t>. (</w:t>
      </w:r>
      <w:proofErr w:type="gramStart"/>
      <w:r w:rsidRPr="00677857">
        <w:rPr>
          <w:rFonts w:ascii="Times New Roman" w:eastAsia="Courier New" w:hAnsi="Times New Roman" w:cs="Times New Roman"/>
          <w:color w:val="000000" w:themeColor="text1"/>
        </w:rPr>
        <w:t>присвоен</w:t>
      </w:r>
      <w:proofErr w:type="gramEnd"/>
      <w:r w:rsidRPr="00677857">
        <w:rPr>
          <w:rFonts w:ascii="Times New Roman" w:eastAsia="Courier New" w:hAnsi="Times New Roman" w:cs="Times New Roman"/>
          <w:color w:val="000000" w:themeColor="text1"/>
        </w:rPr>
        <w:t xml:space="preserve">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w:t>
      </w:r>
      <w:r w:rsidRPr="00E53F16">
        <w:rPr>
          <w:rFonts w:ascii="Times New Roman" w:hAnsi="Times New Roman" w:cs="Times New Roman"/>
          <w:color w:val="000000" w:themeColor="text1"/>
        </w:rPr>
        <w:lastRenderedPageBreak/>
        <w:t>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CA4B91" w:rsidRDefault="00CA4B91" w:rsidP="001378DB">
      <w:pPr>
        <w:spacing w:after="0" w:line="240" w:lineRule="auto"/>
        <w:ind w:left="5812"/>
        <w:rPr>
          <w:rFonts w:ascii="Times New Roman" w:eastAsia="Times New Roman" w:hAnsi="Times New Roman" w:cs="Times New Roman"/>
          <w:bCs/>
          <w:color w:val="000000" w:themeColor="text1"/>
        </w:rPr>
      </w:pPr>
    </w:p>
    <w:p w:rsidR="00CA4B91" w:rsidRDefault="00CA4B91" w:rsidP="001378DB">
      <w:pPr>
        <w:spacing w:after="0" w:line="240" w:lineRule="auto"/>
        <w:ind w:left="5812"/>
        <w:rPr>
          <w:rFonts w:ascii="Times New Roman" w:eastAsia="Times New Roman" w:hAnsi="Times New Roman" w:cs="Times New Roman"/>
          <w:bCs/>
          <w:color w:val="000000" w:themeColor="text1"/>
        </w:rPr>
      </w:pPr>
    </w:p>
    <w:p w:rsidR="00CA4B91" w:rsidRDefault="00CA4B91" w:rsidP="001378DB">
      <w:pPr>
        <w:spacing w:after="0" w:line="240" w:lineRule="auto"/>
        <w:ind w:left="5812"/>
        <w:rPr>
          <w:rFonts w:ascii="Times New Roman" w:eastAsia="Times New Roman" w:hAnsi="Times New Roman" w:cs="Times New Roman"/>
          <w:bCs/>
          <w:color w:val="000000" w:themeColor="text1"/>
        </w:rPr>
      </w:pPr>
    </w:p>
    <w:p w:rsidR="00CA4B91" w:rsidRDefault="00CA4B91"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CA4B91" w:rsidP="00660E38">
            <w:pPr>
              <w:spacing w:line="240" w:lineRule="auto"/>
              <w:jc w:val="center"/>
              <w:rPr>
                <w:rFonts w:ascii="Times New Roman" w:hAnsi="Times New Roman" w:cs="Times New Roman"/>
                <w:color w:val="000000" w:themeColor="text1"/>
              </w:rPr>
            </w:pPr>
            <w:r w:rsidRPr="00CA4B91">
              <w:rPr>
                <w:rFonts w:ascii="Times New Roman" w:hAnsi="Times New Roman" w:cs="Times New Roman"/>
                <w:color w:val="000000" w:themeColor="text1"/>
              </w:rPr>
              <w:t>Цена с НДС, руб. за 1 ед. 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0A6" w:rsidRDefault="006040A6" w:rsidP="005C4CBB">
      <w:pPr>
        <w:spacing w:after="0" w:line="240" w:lineRule="auto"/>
      </w:pPr>
      <w:r>
        <w:separator/>
      </w:r>
    </w:p>
  </w:endnote>
  <w:endnote w:type="continuationSeparator" w:id="0">
    <w:p w:rsidR="006040A6" w:rsidRDefault="006040A6"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0A6" w:rsidRDefault="006040A6" w:rsidP="005C4CBB">
      <w:pPr>
        <w:spacing w:after="0" w:line="240" w:lineRule="auto"/>
      </w:pPr>
      <w:r>
        <w:separator/>
      </w:r>
    </w:p>
  </w:footnote>
  <w:footnote w:type="continuationSeparator" w:id="0">
    <w:p w:rsidR="006040A6" w:rsidRDefault="006040A6" w:rsidP="005C4CBB">
      <w:pPr>
        <w:spacing w:after="0" w:line="240" w:lineRule="auto"/>
      </w:pPr>
      <w:r>
        <w:continuationSeparator/>
      </w:r>
    </w:p>
  </w:footnote>
  <w:footnote w:id="1">
    <w:p w:rsidR="006040A6" w:rsidRPr="006A4B85" w:rsidRDefault="006040A6"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0F1780"/>
    <w:rsid w:val="001044B0"/>
    <w:rsid w:val="0012408A"/>
    <w:rsid w:val="00131848"/>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1856"/>
    <w:rsid w:val="003524CB"/>
    <w:rsid w:val="00352E91"/>
    <w:rsid w:val="00353226"/>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350EA"/>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5929"/>
    <w:rsid w:val="005B7EF0"/>
    <w:rsid w:val="005C0BA5"/>
    <w:rsid w:val="005C2BD6"/>
    <w:rsid w:val="005C4CBB"/>
    <w:rsid w:val="005C7500"/>
    <w:rsid w:val="005D542D"/>
    <w:rsid w:val="005E3028"/>
    <w:rsid w:val="005E5CAA"/>
    <w:rsid w:val="005E7A21"/>
    <w:rsid w:val="005F1BE3"/>
    <w:rsid w:val="005F40D0"/>
    <w:rsid w:val="005F55B1"/>
    <w:rsid w:val="006040A6"/>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4720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0BC7"/>
    <w:rsid w:val="009F2851"/>
    <w:rsid w:val="00A01071"/>
    <w:rsid w:val="00A06A0B"/>
    <w:rsid w:val="00A31455"/>
    <w:rsid w:val="00A31980"/>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4B91"/>
    <w:rsid w:val="00CA6168"/>
    <w:rsid w:val="00CB715F"/>
    <w:rsid w:val="00CC08C8"/>
    <w:rsid w:val="00CC7AE0"/>
    <w:rsid w:val="00CD6302"/>
    <w:rsid w:val="00CD6F1C"/>
    <w:rsid w:val="00CE37A7"/>
    <w:rsid w:val="00CE3C63"/>
    <w:rsid w:val="00CE6484"/>
    <w:rsid w:val="00CF2D39"/>
    <w:rsid w:val="00CF2F2F"/>
    <w:rsid w:val="00CF5FBD"/>
    <w:rsid w:val="00CF6964"/>
    <w:rsid w:val="00D02E9B"/>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F95CA-63ED-4029-9372-F13CE976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29</Pages>
  <Words>13792</Words>
  <Characters>78620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Оксана Леонидовна Николаенко</cp:lastModifiedBy>
  <cp:revision>58</cp:revision>
  <cp:lastPrinted>2023-08-07T10:56:00Z</cp:lastPrinted>
  <dcterms:created xsi:type="dcterms:W3CDTF">2022-02-18T06:04:00Z</dcterms:created>
  <dcterms:modified xsi:type="dcterms:W3CDTF">2023-11-09T07:44:00Z</dcterms:modified>
</cp:coreProperties>
</file>