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D5111C" w:rsidRPr="00D5111C">
        <w:rPr>
          <w:rFonts w:ascii="Times New Roman" w:eastAsia="Times New Roman" w:hAnsi="Times New Roman" w:cs="Times New Roman"/>
          <w:b/>
          <w:sz w:val="28"/>
          <w:szCs w:val="28"/>
        </w:rPr>
        <w:t>ИЗМЕРИТЕЛЬНЫХ ПРИБОРОВ В РАМКАХ ЗАКАЗА ЗАВ.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D5111C">
        <w:rPr>
          <w:rFonts w:ascii="Times New Roman" w:hAnsi="Times New Roman" w:cs="Times New Roman"/>
          <w:sz w:val="24"/>
          <w:szCs w:val="24"/>
        </w:rPr>
        <w:t>7(365)613-78-22 (Зарешнюк Владимир Михайлович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D5111C" w:rsidRPr="00D5111C">
        <w:rPr>
          <w:rFonts w:ascii="Times New Roman" w:hAnsi="Times New Roman" w:cs="Times New Roman"/>
          <w:sz w:val="24"/>
          <w:szCs w:val="24"/>
        </w:rPr>
        <w:t>измерительных пр</w:t>
      </w:r>
      <w:r w:rsidR="00D5111C">
        <w:rPr>
          <w:rFonts w:ascii="Times New Roman" w:hAnsi="Times New Roman" w:cs="Times New Roman"/>
          <w:sz w:val="24"/>
          <w:szCs w:val="24"/>
        </w:rPr>
        <w:t>иборов в рамках заказа зав.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D5111C" w:rsidRPr="00D5111C">
        <w:rPr>
          <w:rFonts w:eastAsia="Courier New"/>
          <w:spacing w:val="-4"/>
          <w:sz w:val="24"/>
          <w:szCs w:val="24"/>
        </w:rPr>
        <w:t>70 (семьдесят)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D5111C">
        <w:rPr>
          <w:sz w:val="24"/>
          <w:szCs w:val="24"/>
        </w:rPr>
        <w:t>941 057,00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5111C">
        <w:rPr>
          <w:rFonts w:ascii="Times New Roman" w:hAnsi="Times New Roman" w:cs="Times New Roman"/>
          <w:sz w:val="24"/>
          <w:szCs w:val="24"/>
          <w:u w:val="single"/>
        </w:rPr>
        <w:t>20</w:t>
      </w:r>
      <w:r w:rsidR="00BA03CD" w:rsidRPr="00C71634">
        <w:rPr>
          <w:rFonts w:ascii="Times New Roman" w:hAnsi="Times New Roman" w:cs="Times New Roman"/>
          <w:sz w:val="24"/>
          <w:szCs w:val="24"/>
          <w:u w:val="single"/>
        </w:rPr>
        <w:t>.</w:t>
      </w:r>
      <w:r w:rsidR="00D5111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D5111C">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82810">
        <w:rPr>
          <w:rFonts w:ascii="Times New Roman" w:hAnsi="Times New Roman" w:cs="Times New Roman"/>
          <w:sz w:val="24"/>
          <w:szCs w:val="24"/>
          <w:u w:val="single"/>
        </w:rPr>
        <w:t>02</w:t>
      </w:r>
      <w:r w:rsidR="00CD6F1C" w:rsidRPr="00C71634">
        <w:rPr>
          <w:rFonts w:ascii="Times New Roman" w:hAnsi="Times New Roman" w:cs="Times New Roman"/>
          <w:sz w:val="24"/>
          <w:szCs w:val="24"/>
          <w:u w:val="single"/>
        </w:rPr>
        <w:t>.</w:t>
      </w:r>
      <w:r w:rsidR="00D5111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D5111C">
              <w:rPr>
                <w:rFonts w:ascii="Times New Roman" w:hAnsi="Times New Roman" w:cs="Times New Roman"/>
                <w:sz w:val="24"/>
                <w:szCs w:val="24"/>
              </w:rPr>
              <w:t>20.10</w:t>
            </w:r>
            <w:r w:rsidR="00F654B1" w:rsidRPr="00C71634">
              <w:rPr>
                <w:rFonts w:ascii="Times New Roman" w:hAnsi="Times New Roman" w:cs="Times New Roman"/>
                <w:sz w:val="24"/>
                <w:szCs w:val="24"/>
              </w:rPr>
              <w:t>.2023</w:t>
            </w:r>
            <w:r w:rsidR="00D5111C">
              <w:rPr>
                <w:rFonts w:ascii="Times New Roman" w:hAnsi="Times New Roman" w:cs="Times New Roman"/>
                <w:sz w:val="24"/>
                <w:szCs w:val="24"/>
              </w:rPr>
              <w:t xml:space="preserve"> 14</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B82810">
              <w:rPr>
                <w:rFonts w:ascii="Times New Roman" w:hAnsi="Times New Roman" w:cs="Times New Roman"/>
                <w:sz w:val="24"/>
                <w:szCs w:val="24"/>
              </w:rPr>
              <w:t>02</w:t>
            </w:r>
            <w:r w:rsidR="00D5111C">
              <w:rPr>
                <w:rFonts w:ascii="Times New Roman" w:hAnsi="Times New Roman" w:cs="Times New Roman"/>
                <w:sz w:val="24"/>
                <w:szCs w:val="24"/>
              </w:rPr>
              <w:t>.10</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82810"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82810"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82810"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82810"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82810">
        <w:rPr>
          <w:rFonts w:ascii="Times New Roman" w:hAnsi="Times New Roman" w:cs="Times New Roman"/>
          <w:sz w:val="24"/>
          <w:szCs w:val="24"/>
          <w:u w:val="single"/>
        </w:rPr>
        <w:t>30</w:t>
      </w:r>
      <w:bookmarkStart w:id="0" w:name="_GoBack"/>
      <w:bookmarkEnd w:id="0"/>
      <w:r w:rsidR="00C64906" w:rsidRPr="00C71634">
        <w:rPr>
          <w:rFonts w:ascii="Times New Roman" w:hAnsi="Times New Roman" w:cs="Times New Roman"/>
          <w:sz w:val="24"/>
          <w:szCs w:val="24"/>
          <w:u w:val="single"/>
        </w:rPr>
        <w:t>.</w:t>
      </w:r>
      <w:r w:rsidR="00D5111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w:t>
      </w:r>
      <w:r w:rsidR="00D5111C">
        <w:rPr>
          <w:rFonts w:ascii="Times New Roman" w:hAnsi="Times New Roman" w:cs="Times New Roman"/>
          <w:b/>
          <w:sz w:val="24"/>
          <w:szCs w:val="24"/>
          <w:highlight w:val="green"/>
        </w:rPr>
        <w:t>Паспорт на изделие</w:t>
      </w:r>
      <w:r w:rsidRPr="00AE40B5">
        <w:rPr>
          <w:rFonts w:ascii="Times New Roman" w:hAnsi="Times New Roman" w:cs="Times New Roman"/>
          <w:b/>
          <w:sz w:val="24"/>
          <w:szCs w:val="24"/>
          <w:highlight w:val="green"/>
        </w:rPr>
        <w:t xml:space="preserve"> либо гарантийное письмо о предоставлении </w:t>
      </w:r>
      <w:r w:rsidR="00D5111C">
        <w:rPr>
          <w:rFonts w:ascii="Times New Roman" w:hAnsi="Times New Roman" w:cs="Times New Roman"/>
          <w:b/>
          <w:sz w:val="24"/>
          <w:szCs w:val="24"/>
          <w:highlight w:val="green"/>
        </w:rPr>
        <w:t>паспорта</w:t>
      </w:r>
      <w:r w:rsidRPr="00AE40B5">
        <w:rPr>
          <w:rFonts w:ascii="Times New Roman" w:hAnsi="Times New Roman" w:cs="Times New Roman"/>
          <w:b/>
          <w:sz w:val="24"/>
          <w:szCs w:val="24"/>
          <w:highlight w:val="green"/>
        </w:rPr>
        <w:t xml:space="preserve">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D5111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D5111C">
        <w:rPr>
          <w:rFonts w:ascii="Times New Roman" w:eastAsia="DejaVu Sans" w:hAnsi="Times New Roman" w:cs="Times New Roman"/>
          <w:sz w:val="24"/>
          <w:szCs w:val="24"/>
        </w:rPr>
        <w:t>календарных</w:t>
      </w:r>
      <w:r w:rsidR="00C04E48">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D5111C" w:rsidRPr="00045C3E" w:rsidRDefault="00D5111C" w:rsidP="00D5111C">
      <w:pPr>
        <w:spacing w:after="0" w:line="240" w:lineRule="auto"/>
        <w:jc w:val="center"/>
        <w:rPr>
          <w:rFonts w:ascii="Times New Roman" w:hAnsi="Times New Roman"/>
          <w:b/>
        </w:rPr>
      </w:pPr>
      <w:r w:rsidRPr="00045C3E">
        <w:rPr>
          <w:rFonts w:ascii="Times New Roman" w:hAnsi="Times New Roman"/>
          <w:b/>
        </w:rPr>
        <w:t xml:space="preserve">Запрос ценового предложения на приобретение </w:t>
      </w:r>
      <w:r>
        <w:rPr>
          <w:rFonts w:ascii="Times New Roman" w:hAnsi="Times New Roman"/>
          <w:b/>
        </w:rPr>
        <w:t>измерительных приборов в рамках заказа зав. №901</w:t>
      </w:r>
      <w:r w:rsidRPr="00550690">
        <w:rPr>
          <w:rFonts w:ascii="Times New Roman" w:hAnsi="Times New Roman"/>
          <w:b/>
        </w:rPr>
        <w:t>.</w:t>
      </w:r>
    </w:p>
    <w:p w:rsidR="00D5111C" w:rsidRPr="00045C3E" w:rsidRDefault="00D5111C" w:rsidP="00D5111C">
      <w:pPr>
        <w:pStyle w:val="af5"/>
        <w:numPr>
          <w:ilvl w:val="0"/>
          <w:numId w:val="35"/>
        </w:numPr>
        <w:ind w:left="-142" w:firstLine="0"/>
        <w:rPr>
          <w:rFonts w:ascii="Times New Roman" w:hAnsi="Times New Roman"/>
          <w:b/>
          <w:color w:val="000000"/>
        </w:rPr>
      </w:pPr>
      <w:r w:rsidRPr="00045C3E">
        <w:rPr>
          <w:rFonts w:ascii="Times New Roman" w:hAnsi="Times New Roman"/>
          <w:b/>
          <w:color w:val="000000"/>
        </w:rPr>
        <w:t>Требование к количественным характеристикам поставки.</w:t>
      </w:r>
    </w:p>
    <w:p w:rsidR="00D5111C" w:rsidRPr="00045C3E" w:rsidRDefault="00D5111C" w:rsidP="00D5111C">
      <w:pPr>
        <w:numPr>
          <w:ilvl w:val="1"/>
          <w:numId w:val="36"/>
        </w:numPr>
        <w:suppressAutoHyphens/>
        <w:spacing w:after="0"/>
        <w:ind w:firstLine="65"/>
        <w:rPr>
          <w:rFonts w:ascii="Times New Roman" w:hAnsi="Times New Roman" w:cs="Times New Roman"/>
        </w:rPr>
      </w:pPr>
      <w:r w:rsidRPr="00045C3E">
        <w:rPr>
          <w:rFonts w:ascii="Times New Roman" w:hAnsi="Times New Roman" w:cs="Times New Roman"/>
        </w:rPr>
        <w:t>Предметом настоящего технического задания является приобретение</w:t>
      </w:r>
      <w:r>
        <w:rPr>
          <w:rFonts w:ascii="Times New Roman" w:hAnsi="Times New Roman" w:cs="Times New Roman"/>
        </w:rPr>
        <w:t xml:space="preserve"> </w:t>
      </w:r>
      <w:r w:rsidRPr="00045C3E">
        <w:rPr>
          <w:rFonts w:ascii="Times New Roman" w:hAnsi="Times New Roman" w:cs="Times New Roman"/>
        </w:rPr>
        <w:t xml:space="preserve"> </w:t>
      </w:r>
      <w:r w:rsidRPr="00A0167E">
        <w:rPr>
          <w:rFonts w:ascii="Times New Roman" w:hAnsi="Times New Roman" w:cs="Times New Roman"/>
        </w:rPr>
        <w:t xml:space="preserve">измерительных приборов </w:t>
      </w:r>
      <w:r w:rsidRPr="00550690">
        <w:rPr>
          <w:rFonts w:ascii="Times New Roman" w:hAnsi="Times New Roman" w:cs="Times New Roman"/>
        </w:rPr>
        <w:t xml:space="preserve">для нужд предприятия  </w:t>
      </w:r>
      <w:r w:rsidRPr="00045C3E">
        <w:rPr>
          <w:rFonts w:ascii="Times New Roman" w:hAnsi="Times New Roman" w:cs="Times New Roman"/>
        </w:rPr>
        <w:t xml:space="preserve">в рамках выполнения государственного оборонного заказа по Контракту </w:t>
      </w:r>
      <w:r w:rsidR="00FE0367">
        <w:rPr>
          <w:rFonts w:ascii="Times New Roman" w:hAnsi="Times New Roman" w:cs="Times New Roman"/>
        </w:rPr>
        <w:t xml:space="preserve"> № ГК </w:t>
      </w:r>
      <w:r w:rsidR="00FE0367" w:rsidRPr="00F64DA3">
        <w:rPr>
          <w:rFonts w:ascii="Times New Roman" w:hAnsi="Times New Roman" w:cs="Times New Roman"/>
        </w:rPr>
        <w:t>2028…….2843</w:t>
      </w:r>
      <w:r w:rsidRPr="00F64DA3">
        <w:rPr>
          <w:rFonts w:ascii="Times New Roman" w:hAnsi="Times New Roman" w:cs="Times New Roman"/>
        </w:rPr>
        <w:t>/901-20-ОКР/5904 от 14.08.2020 г.,  заключенного во исполнение  Государственного к</w:t>
      </w:r>
      <w:r w:rsidR="00FE0367">
        <w:rPr>
          <w:rFonts w:ascii="Times New Roman" w:hAnsi="Times New Roman" w:cs="Times New Roman"/>
        </w:rPr>
        <w:t xml:space="preserve">онтракта № </w:t>
      </w:r>
      <w:r w:rsidR="00FE0367" w:rsidRPr="00F64DA3">
        <w:rPr>
          <w:rFonts w:ascii="Times New Roman" w:hAnsi="Times New Roman" w:cs="Times New Roman"/>
        </w:rPr>
        <w:t>2028…….2843</w:t>
      </w:r>
      <w:r w:rsidRPr="00F64DA3">
        <w:rPr>
          <w:rFonts w:ascii="Times New Roman" w:hAnsi="Times New Roman" w:cs="Times New Roman"/>
        </w:rPr>
        <w:t>от 25.05.2020 г. (присвоен ИГК 2028…….2843).</w:t>
      </w:r>
    </w:p>
    <w:p w:rsidR="00D5111C" w:rsidRPr="00045C3E" w:rsidRDefault="00D5111C" w:rsidP="00D5111C">
      <w:pPr>
        <w:pStyle w:val="af5"/>
        <w:numPr>
          <w:ilvl w:val="1"/>
          <w:numId w:val="36"/>
        </w:numPr>
        <w:spacing w:after="0" w:line="240" w:lineRule="auto"/>
        <w:ind w:firstLine="65"/>
        <w:jc w:val="both"/>
        <w:rPr>
          <w:rFonts w:ascii="Times New Roman" w:hAnsi="Times New Roman"/>
          <w:color w:val="000000"/>
        </w:rPr>
      </w:pPr>
      <w:proofErr w:type="gramStart"/>
      <w:r w:rsidRPr="00045C3E">
        <w:rPr>
          <w:rFonts w:ascii="Times New Roman" w:hAnsi="Times New Roman"/>
          <w:color w:val="000000"/>
        </w:rPr>
        <w:t>Адрес поставки товара: 298313, Крым, г. Керчь, ул. Танкистов, д. 4.</w:t>
      </w:r>
      <w:proofErr w:type="gramEnd"/>
      <w:r w:rsidRPr="00045C3E">
        <w:rPr>
          <w:rFonts w:ascii="Times New Roman" w:hAnsi="Times New Roman"/>
          <w:color w:val="000000"/>
        </w:rPr>
        <w:t xml:space="preserve"> Доставка за счет Поставщика.</w:t>
      </w:r>
    </w:p>
    <w:p w:rsidR="00D5111C" w:rsidRPr="00045C3E" w:rsidRDefault="00D5111C" w:rsidP="00D5111C">
      <w:pPr>
        <w:pStyle w:val="af5"/>
        <w:numPr>
          <w:ilvl w:val="1"/>
          <w:numId w:val="36"/>
        </w:numPr>
        <w:spacing w:line="240" w:lineRule="auto"/>
        <w:ind w:firstLine="65"/>
        <w:jc w:val="both"/>
        <w:rPr>
          <w:rFonts w:ascii="Times New Roman" w:hAnsi="Times New Roman"/>
          <w:color w:val="000000"/>
        </w:rPr>
      </w:pPr>
      <w:r w:rsidRPr="00045C3E">
        <w:rPr>
          <w:rFonts w:ascii="Times New Roman" w:hAnsi="Times New Roman"/>
          <w:color w:val="000000"/>
        </w:rPr>
        <w:t xml:space="preserve">Срок поставки товара: </w:t>
      </w:r>
      <w:r>
        <w:rPr>
          <w:rFonts w:ascii="Times New Roman" w:hAnsi="Times New Roman"/>
          <w:color w:val="000000"/>
        </w:rPr>
        <w:t>70</w:t>
      </w:r>
      <w:r w:rsidRPr="00045C3E">
        <w:rPr>
          <w:rFonts w:ascii="Times New Roman" w:hAnsi="Times New Roman"/>
          <w:color w:val="000000"/>
        </w:rPr>
        <w:t xml:space="preserve"> (</w:t>
      </w:r>
      <w:r>
        <w:rPr>
          <w:rFonts w:ascii="Times New Roman" w:hAnsi="Times New Roman"/>
          <w:color w:val="000000"/>
        </w:rPr>
        <w:t>семьдесят</w:t>
      </w:r>
      <w:r w:rsidRPr="00045C3E">
        <w:rPr>
          <w:rFonts w:ascii="Times New Roman" w:hAnsi="Times New Roman"/>
          <w:color w:val="000000"/>
        </w:rPr>
        <w:t>)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D5111C" w:rsidRPr="00045C3E" w:rsidRDefault="00D5111C" w:rsidP="00D5111C">
      <w:pPr>
        <w:pStyle w:val="af5"/>
        <w:numPr>
          <w:ilvl w:val="1"/>
          <w:numId w:val="36"/>
        </w:numPr>
        <w:spacing w:after="0" w:line="240" w:lineRule="auto"/>
        <w:ind w:firstLine="65"/>
        <w:jc w:val="both"/>
        <w:rPr>
          <w:rFonts w:ascii="Times New Roman" w:hAnsi="Times New Roman"/>
          <w:b/>
          <w:color w:val="000000"/>
        </w:rPr>
      </w:pPr>
      <w:r w:rsidRPr="00045C3E">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 xml:space="preserve"> </w:t>
      </w:r>
      <w:r w:rsidRPr="00D22813">
        <w:rPr>
          <w:rFonts w:ascii="Times New Roman" w:hAnsi="Times New Roman"/>
          <w:color w:val="000000"/>
        </w:rPr>
        <w:t>паспортами на изделия.</w:t>
      </w:r>
    </w:p>
    <w:p w:rsidR="00D5111C" w:rsidRPr="00A0167E" w:rsidRDefault="00D5111C" w:rsidP="00D5111C">
      <w:pPr>
        <w:pStyle w:val="af5"/>
        <w:numPr>
          <w:ilvl w:val="1"/>
          <w:numId w:val="36"/>
        </w:numPr>
        <w:spacing w:after="0" w:line="240" w:lineRule="auto"/>
        <w:ind w:firstLine="65"/>
        <w:jc w:val="both"/>
        <w:rPr>
          <w:rFonts w:ascii="Times New Roman" w:hAnsi="Times New Roman"/>
          <w:b/>
          <w:color w:val="000000"/>
        </w:rPr>
      </w:pPr>
      <w:r w:rsidRPr="00045C3E">
        <w:rPr>
          <w:rFonts w:ascii="Times New Roman" w:hAnsi="Times New Roman"/>
          <w:color w:val="000000"/>
        </w:rPr>
        <w:t>Перечень необходимого Товара</w:t>
      </w:r>
      <w:r>
        <w:rPr>
          <w:rFonts w:ascii="Times New Roman" w:hAnsi="Times New Roman"/>
          <w:color w:val="000000"/>
        </w:rPr>
        <w:t>:</w:t>
      </w:r>
    </w:p>
    <w:tbl>
      <w:tblPr>
        <w:tblW w:w="10207" w:type="dxa"/>
        <w:tblInd w:w="-176" w:type="dxa"/>
        <w:tblLook w:val="04A0" w:firstRow="1" w:lastRow="0" w:firstColumn="1" w:lastColumn="0" w:noHBand="0" w:noVBand="1"/>
      </w:tblPr>
      <w:tblGrid>
        <w:gridCol w:w="698"/>
        <w:gridCol w:w="7950"/>
        <w:gridCol w:w="1559"/>
      </w:tblGrid>
      <w:tr w:rsidR="00D5111C" w:rsidRPr="00B24C5E" w:rsidTr="00060BA6">
        <w:trPr>
          <w:trHeight w:val="48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11C" w:rsidRPr="00B24C5E" w:rsidRDefault="00D5111C" w:rsidP="00D5111C">
            <w:pPr>
              <w:spacing w:after="0" w:line="240" w:lineRule="auto"/>
              <w:ind w:left="-207" w:firstLine="65"/>
              <w:jc w:val="center"/>
              <w:rPr>
                <w:rFonts w:ascii="Times New Roman" w:eastAsia="Times New Roman" w:hAnsi="Times New Roman"/>
                <w:b/>
                <w:bCs/>
                <w:color w:val="000000"/>
                <w:sz w:val="20"/>
                <w:szCs w:val="20"/>
                <w:lang w:eastAsia="ru-RU"/>
              </w:rPr>
            </w:pPr>
            <w:r w:rsidRPr="00B24C5E">
              <w:rPr>
                <w:rFonts w:ascii="Times New Roman" w:eastAsia="Times New Roman" w:hAnsi="Times New Roman"/>
                <w:b/>
                <w:bCs/>
                <w:color w:val="000000"/>
                <w:sz w:val="20"/>
                <w:szCs w:val="20"/>
                <w:lang w:eastAsia="ru-RU"/>
              </w:rPr>
              <w:t>№</w:t>
            </w:r>
            <w:proofErr w:type="spellStart"/>
            <w:r w:rsidRPr="00B24C5E">
              <w:rPr>
                <w:rFonts w:ascii="Times New Roman" w:eastAsia="Times New Roman" w:hAnsi="Times New Roman"/>
                <w:b/>
                <w:bCs/>
                <w:color w:val="000000"/>
                <w:sz w:val="20"/>
                <w:szCs w:val="20"/>
                <w:lang w:eastAsia="ru-RU"/>
              </w:rPr>
              <w:t>п</w:t>
            </w:r>
            <w:proofErr w:type="gramStart"/>
            <w:r w:rsidRPr="00B24C5E">
              <w:rPr>
                <w:rFonts w:ascii="Times New Roman" w:eastAsia="Times New Roman" w:hAnsi="Times New Roman"/>
                <w:b/>
                <w:bCs/>
                <w:color w:val="000000"/>
                <w:sz w:val="20"/>
                <w:szCs w:val="20"/>
                <w:lang w:eastAsia="ru-RU"/>
              </w:rPr>
              <w:t>.п</w:t>
            </w:r>
            <w:proofErr w:type="spellEnd"/>
            <w:proofErr w:type="gramEnd"/>
          </w:p>
        </w:tc>
        <w:tc>
          <w:tcPr>
            <w:tcW w:w="7950" w:type="dxa"/>
            <w:tcBorders>
              <w:top w:val="single" w:sz="4" w:space="0" w:color="auto"/>
              <w:left w:val="nil"/>
              <w:bottom w:val="single" w:sz="4" w:space="0" w:color="auto"/>
              <w:right w:val="single" w:sz="4" w:space="0" w:color="auto"/>
            </w:tcBorders>
            <w:shd w:val="clear" w:color="auto" w:fill="auto"/>
            <w:noWrap/>
            <w:vAlign w:val="bottom"/>
            <w:hideMark/>
          </w:tcPr>
          <w:p w:rsidR="00D5111C" w:rsidRPr="00B24C5E" w:rsidRDefault="00D5111C" w:rsidP="00D5111C">
            <w:pPr>
              <w:spacing w:after="0" w:line="240" w:lineRule="auto"/>
              <w:ind w:left="-207" w:firstLine="65"/>
              <w:jc w:val="center"/>
              <w:rPr>
                <w:rFonts w:ascii="Times New Roman" w:eastAsia="Times New Roman" w:hAnsi="Times New Roman"/>
                <w:b/>
                <w:bCs/>
                <w:color w:val="000000"/>
                <w:sz w:val="20"/>
                <w:szCs w:val="20"/>
                <w:lang w:eastAsia="ru-RU"/>
              </w:rPr>
            </w:pPr>
            <w:r w:rsidRPr="00B24C5E">
              <w:rPr>
                <w:rFonts w:ascii="Times New Roman" w:eastAsia="Times New Roman" w:hAnsi="Times New Roman"/>
                <w:b/>
                <w:bCs/>
                <w:color w:val="000000"/>
                <w:sz w:val="20"/>
                <w:szCs w:val="20"/>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5111C" w:rsidRPr="00B24C5E" w:rsidRDefault="00D5111C" w:rsidP="00D5111C">
            <w:pPr>
              <w:spacing w:after="0" w:line="240" w:lineRule="auto"/>
              <w:ind w:left="-207" w:firstLine="65"/>
              <w:jc w:val="center"/>
              <w:rPr>
                <w:rFonts w:ascii="Times New Roman" w:eastAsia="Times New Roman" w:hAnsi="Times New Roman"/>
                <w:b/>
                <w:bCs/>
                <w:color w:val="000000"/>
                <w:sz w:val="20"/>
                <w:szCs w:val="20"/>
                <w:lang w:eastAsia="ru-RU"/>
              </w:rPr>
            </w:pPr>
            <w:r w:rsidRPr="00B24C5E">
              <w:rPr>
                <w:rFonts w:ascii="Times New Roman" w:eastAsia="Times New Roman" w:hAnsi="Times New Roman"/>
                <w:b/>
                <w:bCs/>
                <w:color w:val="000000"/>
                <w:sz w:val="20"/>
                <w:szCs w:val="20"/>
                <w:lang w:eastAsia="ru-RU"/>
              </w:rPr>
              <w:t>Кол-во</w:t>
            </w:r>
            <w:r>
              <w:rPr>
                <w:rFonts w:ascii="Times New Roman" w:eastAsia="Times New Roman" w:hAnsi="Times New Roman"/>
                <w:b/>
                <w:bCs/>
                <w:color w:val="000000"/>
                <w:sz w:val="20"/>
                <w:szCs w:val="20"/>
                <w:lang w:eastAsia="ru-RU"/>
              </w:rPr>
              <w:t xml:space="preserve"> шт.</w:t>
            </w:r>
          </w:p>
        </w:tc>
      </w:tr>
      <w:tr w:rsidR="00D5111C" w:rsidRPr="00B24C5E" w:rsidTr="00060BA6">
        <w:trPr>
          <w:trHeight w:val="312"/>
        </w:trPr>
        <w:tc>
          <w:tcPr>
            <w:tcW w:w="698" w:type="dxa"/>
            <w:tcBorders>
              <w:top w:val="nil"/>
              <w:left w:val="single" w:sz="4" w:space="0" w:color="auto"/>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sidRPr="00B24C5E">
              <w:rPr>
                <w:rFonts w:ascii="Times New Roman" w:eastAsia="Times New Roman" w:hAnsi="Times New Roman"/>
                <w:sz w:val="20"/>
                <w:szCs w:val="20"/>
                <w:lang w:eastAsia="ru-RU"/>
              </w:rPr>
              <w:t>1.</w:t>
            </w:r>
          </w:p>
        </w:tc>
        <w:tc>
          <w:tcPr>
            <w:tcW w:w="7950" w:type="dxa"/>
            <w:tcBorders>
              <w:top w:val="nil"/>
              <w:left w:val="nil"/>
              <w:bottom w:val="single" w:sz="4" w:space="0" w:color="auto"/>
              <w:right w:val="single" w:sz="4" w:space="0" w:color="auto"/>
            </w:tcBorders>
            <w:shd w:val="clear" w:color="auto" w:fill="auto"/>
            <w:noWrap/>
            <w:vAlign w:val="bottom"/>
            <w:hideMark/>
          </w:tcPr>
          <w:p w:rsidR="00D5111C" w:rsidRPr="00B24C5E" w:rsidRDefault="00D5111C" w:rsidP="00D5111C">
            <w:pPr>
              <w:spacing w:after="0" w:line="240" w:lineRule="auto"/>
              <w:ind w:left="-207" w:firstLine="65"/>
              <w:rPr>
                <w:rFonts w:ascii="Times New Roman" w:eastAsia="Times New Roman" w:hAnsi="Times New Roman"/>
                <w:sz w:val="20"/>
                <w:szCs w:val="20"/>
                <w:lang w:eastAsia="ru-RU"/>
              </w:rPr>
            </w:pPr>
            <w:r w:rsidRPr="00431060">
              <w:rPr>
                <w:rFonts w:ascii="Times New Roman" w:eastAsia="Times New Roman" w:hAnsi="Times New Roman"/>
                <w:sz w:val="20"/>
                <w:szCs w:val="20"/>
                <w:lang w:eastAsia="ru-RU"/>
              </w:rPr>
              <w:t>Аппарат испытания диэлектриков АИСТ 50/70</w:t>
            </w:r>
          </w:p>
        </w:tc>
        <w:tc>
          <w:tcPr>
            <w:tcW w:w="1559" w:type="dxa"/>
            <w:tcBorders>
              <w:top w:val="nil"/>
              <w:left w:val="nil"/>
              <w:bottom w:val="single" w:sz="4" w:space="0" w:color="auto"/>
              <w:right w:val="single" w:sz="4" w:space="0" w:color="auto"/>
            </w:tcBorders>
            <w:shd w:val="clear" w:color="auto" w:fill="auto"/>
            <w:noWrap/>
            <w:vAlign w:val="bottom"/>
            <w:hideMark/>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D5111C" w:rsidRPr="00B24C5E" w:rsidTr="00060BA6">
        <w:trPr>
          <w:trHeight w:val="312"/>
        </w:trPr>
        <w:tc>
          <w:tcPr>
            <w:tcW w:w="698" w:type="dxa"/>
            <w:tcBorders>
              <w:top w:val="nil"/>
              <w:left w:val="single" w:sz="4" w:space="0" w:color="auto"/>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sidRPr="00B24C5E">
              <w:rPr>
                <w:rFonts w:ascii="Times New Roman" w:eastAsia="Times New Roman" w:hAnsi="Times New Roman"/>
                <w:sz w:val="20"/>
                <w:szCs w:val="20"/>
                <w:lang w:eastAsia="ru-RU"/>
              </w:rPr>
              <w:t>2.</w:t>
            </w:r>
          </w:p>
        </w:tc>
        <w:tc>
          <w:tcPr>
            <w:tcW w:w="7950"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rPr>
                <w:rFonts w:ascii="Times New Roman" w:eastAsia="Times New Roman" w:hAnsi="Times New Roman"/>
                <w:sz w:val="20"/>
                <w:szCs w:val="20"/>
                <w:lang w:eastAsia="ru-RU"/>
              </w:rPr>
            </w:pPr>
            <w:r w:rsidRPr="00CD5334">
              <w:rPr>
                <w:rFonts w:ascii="Times New Roman" w:eastAsia="Times New Roman" w:hAnsi="Times New Roman"/>
                <w:sz w:val="20"/>
                <w:szCs w:val="20"/>
                <w:lang w:eastAsia="ru-RU"/>
              </w:rPr>
              <w:t>Устройство для проверки автоматических выключателей «Сатурн-М1»</w:t>
            </w:r>
          </w:p>
        </w:tc>
        <w:tc>
          <w:tcPr>
            <w:tcW w:w="1559"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D5111C" w:rsidRPr="00B24C5E" w:rsidTr="00060BA6">
        <w:trPr>
          <w:trHeight w:val="312"/>
        </w:trPr>
        <w:tc>
          <w:tcPr>
            <w:tcW w:w="698" w:type="dxa"/>
            <w:tcBorders>
              <w:top w:val="nil"/>
              <w:left w:val="single" w:sz="4" w:space="0" w:color="auto"/>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sidRPr="00B24C5E">
              <w:rPr>
                <w:rFonts w:ascii="Times New Roman" w:eastAsia="Times New Roman" w:hAnsi="Times New Roman"/>
                <w:sz w:val="20"/>
                <w:szCs w:val="20"/>
                <w:lang w:eastAsia="ru-RU"/>
              </w:rPr>
              <w:t>3.</w:t>
            </w:r>
          </w:p>
        </w:tc>
        <w:tc>
          <w:tcPr>
            <w:tcW w:w="7950"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rPr>
                <w:rFonts w:ascii="Times New Roman" w:eastAsia="Times New Roman" w:hAnsi="Times New Roman"/>
                <w:sz w:val="20"/>
                <w:szCs w:val="20"/>
                <w:lang w:eastAsia="ru-RU"/>
              </w:rPr>
            </w:pPr>
            <w:r w:rsidRPr="00CD5334">
              <w:rPr>
                <w:rFonts w:ascii="Times New Roman" w:eastAsia="Times New Roman" w:hAnsi="Times New Roman"/>
                <w:sz w:val="20"/>
                <w:szCs w:val="20"/>
                <w:lang w:eastAsia="ru-RU"/>
              </w:rPr>
              <w:t xml:space="preserve">Комплекс </w:t>
            </w:r>
            <w:proofErr w:type="spellStart"/>
            <w:r w:rsidRPr="00CD5334">
              <w:rPr>
                <w:rFonts w:ascii="Times New Roman" w:eastAsia="Times New Roman" w:hAnsi="Times New Roman"/>
                <w:sz w:val="20"/>
                <w:szCs w:val="20"/>
                <w:lang w:eastAsia="ru-RU"/>
              </w:rPr>
              <w:t>трассопоисковый</w:t>
            </w:r>
            <w:proofErr w:type="spellEnd"/>
            <w:r w:rsidRPr="00CD5334">
              <w:rPr>
                <w:rFonts w:ascii="Times New Roman" w:eastAsia="Times New Roman" w:hAnsi="Times New Roman"/>
                <w:sz w:val="20"/>
                <w:szCs w:val="20"/>
                <w:lang w:eastAsia="ru-RU"/>
              </w:rPr>
              <w:t xml:space="preserve"> «</w:t>
            </w:r>
            <w:proofErr w:type="spellStart"/>
            <w:r w:rsidRPr="00CD5334">
              <w:rPr>
                <w:rFonts w:ascii="Times New Roman" w:eastAsia="Times New Roman" w:hAnsi="Times New Roman"/>
                <w:sz w:val="20"/>
                <w:szCs w:val="20"/>
                <w:lang w:eastAsia="ru-RU"/>
              </w:rPr>
              <w:t>Сталкер</w:t>
            </w:r>
            <w:proofErr w:type="spellEnd"/>
            <w:r w:rsidRPr="00CD5334">
              <w:rPr>
                <w:rFonts w:ascii="Times New Roman" w:eastAsia="Times New Roman" w:hAnsi="Times New Roman"/>
                <w:sz w:val="20"/>
                <w:szCs w:val="20"/>
                <w:lang w:eastAsia="ru-RU"/>
              </w:rPr>
              <w:t xml:space="preserve"> 15-24»</w:t>
            </w:r>
          </w:p>
        </w:tc>
        <w:tc>
          <w:tcPr>
            <w:tcW w:w="1559"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D5111C" w:rsidRPr="00B24C5E" w:rsidTr="00060BA6">
        <w:trPr>
          <w:trHeight w:val="312"/>
        </w:trPr>
        <w:tc>
          <w:tcPr>
            <w:tcW w:w="698" w:type="dxa"/>
            <w:tcBorders>
              <w:top w:val="nil"/>
              <w:left w:val="single" w:sz="4" w:space="0" w:color="auto"/>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sidRPr="00B24C5E">
              <w:rPr>
                <w:rFonts w:ascii="Times New Roman" w:eastAsia="Times New Roman" w:hAnsi="Times New Roman"/>
                <w:sz w:val="20"/>
                <w:szCs w:val="20"/>
                <w:lang w:eastAsia="ru-RU"/>
              </w:rPr>
              <w:t>4.</w:t>
            </w:r>
          </w:p>
        </w:tc>
        <w:tc>
          <w:tcPr>
            <w:tcW w:w="7950"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rPr>
                <w:rFonts w:ascii="Times New Roman" w:eastAsia="Times New Roman" w:hAnsi="Times New Roman"/>
                <w:sz w:val="20"/>
                <w:szCs w:val="20"/>
                <w:lang w:eastAsia="ru-RU"/>
              </w:rPr>
            </w:pPr>
            <w:r w:rsidRPr="00CD5334">
              <w:rPr>
                <w:rFonts w:ascii="Times New Roman" w:eastAsia="Times New Roman" w:hAnsi="Times New Roman"/>
                <w:sz w:val="20"/>
                <w:szCs w:val="20"/>
                <w:lang w:eastAsia="ru-RU"/>
              </w:rPr>
              <w:t>Указатель высокого напряжения УВНУ-10 СЗ</w:t>
            </w:r>
          </w:p>
        </w:tc>
        <w:tc>
          <w:tcPr>
            <w:tcW w:w="1559"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D5111C" w:rsidRPr="00B24C5E" w:rsidTr="00060BA6">
        <w:trPr>
          <w:trHeight w:val="312"/>
        </w:trPr>
        <w:tc>
          <w:tcPr>
            <w:tcW w:w="698" w:type="dxa"/>
            <w:tcBorders>
              <w:top w:val="nil"/>
              <w:left w:val="single" w:sz="4" w:space="0" w:color="auto"/>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sidRPr="00B24C5E">
              <w:rPr>
                <w:rFonts w:ascii="Times New Roman" w:eastAsia="Times New Roman" w:hAnsi="Times New Roman"/>
                <w:sz w:val="20"/>
                <w:szCs w:val="20"/>
                <w:lang w:eastAsia="ru-RU"/>
              </w:rPr>
              <w:t>5.</w:t>
            </w:r>
          </w:p>
        </w:tc>
        <w:tc>
          <w:tcPr>
            <w:tcW w:w="7950"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rPr>
                <w:rFonts w:ascii="Times New Roman" w:eastAsia="Times New Roman" w:hAnsi="Times New Roman"/>
                <w:sz w:val="20"/>
                <w:szCs w:val="20"/>
                <w:lang w:eastAsia="ru-RU"/>
              </w:rPr>
            </w:pPr>
            <w:r w:rsidRPr="00CD5334">
              <w:rPr>
                <w:rFonts w:ascii="Times New Roman" w:eastAsia="Times New Roman" w:hAnsi="Times New Roman"/>
                <w:sz w:val="20"/>
                <w:szCs w:val="20"/>
                <w:lang w:eastAsia="ru-RU"/>
              </w:rPr>
              <w:t xml:space="preserve">Указатель низкого напряжения </w:t>
            </w:r>
            <w:r w:rsidRPr="00CD5334">
              <w:rPr>
                <w:rFonts w:ascii="Times New Roman" w:eastAsia="Times New Roman" w:hAnsi="Times New Roman"/>
                <w:sz w:val="20"/>
                <w:szCs w:val="20"/>
                <w:lang w:val="en-US" w:eastAsia="ru-RU"/>
              </w:rPr>
              <w:t>Fluke</w:t>
            </w:r>
            <w:r w:rsidRPr="00CD5334">
              <w:rPr>
                <w:rFonts w:ascii="Times New Roman" w:eastAsia="Times New Roman" w:hAnsi="Times New Roman"/>
                <w:sz w:val="20"/>
                <w:szCs w:val="20"/>
                <w:lang w:eastAsia="ru-RU"/>
              </w:rPr>
              <w:t xml:space="preserve"> </w:t>
            </w:r>
            <w:r w:rsidRPr="00CD5334">
              <w:rPr>
                <w:rFonts w:ascii="Times New Roman" w:eastAsia="Times New Roman" w:hAnsi="Times New Roman"/>
                <w:sz w:val="20"/>
                <w:szCs w:val="20"/>
                <w:lang w:val="en-US" w:eastAsia="ru-RU"/>
              </w:rPr>
              <w:t>T</w:t>
            </w:r>
            <w:r w:rsidRPr="00CD5334">
              <w:rPr>
                <w:rFonts w:ascii="Times New Roman" w:eastAsia="Times New Roman" w:hAnsi="Times New Roman"/>
                <w:sz w:val="20"/>
                <w:szCs w:val="20"/>
                <w:lang w:eastAsia="ru-RU"/>
              </w:rPr>
              <w:t>130</w:t>
            </w:r>
          </w:p>
        </w:tc>
        <w:tc>
          <w:tcPr>
            <w:tcW w:w="1559"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r>
      <w:tr w:rsidR="00D5111C" w:rsidRPr="00B24C5E" w:rsidTr="00060BA6">
        <w:trPr>
          <w:trHeight w:val="312"/>
        </w:trPr>
        <w:tc>
          <w:tcPr>
            <w:tcW w:w="698" w:type="dxa"/>
            <w:tcBorders>
              <w:top w:val="nil"/>
              <w:left w:val="single" w:sz="4" w:space="0" w:color="auto"/>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sidRPr="00B24C5E">
              <w:rPr>
                <w:rFonts w:ascii="Times New Roman" w:eastAsia="Times New Roman" w:hAnsi="Times New Roman"/>
                <w:sz w:val="20"/>
                <w:szCs w:val="20"/>
                <w:lang w:eastAsia="ru-RU"/>
              </w:rPr>
              <w:t>6.</w:t>
            </w:r>
          </w:p>
        </w:tc>
        <w:tc>
          <w:tcPr>
            <w:tcW w:w="7950"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rPr>
                <w:rFonts w:ascii="Times New Roman" w:eastAsia="Times New Roman" w:hAnsi="Times New Roman"/>
                <w:sz w:val="20"/>
                <w:szCs w:val="20"/>
                <w:lang w:eastAsia="ru-RU"/>
              </w:rPr>
            </w:pPr>
            <w:r w:rsidRPr="00CD5334">
              <w:rPr>
                <w:rFonts w:ascii="Times New Roman" w:eastAsia="Times New Roman" w:hAnsi="Times New Roman"/>
                <w:sz w:val="20"/>
                <w:szCs w:val="20"/>
                <w:lang w:eastAsia="ru-RU"/>
              </w:rPr>
              <w:t>Заземление переносное подстанционное ЗПП-1</w:t>
            </w:r>
          </w:p>
        </w:tc>
        <w:tc>
          <w:tcPr>
            <w:tcW w:w="1559"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D5111C" w:rsidRPr="00B24C5E" w:rsidTr="00060BA6">
        <w:trPr>
          <w:trHeight w:val="312"/>
        </w:trPr>
        <w:tc>
          <w:tcPr>
            <w:tcW w:w="698" w:type="dxa"/>
            <w:tcBorders>
              <w:top w:val="nil"/>
              <w:left w:val="single" w:sz="4" w:space="0" w:color="auto"/>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sidRPr="00B24C5E">
              <w:rPr>
                <w:rFonts w:ascii="Times New Roman" w:eastAsia="Times New Roman" w:hAnsi="Times New Roman"/>
                <w:sz w:val="20"/>
                <w:szCs w:val="20"/>
                <w:lang w:eastAsia="ru-RU"/>
              </w:rPr>
              <w:t>7.</w:t>
            </w:r>
          </w:p>
        </w:tc>
        <w:tc>
          <w:tcPr>
            <w:tcW w:w="7950"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rPr>
                <w:rFonts w:ascii="Times New Roman" w:eastAsia="Times New Roman" w:hAnsi="Times New Roman"/>
                <w:sz w:val="20"/>
                <w:szCs w:val="20"/>
                <w:lang w:eastAsia="ru-RU"/>
              </w:rPr>
            </w:pPr>
            <w:r w:rsidRPr="00CD5334">
              <w:rPr>
                <w:rFonts w:ascii="Times New Roman" w:eastAsia="Times New Roman" w:hAnsi="Times New Roman"/>
                <w:sz w:val="20"/>
                <w:szCs w:val="20"/>
                <w:lang w:eastAsia="ru-RU"/>
              </w:rPr>
              <w:t>Штанга изолирующая оперативная ШОУ-10</w:t>
            </w:r>
          </w:p>
        </w:tc>
        <w:tc>
          <w:tcPr>
            <w:tcW w:w="1559" w:type="dxa"/>
            <w:tcBorders>
              <w:top w:val="nil"/>
              <w:left w:val="nil"/>
              <w:bottom w:val="single" w:sz="4" w:space="0" w:color="auto"/>
              <w:right w:val="single" w:sz="4" w:space="0" w:color="auto"/>
            </w:tcBorders>
            <w:shd w:val="clear" w:color="auto" w:fill="auto"/>
            <w:noWrap/>
            <w:vAlign w:val="bottom"/>
          </w:tcPr>
          <w:p w:rsidR="00D5111C" w:rsidRPr="00B24C5E" w:rsidRDefault="00D5111C" w:rsidP="00D5111C">
            <w:pPr>
              <w:spacing w:after="0" w:line="240" w:lineRule="auto"/>
              <w:ind w:left="-207" w:firstLine="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r>
      <w:tr w:rsidR="00D5111C" w:rsidRPr="00B24C5E" w:rsidTr="00060BA6">
        <w:trPr>
          <w:trHeight w:val="312"/>
        </w:trPr>
        <w:tc>
          <w:tcPr>
            <w:tcW w:w="8648" w:type="dxa"/>
            <w:gridSpan w:val="2"/>
            <w:tcBorders>
              <w:top w:val="nil"/>
              <w:left w:val="single" w:sz="4" w:space="0" w:color="auto"/>
              <w:bottom w:val="single" w:sz="4" w:space="0" w:color="auto"/>
              <w:right w:val="single" w:sz="4" w:space="0" w:color="auto"/>
            </w:tcBorders>
            <w:shd w:val="clear" w:color="auto" w:fill="auto"/>
            <w:noWrap/>
            <w:vAlign w:val="bottom"/>
          </w:tcPr>
          <w:p w:rsidR="00D5111C" w:rsidRPr="001234A2" w:rsidRDefault="00D5111C" w:rsidP="00D5111C">
            <w:pPr>
              <w:spacing w:after="0" w:line="240" w:lineRule="auto"/>
              <w:ind w:left="-207" w:firstLine="65"/>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r w:rsidRPr="001234A2">
              <w:rPr>
                <w:rFonts w:ascii="Times New Roman" w:eastAsia="Times New Roman" w:hAnsi="Times New Roman"/>
                <w:b/>
                <w:sz w:val="20"/>
                <w:szCs w:val="20"/>
                <w:lang w:eastAsia="ru-RU"/>
              </w:rPr>
              <w:t>Стоимость с НДС (НМЦД)</w:t>
            </w:r>
          </w:p>
        </w:tc>
        <w:tc>
          <w:tcPr>
            <w:tcW w:w="1559" w:type="dxa"/>
            <w:tcBorders>
              <w:top w:val="nil"/>
              <w:left w:val="nil"/>
              <w:bottom w:val="single" w:sz="4" w:space="0" w:color="auto"/>
              <w:right w:val="single" w:sz="4" w:space="0" w:color="auto"/>
            </w:tcBorders>
            <w:shd w:val="clear" w:color="auto" w:fill="auto"/>
            <w:noWrap/>
            <w:vAlign w:val="bottom"/>
          </w:tcPr>
          <w:p w:rsidR="00D5111C" w:rsidRPr="001234A2" w:rsidRDefault="00D5111C" w:rsidP="00D5111C">
            <w:pPr>
              <w:spacing w:after="0" w:line="240" w:lineRule="auto"/>
              <w:ind w:left="-207" w:firstLine="65"/>
              <w:jc w:val="center"/>
              <w:rPr>
                <w:rFonts w:ascii="Times New Roman" w:eastAsia="Times New Roman" w:hAnsi="Times New Roman"/>
                <w:b/>
                <w:sz w:val="20"/>
                <w:szCs w:val="20"/>
                <w:lang w:eastAsia="ru-RU"/>
              </w:rPr>
            </w:pPr>
            <w:r w:rsidRPr="001234A2">
              <w:rPr>
                <w:rFonts w:ascii="Times New Roman" w:eastAsia="Times New Roman" w:hAnsi="Times New Roman"/>
                <w:b/>
                <w:sz w:val="20"/>
                <w:szCs w:val="20"/>
                <w:lang w:eastAsia="ru-RU"/>
              </w:rPr>
              <w:t>941 057,00</w:t>
            </w:r>
          </w:p>
        </w:tc>
      </w:tr>
    </w:tbl>
    <w:p w:rsidR="00D5111C" w:rsidRPr="00045C3E" w:rsidRDefault="00D5111C" w:rsidP="00D5111C">
      <w:pPr>
        <w:pStyle w:val="af5"/>
        <w:spacing w:after="0" w:line="240" w:lineRule="auto"/>
        <w:ind w:left="-207" w:firstLine="65"/>
        <w:jc w:val="both"/>
        <w:rPr>
          <w:rFonts w:ascii="Times New Roman" w:hAnsi="Times New Roman"/>
          <w:b/>
          <w:color w:val="000000"/>
        </w:rPr>
      </w:pPr>
    </w:p>
    <w:p w:rsidR="00D5111C" w:rsidRPr="00045C3E" w:rsidRDefault="00D5111C" w:rsidP="00D5111C">
      <w:pPr>
        <w:numPr>
          <w:ilvl w:val="1"/>
          <w:numId w:val="36"/>
        </w:numPr>
        <w:suppressAutoHyphens/>
        <w:spacing w:after="0" w:line="240" w:lineRule="auto"/>
        <w:ind w:firstLine="65"/>
        <w:jc w:val="both"/>
        <w:rPr>
          <w:rFonts w:ascii="Times New Roman" w:hAnsi="Times New Roman"/>
        </w:rPr>
      </w:pPr>
      <w:r w:rsidRPr="00045C3E">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xml:space="preserve">1.7. </w:t>
      </w:r>
      <w:proofErr w:type="gramStart"/>
      <w:r w:rsidRPr="00045C3E">
        <w:rPr>
          <w:rFonts w:ascii="Times New Roman" w:hAnsi="Times New Roman"/>
          <w:color w:val="000000"/>
          <w:lang w:eastAsia="ru-RU"/>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669D2">
        <w:rPr>
          <w:rFonts w:ascii="Times New Roman" w:hAnsi="Times New Roman"/>
          <w:color w:val="000000"/>
          <w:lang w:eastAsia="ru-RU"/>
        </w:rPr>
        <w:t>выбранном Покупателем, при наличии у Поставщика с таким уполномоченным банком заключенного</w:t>
      </w:r>
      <w:proofErr w:type="gramEnd"/>
      <w:r w:rsidRPr="000669D2">
        <w:rPr>
          <w:rFonts w:ascii="Times New Roman" w:hAnsi="Times New Roman"/>
          <w:color w:val="000000"/>
          <w:lang w:eastAsia="ru-RU"/>
        </w:rPr>
        <w:t xml:space="preserve"> Договора о банковском сопровождении.</w:t>
      </w:r>
    </w:p>
    <w:p w:rsidR="00D5111C"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1.8. На момент заключения настоящего договора уполномоченным банком Покупателя является «ПРОМСВЯЗЬБАНК»  (ПАО).</w:t>
      </w:r>
    </w:p>
    <w:p w:rsidR="00D5111C" w:rsidRDefault="00D5111C" w:rsidP="00D5111C">
      <w:pPr>
        <w:pStyle w:val="af5"/>
        <w:ind w:left="-207" w:firstLine="65"/>
        <w:jc w:val="both"/>
        <w:rPr>
          <w:rFonts w:ascii="Times New Roman" w:hAnsi="Times New Roman"/>
          <w:color w:val="000000"/>
          <w:lang w:eastAsia="ru-RU"/>
        </w:rPr>
      </w:pPr>
    </w:p>
    <w:p w:rsidR="00D5111C" w:rsidRPr="00045C3E" w:rsidRDefault="00D5111C" w:rsidP="00D5111C">
      <w:pPr>
        <w:pStyle w:val="af5"/>
        <w:ind w:left="-207" w:firstLine="65"/>
        <w:jc w:val="both"/>
        <w:rPr>
          <w:rFonts w:ascii="Times New Roman" w:hAnsi="Times New Roman"/>
          <w:b/>
          <w:color w:val="000000"/>
          <w:lang w:eastAsia="ru-RU"/>
        </w:rPr>
      </w:pPr>
      <w:r w:rsidRPr="00045C3E">
        <w:rPr>
          <w:rFonts w:ascii="Times New Roman" w:hAnsi="Times New Roman"/>
          <w:b/>
          <w:color w:val="000000"/>
          <w:lang w:eastAsia="ru-RU"/>
        </w:rPr>
        <w:t xml:space="preserve">2.  Требования к качеству и безопасности товара: </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национальные стандарты РФ;</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правила по стандартизации, нормы и рекомендации в области стандартизации;</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общероссийские классификаторы технико-экономической и социальной информации;</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5111C" w:rsidRPr="00045C3E" w:rsidRDefault="00D5111C" w:rsidP="00D5111C">
      <w:pPr>
        <w:pStyle w:val="af5"/>
        <w:ind w:left="-207" w:firstLine="65"/>
        <w:jc w:val="both"/>
        <w:rPr>
          <w:rFonts w:ascii="Times New Roman" w:hAnsi="Times New Roman"/>
          <w:color w:val="000000"/>
          <w:lang w:eastAsia="ru-RU"/>
        </w:rPr>
      </w:pPr>
      <w:r>
        <w:rPr>
          <w:rFonts w:ascii="Times New Roman" w:hAnsi="Times New Roman"/>
          <w:color w:val="000000"/>
          <w:lang w:eastAsia="ru-RU"/>
        </w:rPr>
        <w:t>2.3</w:t>
      </w:r>
      <w:r w:rsidRPr="00045C3E">
        <w:rPr>
          <w:rFonts w:ascii="Times New Roman" w:hAnsi="Times New Roman"/>
          <w:color w:val="000000"/>
          <w:lang w:eastAsia="ru-RU"/>
        </w:rPr>
        <w:t>. Ответственность за безопасность эксплуатации поставляемого товара в гарантийный период несет Поставщик.</w:t>
      </w:r>
    </w:p>
    <w:p w:rsidR="00D5111C" w:rsidRDefault="00D5111C" w:rsidP="00D5111C">
      <w:pPr>
        <w:pStyle w:val="af5"/>
        <w:ind w:left="-207" w:firstLine="65"/>
        <w:jc w:val="both"/>
        <w:rPr>
          <w:rFonts w:ascii="Times New Roman" w:hAnsi="Times New Roman"/>
          <w:color w:val="000000"/>
          <w:lang w:eastAsia="ru-RU"/>
        </w:rPr>
      </w:pPr>
      <w:r>
        <w:rPr>
          <w:rFonts w:ascii="Times New Roman" w:hAnsi="Times New Roman"/>
          <w:color w:val="000000"/>
          <w:lang w:eastAsia="ru-RU"/>
        </w:rPr>
        <w:t>2.4</w:t>
      </w:r>
      <w:r w:rsidRPr="00045C3E">
        <w:rPr>
          <w:rFonts w:ascii="Times New Roman" w:hAnsi="Times New Roman"/>
          <w:color w:val="000000"/>
          <w:lang w:eastAsia="ru-RU"/>
        </w:rPr>
        <w:t>. Риск случайного повреждения товара до получения его Заказчиком на собственном складе, несет Поставщик.</w:t>
      </w:r>
    </w:p>
    <w:p w:rsidR="00D5111C" w:rsidRDefault="00D5111C" w:rsidP="00D5111C">
      <w:pPr>
        <w:pStyle w:val="af5"/>
        <w:ind w:left="-207" w:firstLine="65"/>
        <w:jc w:val="both"/>
        <w:rPr>
          <w:rFonts w:ascii="Times New Roman" w:hAnsi="Times New Roman"/>
          <w:color w:val="000000"/>
          <w:lang w:eastAsia="ru-RU"/>
        </w:rPr>
      </w:pPr>
    </w:p>
    <w:p w:rsidR="00D5111C" w:rsidRPr="00045C3E" w:rsidRDefault="00D5111C" w:rsidP="00D5111C">
      <w:pPr>
        <w:pStyle w:val="af5"/>
        <w:ind w:left="-207" w:firstLine="65"/>
        <w:jc w:val="both"/>
        <w:rPr>
          <w:rFonts w:ascii="Times New Roman" w:hAnsi="Times New Roman"/>
          <w:b/>
          <w:color w:val="000000"/>
          <w:lang w:eastAsia="ru-RU"/>
        </w:rPr>
      </w:pPr>
      <w:r w:rsidRPr="00045C3E">
        <w:rPr>
          <w:rFonts w:ascii="Times New Roman" w:hAnsi="Times New Roman"/>
          <w:b/>
          <w:color w:val="000000"/>
          <w:lang w:eastAsia="ru-RU"/>
        </w:rPr>
        <w:t>3.  Требования к техническим характеристикам товара и условиям договора:</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lastRenderedPageBreak/>
        <w:t xml:space="preserve">3.1. Товар должен соответствовать всем критериям, описанным в </w:t>
      </w:r>
      <w:proofErr w:type="spellStart"/>
      <w:r w:rsidRPr="00045C3E">
        <w:rPr>
          <w:rFonts w:ascii="Times New Roman" w:hAnsi="Times New Roman"/>
          <w:color w:val="000000"/>
          <w:lang w:eastAsia="ru-RU"/>
        </w:rPr>
        <w:t>п.п</w:t>
      </w:r>
      <w:proofErr w:type="spellEnd"/>
      <w:r w:rsidRPr="00045C3E">
        <w:rPr>
          <w:rFonts w:ascii="Times New Roman" w:hAnsi="Times New Roman"/>
          <w:color w:val="000000"/>
          <w:lang w:eastAsia="ru-RU"/>
        </w:rPr>
        <w:t>. 1.3. – 1.6., 2 настоящего Технического задания.</w:t>
      </w:r>
    </w:p>
    <w:p w:rsidR="00D5111C"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045C3E">
        <w:rPr>
          <w:rFonts w:ascii="Times New Roman" w:hAnsi="Times New Roman"/>
          <w:color w:val="000000"/>
          <w:lang w:eastAsia="ru-RU"/>
        </w:rPr>
        <w:cr/>
        <w:t xml:space="preserve">3.3. В </w:t>
      </w:r>
      <w:proofErr w:type="gramStart"/>
      <w:r w:rsidRPr="00045C3E">
        <w:rPr>
          <w:rFonts w:ascii="Times New Roman" w:hAnsi="Times New Roman"/>
          <w:color w:val="000000"/>
          <w:lang w:eastAsia="ru-RU"/>
        </w:rPr>
        <w:t>случае</w:t>
      </w:r>
      <w:proofErr w:type="gramEnd"/>
      <w:r w:rsidRPr="00045C3E">
        <w:rPr>
          <w:rFonts w:ascii="Times New Roman" w:hAnsi="Times New Roman"/>
          <w:color w:val="00000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5111C"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xml:space="preserve">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D5111C" w:rsidRPr="00045C3E"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xml:space="preserve">В </w:t>
      </w:r>
      <w:proofErr w:type="gramStart"/>
      <w:r w:rsidRPr="00045C3E">
        <w:rPr>
          <w:rFonts w:ascii="Times New Roman" w:hAnsi="Times New Roman"/>
          <w:color w:val="000000"/>
          <w:lang w:eastAsia="ru-RU"/>
        </w:rPr>
        <w:t>случае</w:t>
      </w:r>
      <w:proofErr w:type="gramEnd"/>
      <w:r w:rsidRPr="00045C3E">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D5111C" w:rsidRDefault="00D5111C" w:rsidP="00D5111C">
      <w:pPr>
        <w:pStyle w:val="af5"/>
        <w:ind w:left="-207" w:firstLine="65"/>
        <w:jc w:val="both"/>
        <w:rPr>
          <w:rFonts w:ascii="Times New Roman" w:hAnsi="Times New Roman"/>
          <w:color w:val="000000"/>
          <w:lang w:eastAsia="ru-RU"/>
        </w:rPr>
      </w:pPr>
      <w:r w:rsidRPr="00045C3E">
        <w:rPr>
          <w:rFonts w:ascii="Times New Roman" w:hAnsi="Times New Roman"/>
          <w:color w:val="000000"/>
          <w:lang w:eastAsia="ru-RU"/>
        </w:rPr>
        <w:t xml:space="preserve">3.5. </w:t>
      </w:r>
      <w:proofErr w:type="gramStart"/>
      <w:r w:rsidRPr="00045C3E">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D5111C" w:rsidRDefault="00D5111C" w:rsidP="00D5111C">
      <w:pPr>
        <w:pStyle w:val="af5"/>
        <w:ind w:left="-207" w:firstLine="65"/>
        <w:jc w:val="both"/>
        <w:rPr>
          <w:rFonts w:ascii="Times New Roman" w:hAnsi="Times New Roman"/>
          <w:color w:val="000000"/>
          <w:lang w:eastAsia="ru-RU"/>
        </w:rPr>
      </w:pPr>
    </w:p>
    <w:p w:rsidR="00D5111C" w:rsidRPr="00045C3E" w:rsidRDefault="00D5111C" w:rsidP="00D5111C">
      <w:pPr>
        <w:pStyle w:val="af5"/>
        <w:spacing w:after="0" w:line="240" w:lineRule="auto"/>
        <w:ind w:left="-207" w:firstLine="65"/>
        <w:jc w:val="both"/>
        <w:rPr>
          <w:rFonts w:ascii="Times New Roman" w:hAnsi="Times New Roman"/>
          <w:b/>
          <w:lang w:eastAsia="ru-RU"/>
        </w:rPr>
      </w:pPr>
      <w:r w:rsidRPr="00045C3E">
        <w:rPr>
          <w:rFonts w:ascii="Times New Roman" w:hAnsi="Times New Roman"/>
          <w:b/>
          <w:color w:val="000000"/>
        </w:rPr>
        <w:t>4.</w:t>
      </w:r>
      <w:r w:rsidRPr="00045C3E">
        <w:rPr>
          <w:rFonts w:ascii="Times New Roman" w:hAnsi="Times New Roman"/>
          <w:color w:val="000000"/>
        </w:rPr>
        <w:t xml:space="preserve">  </w:t>
      </w:r>
      <w:r w:rsidRPr="00045C3E">
        <w:rPr>
          <w:rFonts w:ascii="Times New Roman" w:hAnsi="Times New Roman"/>
          <w:b/>
          <w:lang w:eastAsia="ru-RU"/>
        </w:rPr>
        <w:t>Гарантийные обязательства:</w:t>
      </w:r>
    </w:p>
    <w:p w:rsidR="00D5111C" w:rsidRPr="00045C3E" w:rsidRDefault="00D5111C" w:rsidP="00D5111C">
      <w:pPr>
        <w:spacing w:after="0" w:line="240" w:lineRule="auto"/>
        <w:ind w:left="-207" w:firstLine="65"/>
        <w:contextualSpacing/>
        <w:jc w:val="both"/>
        <w:rPr>
          <w:rFonts w:ascii="Times New Roman" w:hAnsi="Times New Roman" w:cs="Times New Roman"/>
          <w:b/>
          <w:lang w:eastAsia="ru-RU"/>
        </w:rPr>
      </w:pPr>
      <w:r w:rsidRPr="00045C3E">
        <w:rPr>
          <w:rFonts w:ascii="Times New Roman" w:hAnsi="Times New Roman"/>
          <w:lang w:eastAsia="ru-RU"/>
        </w:rPr>
        <w:t>4.1. Гарантийный срок для поставляемого товара -  12 (двенадцать) месяцев с момента ввода в эксплуатацию.</w:t>
      </w:r>
    </w:p>
    <w:p w:rsidR="00D5111C" w:rsidRPr="00045C3E" w:rsidRDefault="00D5111C" w:rsidP="00D5111C">
      <w:pPr>
        <w:spacing w:after="0"/>
        <w:ind w:left="-207" w:firstLine="65"/>
        <w:contextualSpacing/>
        <w:jc w:val="both"/>
        <w:rPr>
          <w:rFonts w:ascii="Times New Roman" w:hAnsi="Times New Roman" w:cs="Times New Roman"/>
        </w:rPr>
      </w:pPr>
      <w:r w:rsidRPr="00045C3E">
        <w:rPr>
          <w:rFonts w:ascii="Times New Roman" w:hAnsi="Times New Roman" w:cs="Times New Roman"/>
        </w:rPr>
        <w:t>4.2.</w:t>
      </w:r>
      <w:r w:rsidRPr="00045C3E">
        <w:t xml:space="preserve"> </w:t>
      </w:r>
      <w:r w:rsidRPr="00045C3E">
        <w:rPr>
          <w:rFonts w:ascii="Times New Roman" w:hAnsi="Times New Roman" w:cs="Times New Roman"/>
        </w:rPr>
        <w:t>Поставляемое оборудование должно быть н</w:t>
      </w:r>
      <w:r>
        <w:rPr>
          <w:rFonts w:ascii="Times New Roman" w:hAnsi="Times New Roman" w:cs="Times New Roman"/>
        </w:rPr>
        <w:t>овым и произведено не ранее 2023</w:t>
      </w:r>
      <w:r w:rsidRPr="00045C3E">
        <w:rPr>
          <w:rFonts w:ascii="Times New Roman" w:hAnsi="Times New Roman" w:cs="Times New Roman"/>
        </w:rPr>
        <w:t xml:space="preserve"> года. </w:t>
      </w:r>
    </w:p>
    <w:p w:rsidR="00D5111C" w:rsidRDefault="00D5111C" w:rsidP="00D5111C">
      <w:pPr>
        <w:spacing w:after="0"/>
        <w:ind w:left="-207" w:firstLine="65"/>
        <w:contextualSpacing/>
        <w:jc w:val="both"/>
        <w:rPr>
          <w:rFonts w:ascii="Times New Roman" w:hAnsi="Times New Roman" w:cs="Times New Roman"/>
        </w:rPr>
      </w:pPr>
      <w:r w:rsidRPr="00045C3E">
        <w:rPr>
          <w:rFonts w:ascii="Times New Roman" w:hAnsi="Times New Roman" w:cs="Times New Roman"/>
        </w:rPr>
        <w:t xml:space="preserve">4.3. Оборудование не должно быть выставочным образцом, в том числе не должно быть восстановлено после </w:t>
      </w:r>
    </w:p>
    <w:p w:rsidR="00D5111C" w:rsidRDefault="00D5111C" w:rsidP="00D5111C">
      <w:pPr>
        <w:spacing w:after="0"/>
        <w:ind w:left="-207" w:firstLine="65"/>
        <w:contextualSpacing/>
        <w:jc w:val="both"/>
        <w:rPr>
          <w:rFonts w:ascii="Times New Roman" w:hAnsi="Times New Roman" w:cs="Times New Roman"/>
        </w:rPr>
      </w:pPr>
      <w:r w:rsidRPr="00045C3E">
        <w:rPr>
          <w:rFonts w:ascii="Times New Roman" w:hAnsi="Times New Roman" w:cs="Times New Roman"/>
        </w:rPr>
        <w:t>эксплуатации, даже в случае замены узлов/механизмов/агрегатов для восстановления потребительских свойств.</w:t>
      </w:r>
    </w:p>
    <w:p w:rsidR="00D5111C" w:rsidRDefault="00D5111C" w:rsidP="00D5111C">
      <w:pPr>
        <w:spacing w:after="0"/>
        <w:ind w:left="-207" w:firstLine="65"/>
        <w:contextualSpacing/>
        <w:jc w:val="both"/>
        <w:rPr>
          <w:rFonts w:ascii="Times New Roman" w:hAnsi="Times New Roman" w:cs="Times New Roman"/>
        </w:rPr>
      </w:pPr>
    </w:p>
    <w:p w:rsidR="00D5111C" w:rsidRPr="00045C3E" w:rsidRDefault="00D5111C" w:rsidP="00D5111C">
      <w:pPr>
        <w:spacing w:after="0"/>
        <w:ind w:left="-207" w:firstLine="65"/>
        <w:contextualSpacing/>
        <w:jc w:val="both"/>
        <w:rPr>
          <w:rFonts w:ascii="Times New Roman" w:hAnsi="Times New Roman" w:cs="Times New Roman"/>
        </w:rPr>
      </w:pPr>
      <w:r w:rsidRPr="00045C3E">
        <w:rPr>
          <w:rFonts w:ascii="Times New Roman" w:hAnsi="Times New Roman"/>
          <w:b/>
          <w:color w:val="000000"/>
        </w:rPr>
        <w:t>5.  Требования к Поставщику:</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5.3. Иметь ресурсные возможности (финансовые, материально-технические, трудовые);</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5.5. Иметь соответствующие разрешительные документы на исполнение услуг по договору.</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5.6. Обладать необходимыми профессиональными знаниями, опытом и репутацией.</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 xml:space="preserve">5.7. Поставщик должен осуществлять </w:t>
      </w:r>
      <w:proofErr w:type="gramStart"/>
      <w:r w:rsidRPr="00045C3E">
        <w:rPr>
          <w:rFonts w:ascii="Times New Roman" w:hAnsi="Times New Roman"/>
          <w:color w:val="000000"/>
        </w:rPr>
        <w:t>гарантийное</w:t>
      </w:r>
      <w:proofErr w:type="gramEnd"/>
      <w:r w:rsidRPr="00045C3E">
        <w:rPr>
          <w:rFonts w:ascii="Times New Roman" w:hAnsi="Times New Roman"/>
          <w:color w:val="000000"/>
        </w:rPr>
        <w:t xml:space="preserve"> и  после гарантийное обслуживание. В </w:t>
      </w:r>
      <w:proofErr w:type="gramStart"/>
      <w:r w:rsidRPr="00045C3E">
        <w:rPr>
          <w:rFonts w:ascii="Times New Roman" w:hAnsi="Times New Roman"/>
          <w:color w:val="000000"/>
        </w:rPr>
        <w:t>случае</w:t>
      </w:r>
      <w:proofErr w:type="gramEnd"/>
      <w:r w:rsidRPr="00045C3E">
        <w:rPr>
          <w:rFonts w:ascii="Times New Roman" w:hAnsi="Times New Roman"/>
          <w:color w:val="00000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3-х рабочих дней.</w:t>
      </w:r>
    </w:p>
    <w:p w:rsidR="00D5111C" w:rsidRDefault="00D5111C" w:rsidP="00D5111C">
      <w:pPr>
        <w:pStyle w:val="af5"/>
        <w:ind w:left="-207" w:firstLine="65"/>
        <w:jc w:val="both"/>
        <w:rPr>
          <w:rFonts w:ascii="Times New Roman" w:hAnsi="Times New Roman"/>
          <w:b/>
          <w:color w:val="000000"/>
        </w:rPr>
      </w:pP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b/>
          <w:color w:val="000000"/>
        </w:rPr>
        <w:t>6.  Условия оплаты:</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 xml:space="preserve">6.1. </w:t>
      </w:r>
      <w:proofErr w:type="gramStart"/>
      <w:r w:rsidRPr="00045C3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5C3E">
        <w:rPr>
          <w:rFonts w:ascii="Times New Roman" w:hAnsi="Times New Roman"/>
          <w:color w:val="000000"/>
        </w:rPr>
        <w:t xml:space="preserve"> Договора о банковском сопровождении.</w:t>
      </w:r>
    </w:p>
    <w:p w:rsidR="00D5111C" w:rsidRPr="00045C3E" w:rsidRDefault="00D5111C" w:rsidP="00D5111C">
      <w:pPr>
        <w:pStyle w:val="af5"/>
        <w:ind w:left="-207" w:firstLine="65"/>
        <w:jc w:val="both"/>
        <w:rPr>
          <w:rFonts w:ascii="Times New Roman" w:hAnsi="Times New Roman"/>
          <w:color w:val="000000"/>
        </w:rPr>
      </w:pPr>
      <w:r w:rsidRPr="00045C3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5111C" w:rsidRPr="00045C3E" w:rsidRDefault="00D5111C" w:rsidP="00D5111C">
      <w:pPr>
        <w:pStyle w:val="af5"/>
        <w:spacing w:line="240" w:lineRule="auto"/>
        <w:ind w:left="-207" w:firstLine="65"/>
        <w:jc w:val="both"/>
        <w:rPr>
          <w:rFonts w:ascii="Times New Roman" w:hAnsi="Times New Roman"/>
          <w:color w:val="000000"/>
        </w:rPr>
      </w:pPr>
      <w:r w:rsidRPr="00045C3E">
        <w:rPr>
          <w:rFonts w:ascii="Times New Roman" w:hAnsi="Times New Roman"/>
          <w:color w:val="000000"/>
        </w:rPr>
        <w:t xml:space="preserve">6.2.  Авансовый платёж в размере не более 70% от общей стоимости спецификации. </w:t>
      </w:r>
    </w:p>
    <w:p w:rsidR="00D5111C" w:rsidRDefault="00D5111C" w:rsidP="00D5111C">
      <w:pPr>
        <w:pStyle w:val="af5"/>
        <w:spacing w:line="240" w:lineRule="auto"/>
        <w:ind w:left="-207" w:firstLine="65"/>
        <w:jc w:val="both"/>
        <w:rPr>
          <w:rFonts w:ascii="Times New Roman" w:hAnsi="Times New Roman"/>
          <w:color w:val="000000"/>
        </w:rPr>
      </w:pPr>
      <w:r w:rsidRPr="00045C3E">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D5111C" w:rsidRDefault="00D5111C" w:rsidP="00D5111C">
      <w:pPr>
        <w:pStyle w:val="af5"/>
        <w:spacing w:line="240" w:lineRule="auto"/>
        <w:ind w:left="-207" w:firstLine="65"/>
        <w:jc w:val="both"/>
        <w:rPr>
          <w:rFonts w:ascii="Times New Roman" w:hAnsi="Times New Roman"/>
          <w:color w:val="000000"/>
        </w:rPr>
      </w:pPr>
    </w:p>
    <w:p w:rsidR="00D5111C" w:rsidRPr="00045C3E" w:rsidRDefault="00D5111C" w:rsidP="00D5111C">
      <w:pPr>
        <w:pStyle w:val="af5"/>
        <w:spacing w:line="240" w:lineRule="auto"/>
        <w:ind w:left="-207" w:firstLine="65"/>
        <w:jc w:val="both"/>
        <w:rPr>
          <w:rFonts w:ascii="Times New Roman" w:hAnsi="Times New Roman"/>
          <w:b/>
        </w:rPr>
      </w:pPr>
      <w:r w:rsidRPr="00045C3E">
        <w:rPr>
          <w:rFonts w:ascii="Times New Roman" w:hAnsi="Times New Roman"/>
          <w:b/>
        </w:rPr>
        <w:t xml:space="preserve">7. </w:t>
      </w:r>
      <w:proofErr w:type="spellStart"/>
      <w:r w:rsidRPr="00045C3E">
        <w:rPr>
          <w:rFonts w:ascii="Times New Roman" w:hAnsi="Times New Roman"/>
          <w:b/>
        </w:rPr>
        <w:t>Обеспечене</w:t>
      </w:r>
      <w:proofErr w:type="spellEnd"/>
      <w:r w:rsidRPr="00045C3E">
        <w:rPr>
          <w:rFonts w:ascii="Times New Roman" w:hAnsi="Times New Roman"/>
          <w:b/>
        </w:rPr>
        <w:t xml:space="preserve"> договора</w:t>
      </w:r>
      <w:r w:rsidRPr="00045C3E">
        <w:rPr>
          <w:rFonts w:ascii="Times New Roman" w:hAnsi="Times New Roman"/>
        </w:rPr>
        <w:t xml:space="preserve"> (применяется для обеспечения исполнения обязательств по возврату аванса)</w:t>
      </w:r>
      <w:r w:rsidRPr="00045C3E">
        <w:rPr>
          <w:rFonts w:ascii="Times New Roman" w:hAnsi="Times New Roman"/>
          <w:b/>
        </w:rPr>
        <w:t>:</w:t>
      </w:r>
    </w:p>
    <w:p w:rsidR="00D5111C" w:rsidRPr="00045C3E" w:rsidRDefault="00D5111C" w:rsidP="00D5111C">
      <w:pPr>
        <w:pStyle w:val="af5"/>
        <w:spacing w:after="0" w:line="240" w:lineRule="auto"/>
        <w:ind w:left="-207" w:firstLine="65"/>
        <w:jc w:val="both"/>
        <w:rPr>
          <w:rFonts w:ascii="Times New Roman" w:hAnsi="Times New Roman"/>
          <w:color w:val="000000"/>
          <w:lang w:val="x-none"/>
        </w:rPr>
      </w:pPr>
      <w:r w:rsidRPr="00045C3E">
        <w:rPr>
          <w:rFonts w:ascii="Times New Roman" w:hAnsi="Times New Roman"/>
          <w:color w:val="000000"/>
        </w:rPr>
        <w:t xml:space="preserve">7.1. </w:t>
      </w:r>
      <w:r w:rsidRPr="00045C3E">
        <w:rPr>
          <w:rFonts w:ascii="Times New Roman" w:hAnsi="Times New Roman"/>
          <w:color w:val="000000"/>
          <w:lang w:val="x-none"/>
        </w:rPr>
        <w:t xml:space="preserve">Поставщик обязуется предоставить в срок не позднее 15 (пятнадцати) </w:t>
      </w:r>
      <w:r w:rsidRPr="00045C3E">
        <w:rPr>
          <w:rFonts w:ascii="Times New Roman" w:hAnsi="Times New Roman"/>
          <w:color w:val="000000"/>
        </w:rPr>
        <w:t xml:space="preserve">календарных </w:t>
      </w:r>
      <w:r w:rsidRPr="00045C3E">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D5111C" w:rsidRPr="00045C3E" w:rsidRDefault="00D5111C" w:rsidP="00D5111C">
      <w:pPr>
        <w:autoSpaceDE w:val="0"/>
        <w:autoSpaceDN w:val="0"/>
        <w:adjustRightInd w:val="0"/>
        <w:spacing w:after="0" w:line="240" w:lineRule="auto"/>
        <w:ind w:left="-207" w:firstLine="65"/>
        <w:rPr>
          <w:rFonts w:ascii="Times New Roman" w:hAnsi="Times New Roman" w:cs="Times New Roman"/>
          <w:color w:val="000000"/>
          <w:lang w:val="x-none"/>
        </w:rPr>
      </w:pPr>
      <w:r w:rsidRPr="00045C3E">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D5111C" w:rsidRPr="00045C3E" w:rsidRDefault="00D5111C" w:rsidP="00D5111C">
      <w:pPr>
        <w:autoSpaceDE w:val="0"/>
        <w:autoSpaceDN w:val="0"/>
        <w:adjustRightInd w:val="0"/>
        <w:spacing w:after="0" w:line="240" w:lineRule="auto"/>
        <w:ind w:left="-207" w:firstLine="65"/>
        <w:rPr>
          <w:rFonts w:ascii="Times New Roman" w:hAnsi="Times New Roman" w:cs="Times New Roman"/>
          <w:color w:val="000000"/>
          <w:lang w:val="x-none"/>
        </w:rPr>
      </w:pPr>
      <w:r w:rsidRPr="00045C3E">
        <w:rPr>
          <w:rFonts w:ascii="Times New Roman" w:hAnsi="Times New Roman" w:cs="Times New Roman"/>
          <w:color w:val="000000"/>
          <w:lang w:val="x-none"/>
        </w:rPr>
        <w:t>денежных средств путем их перечисления Заказчику (обеспечительный платеж).</w:t>
      </w:r>
    </w:p>
    <w:p w:rsidR="00D5111C" w:rsidRPr="00045C3E" w:rsidRDefault="00D5111C" w:rsidP="00D5111C">
      <w:pPr>
        <w:autoSpaceDE w:val="0"/>
        <w:autoSpaceDN w:val="0"/>
        <w:adjustRightInd w:val="0"/>
        <w:spacing w:after="0" w:line="240" w:lineRule="auto"/>
        <w:ind w:left="-207" w:firstLine="65"/>
        <w:rPr>
          <w:rFonts w:ascii="Times New Roman" w:hAnsi="Times New Roman" w:cs="Times New Roman"/>
          <w:color w:val="000000"/>
          <w:lang w:val="x-none"/>
        </w:rPr>
      </w:pPr>
      <w:r w:rsidRPr="00045C3E">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D5111C" w:rsidRPr="00045C3E" w:rsidRDefault="00D5111C" w:rsidP="00D5111C">
      <w:pPr>
        <w:autoSpaceDE w:val="0"/>
        <w:autoSpaceDN w:val="0"/>
        <w:adjustRightInd w:val="0"/>
        <w:spacing w:after="0" w:line="240" w:lineRule="auto"/>
        <w:ind w:left="-207" w:firstLine="65"/>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D5111C" w:rsidRPr="00045C3E" w:rsidRDefault="00D5111C" w:rsidP="00D5111C">
      <w:pPr>
        <w:autoSpaceDE w:val="0"/>
        <w:autoSpaceDN w:val="0"/>
        <w:adjustRightInd w:val="0"/>
        <w:spacing w:after="0" w:line="240" w:lineRule="auto"/>
        <w:ind w:left="-207" w:firstLine="65"/>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5111C" w:rsidRDefault="00D5111C" w:rsidP="00D5111C">
      <w:pPr>
        <w:spacing w:after="0" w:line="240" w:lineRule="auto"/>
        <w:ind w:left="-207" w:firstLine="65"/>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045C3E">
        <w:rPr>
          <w:rFonts w:ascii="Times New Roman" w:hAnsi="Times New Roman" w:cs="Times New Roman"/>
          <w:color w:val="000000"/>
        </w:rPr>
        <w:t xml:space="preserve"> по договору, </w:t>
      </w:r>
      <w:r w:rsidRPr="00045C3E">
        <w:rPr>
          <w:rFonts w:ascii="Times New Roman" w:hAnsi="Times New Roman" w:cs="Times New Roman"/>
          <w:color w:val="000000"/>
          <w:lang w:val="x-none"/>
        </w:rPr>
        <w:t>плюс 60 (шестьдесят) дней.</w:t>
      </w:r>
    </w:p>
    <w:p w:rsidR="00D5111C" w:rsidRPr="0062643A" w:rsidRDefault="00D5111C" w:rsidP="00D5111C">
      <w:pPr>
        <w:spacing w:after="0" w:line="240" w:lineRule="auto"/>
        <w:ind w:left="-207" w:firstLine="65"/>
        <w:contextualSpacing/>
        <w:jc w:val="both"/>
        <w:rPr>
          <w:rFonts w:ascii="Times New Roman" w:hAnsi="Times New Roman" w:cs="Times New Roman"/>
          <w:color w:val="000000"/>
        </w:rPr>
      </w:pPr>
    </w:p>
    <w:p w:rsidR="00D5111C" w:rsidRPr="00045C3E" w:rsidRDefault="00D5111C" w:rsidP="00D5111C">
      <w:pPr>
        <w:pStyle w:val="af4"/>
        <w:ind w:left="-207" w:firstLine="65"/>
        <w:rPr>
          <w:rFonts w:ascii="Times New Roman" w:hAnsi="Times New Roman" w:cs="Times New Roman"/>
          <w:b/>
        </w:rPr>
      </w:pPr>
      <w:r w:rsidRPr="00045C3E">
        <w:rPr>
          <w:rFonts w:ascii="Times New Roman" w:hAnsi="Times New Roman" w:cs="Times New Roman"/>
        </w:rPr>
        <w:t xml:space="preserve"> </w:t>
      </w:r>
      <w:r w:rsidRPr="00045C3E">
        <w:rPr>
          <w:rFonts w:ascii="Times New Roman" w:hAnsi="Times New Roman" w:cs="Times New Roman"/>
          <w:b/>
        </w:rPr>
        <w:t>8. Условия о должной осмотрительности.</w:t>
      </w:r>
    </w:p>
    <w:p w:rsidR="00D5111C" w:rsidRDefault="00D5111C" w:rsidP="00D5111C">
      <w:pPr>
        <w:pStyle w:val="af4"/>
        <w:ind w:left="-207" w:firstLine="65"/>
        <w:rPr>
          <w:rFonts w:ascii="Times New Roman" w:hAnsi="Times New Roman" w:cs="Times New Roman"/>
        </w:rPr>
      </w:pPr>
      <w:r w:rsidRPr="00045C3E">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w:t>
      </w:r>
      <w:proofErr w:type="gramStart"/>
      <w:r w:rsidRPr="00045C3E">
        <w:rPr>
          <w:rFonts w:ascii="Times New Roman" w:hAnsi="Times New Roman" w:cs="Times New Roman"/>
        </w:rPr>
        <w:t>общих</w:t>
      </w:r>
      <w:proofErr w:type="gramEnd"/>
      <w:r w:rsidRPr="00045C3E">
        <w:rPr>
          <w:rFonts w:ascii="Times New Roman" w:hAnsi="Times New Roman" w:cs="Times New Roman"/>
        </w:rPr>
        <w:t xml:space="preserve"> </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xml:space="preserve">требований добросовестности и осмотрительности в гражданском обороте и осуществляется ими добровольно и безвозмездно.  </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выписка из ЕГРЮЛ;</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приказ о вступлении в должность единоличного исполнительного органа общества;</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устав;</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xml:space="preserve">           - годовая и промежуточная налоговая и бухгалтерская отчетность, в том числе, </w:t>
      </w:r>
      <w:proofErr w:type="gramStart"/>
      <w:r w:rsidRPr="00045C3E">
        <w:rPr>
          <w:rFonts w:ascii="Times New Roman" w:hAnsi="Times New Roman" w:cs="Times New Roman"/>
        </w:rPr>
        <w:t>но</w:t>
      </w:r>
      <w:proofErr w:type="gramEnd"/>
      <w:r w:rsidRPr="00045C3E">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справку из налогового органа об отсутствии задолженности на актуальную дату;</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штатное расписание, не содержащее персональные данные сотрудников (количество штатных единиц);</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документы, подтверждающие наличие офисных, складских и производственных помещений.</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5111C" w:rsidRPr="00045C3E" w:rsidRDefault="00D5111C" w:rsidP="00D5111C">
      <w:pPr>
        <w:pStyle w:val="af4"/>
        <w:ind w:left="-207" w:firstLine="65"/>
        <w:rPr>
          <w:rFonts w:ascii="Times New Roman" w:hAnsi="Times New Roman" w:cs="Times New Roman"/>
        </w:rPr>
      </w:pPr>
      <w:r w:rsidRPr="00045C3E">
        <w:rPr>
          <w:rFonts w:ascii="Times New Roman" w:hAnsi="Times New Roman" w:cs="Times New Roman"/>
        </w:rPr>
        <w:t xml:space="preserve">8.4. </w:t>
      </w:r>
      <w:proofErr w:type="gramStart"/>
      <w:r w:rsidRPr="00045C3E">
        <w:rPr>
          <w:rFonts w:ascii="Times New Roman" w:hAnsi="Times New Roman" w:cs="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D5111C" w:rsidRDefault="00D5111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D5111C"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70</w:t>
      </w:r>
      <w:r w:rsidR="001378DB" w:rsidRPr="008505EF">
        <w:rPr>
          <w:rFonts w:ascii="Times New Roman" w:hAnsi="Times New Roman" w:cs="Times New Roman"/>
          <w:color w:val="000000" w:themeColor="text1"/>
        </w:rPr>
        <w:t xml:space="preserve">%, производится 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00D5111C">
        <w:rPr>
          <w:rFonts w:ascii="Times New Roman" w:eastAsia="DejaVu Sans" w:hAnsi="Times New Roman" w:cs="Times New Roman"/>
          <w:color w:val="000000" w:themeColor="text1"/>
        </w:rPr>
        <w:t>календарных</w:t>
      </w:r>
      <w:r w:rsidRPr="00E53F16">
        <w:rPr>
          <w:rFonts w:ascii="Times New Roman" w:eastAsia="DejaVu Sans" w:hAnsi="Times New Roman" w:cs="Times New Roman"/>
          <w:color w:val="000000" w:themeColor="text1"/>
        </w:rPr>
        <w:t xml:space="preserve">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D5111C">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w:t>
      </w:r>
      <w:r w:rsidRPr="00E53F16">
        <w:rPr>
          <w:rFonts w:ascii="Times New Roman" w:eastAsia="Times New Roman" w:hAnsi="Times New Roman" w:cs="Times New Roman"/>
          <w:color w:val="000000" w:themeColor="text1"/>
        </w:rPr>
        <w:lastRenderedPageBreak/>
        <w:t>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D5111C">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D5111C" w:rsidRDefault="00D5111C" w:rsidP="001378DB">
      <w:pPr>
        <w:spacing w:after="0" w:line="240" w:lineRule="auto"/>
        <w:ind w:left="5812"/>
        <w:rPr>
          <w:rFonts w:ascii="Times New Roman" w:eastAsia="Times New Roman" w:hAnsi="Times New Roman" w:cs="Times New Roman"/>
          <w:bCs/>
          <w:color w:val="000000" w:themeColor="text1"/>
        </w:rPr>
      </w:pPr>
    </w:p>
    <w:p w:rsidR="00D5111C" w:rsidRDefault="00D5111C" w:rsidP="001378DB">
      <w:pPr>
        <w:spacing w:after="0" w:line="240" w:lineRule="auto"/>
        <w:ind w:left="5812"/>
        <w:rPr>
          <w:rFonts w:ascii="Times New Roman" w:eastAsia="Times New Roman" w:hAnsi="Times New Roman" w:cs="Times New Roman"/>
          <w:bCs/>
          <w:color w:val="000000" w:themeColor="text1"/>
        </w:rPr>
      </w:pPr>
    </w:p>
    <w:p w:rsidR="00D5111C" w:rsidRDefault="00D5111C" w:rsidP="001378DB">
      <w:pPr>
        <w:spacing w:after="0" w:line="240" w:lineRule="auto"/>
        <w:ind w:left="5812"/>
        <w:rPr>
          <w:rFonts w:ascii="Times New Roman" w:eastAsia="Times New Roman" w:hAnsi="Times New Roman" w:cs="Times New Roman"/>
          <w:bCs/>
          <w:color w:val="000000" w:themeColor="text1"/>
        </w:rPr>
      </w:pPr>
    </w:p>
    <w:p w:rsidR="00D5111C" w:rsidRDefault="00D5111C" w:rsidP="001378DB">
      <w:pPr>
        <w:spacing w:after="0" w:line="240" w:lineRule="auto"/>
        <w:ind w:left="5812"/>
        <w:rPr>
          <w:rFonts w:ascii="Times New Roman" w:eastAsia="Times New Roman" w:hAnsi="Times New Roman" w:cs="Times New Roman"/>
          <w:bCs/>
          <w:color w:val="000000" w:themeColor="text1"/>
        </w:rPr>
      </w:pPr>
    </w:p>
    <w:p w:rsidR="00D5111C" w:rsidRDefault="00D5111C"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D5111C"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Цена за 1 шт.</w:t>
            </w:r>
            <w:r w:rsidR="001378DB"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D5111C"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D5111C">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6"/>
  </w:num>
  <w:num w:numId="32">
    <w:abstractNumId w:val="34"/>
  </w:num>
  <w:num w:numId="33">
    <w:abstractNumId w:val="37"/>
  </w:num>
  <w:num w:numId="34">
    <w:abstractNumId w:val="25"/>
  </w:num>
  <w:num w:numId="3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1853"/>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82810"/>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111C"/>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0367"/>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0819-D9A3-4495-B479-B167DBF9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25</Pages>
  <Words>13347</Words>
  <Characters>76079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55</cp:revision>
  <cp:lastPrinted>2023-08-07T10:56:00Z</cp:lastPrinted>
  <dcterms:created xsi:type="dcterms:W3CDTF">2022-02-18T06:04:00Z</dcterms:created>
  <dcterms:modified xsi:type="dcterms:W3CDTF">2023-10-31T05:44:00Z</dcterms:modified>
</cp:coreProperties>
</file>