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w:t>
      </w:r>
      <w:proofErr w:type="gramStart"/>
      <w:r>
        <w:rPr>
          <w:rFonts w:ascii="Times New Roman" w:hAnsi="Times New Roman" w:cs="Times New Roman"/>
          <w:b/>
          <w:sz w:val="28"/>
          <w:szCs w:val="28"/>
        </w:rPr>
        <w:t>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F2511D" w:rsidRPr="00F2511D">
        <w:rPr>
          <w:rFonts w:ascii="Times New Roman" w:eastAsia="Times New Roman" w:hAnsi="Times New Roman" w:cs="Times New Roman"/>
          <w:b/>
          <w:sz w:val="28"/>
          <w:szCs w:val="28"/>
        </w:rPr>
        <w:t>МАТЕРИАЛОВ ДЛЯ РАБОТ ПО ПОДКЛЮЧЕНИЮ НОВОЙ НАСОСНОЙ СТАНЦИИ К СИСТЕМЕ</w:t>
      </w:r>
      <w:proofErr w:type="gramEnd"/>
      <w:r w:rsidR="00F2511D" w:rsidRPr="00F2511D">
        <w:rPr>
          <w:rFonts w:ascii="Times New Roman" w:eastAsia="Times New Roman" w:hAnsi="Times New Roman" w:cs="Times New Roman"/>
          <w:b/>
          <w:sz w:val="28"/>
          <w:szCs w:val="28"/>
        </w:rPr>
        <w:t xml:space="preserve"> ВОДОСНАБЖЕНИЯ ЗАВОДА</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оставка</w:t>
      </w:r>
      <w:r w:rsidR="00F2511D">
        <w:rPr>
          <w:rFonts w:ascii="Times New Roman" w:hAnsi="Times New Roman" w:cs="Times New Roman"/>
          <w:sz w:val="24"/>
          <w:szCs w:val="24"/>
        </w:rPr>
        <w:t xml:space="preserve"> </w:t>
      </w:r>
      <w:r w:rsidR="00F2511D" w:rsidRPr="00F2511D">
        <w:rPr>
          <w:rFonts w:ascii="Times New Roman" w:hAnsi="Times New Roman" w:cs="Times New Roman"/>
          <w:sz w:val="24"/>
          <w:szCs w:val="24"/>
        </w:rPr>
        <w:t>материалов для работ по подключению новой насосной станции к системе водоснабжения завода</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F2511D">
        <w:rPr>
          <w:rFonts w:eastAsia="Courier New"/>
          <w:spacing w:val="-4"/>
          <w:sz w:val="24"/>
          <w:szCs w:val="24"/>
        </w:rPr>
        <w:t>в течение  6</w:t>
      </w:r>
      <w:r w:rsidR="00085070" w:rsidRPr="00C71634">
        <w:rPr>
          <w:rFonts w:eastAsia="Courier New"/>
          <w:spacing w:val="-4"/>
          <w:sz w:val="24"/>
          <w:szCs w:val="24"/>
        </w:rPr>
        <w:t>0</w:t>
      </w:r>
      <w:r w:rsidR="00903E35" w:rsidRPr="00C71634">
        <w:rPr>
          <w:rFonts w:eastAsia="Courier New"/>
          <w:spacing w:val="-4"/>
          <w:sz w:val="24"/>
          <w:szCs w:val="24"/>
        </w:rPr>
        <w:t xml:space="preserve">  </w:t>
      </w:r>
      <w:r w:rsidR="00F2511D">
        <w:rPr>
          <w:rFonts w:eastAsia="Courier New"/>
          <w:spacing w:val="-4"/>
          <w:sz w:val="24"/>
          <w:szCs w:val="24"/>
        </w:rPr>
        <w:t xml:space="preserve">рабочих </w:t>
      </w:r>
      <w:r w:rsidR="00085070" w:rsidRPr="00C71634">
        <w:rPr>
          <w:rFonts w:eastAsia="Courier New"/>
          <w:spacing w:val="-4"/>
          <w:sz w:val="24"/>
          <w:szCs w:val="24"/>
        </w:rPr>
        <w:t>дней</w:t>
      </w:r>
      <w:r w:rsidR="00903E35" w:rsidRPr="00C71634">
        <w:rPr>
          <w:rFonts w:eastAsia="Courier New"/>
          <w:spacing w:val="-4"/>
          <w:sz w:val="24"/>
          <w:szCs w:val="24"/>
        </w:rPr>
        <w:t>,</w:t>
      </w:r>
      <w:r w:rsidR="00085070" w:rsidRPr="00C71634">
        <w:rPr>
          <w:rFonts w:eastAsia="Courier New"/>
          <w:spacing w:val="-4"/>
          <w:sz w:val="24"/>
          <w:szCs w:val="24"/>
        </w:rPr>
        <w:t xml:space="preserve"> </w:t>
      </w:r>
      <w:r w:rsidR="00903E35" w:rsidRPr="00C71634">
        <w:rPr>
          <w:rFonts w:eastAsia="Courier New"/>
          <w:spacing w:val="-4"/>
          <w:sz w:val="24"/>
          <w:szCs w:val="24"/>
        </w:rPr>
        <w:t xml:space="preserve">c момента </w:t>
      </w:r>
      <w:r w:rsidR="00085070" w:rsidRPr="00C71634">
        <w:rPr>
          <w:rFonts w:eastAsia="Courier New"/>
          <w:spacing w:val="-4"/>
          <w:sz w:val="24"/>
          <w:szCs w:val="24"/>
        </w:rPr>
        <w:t xml:space="preserve">оплаты авансового платежа в размере </w:t>
      </w:r>
      <w:r w:rsidR="00903E35" w:rsidRPr="00C71634">
        <w:rPr>
          <w:rFonts w:eastAsia="Courier New"/>
          <w:spacing w:val="-4"/>
          <w:sz w:val="24"/>
          <w:szCs w:val="24"/>
        </w:rPr>
        <w:t xml:space="preserve">50% </w:t>
      </w:r>
      <w:r w:rsidR="00085070" w:rsidRPr="00C71634">
        <w:rPr>
          <w:rFonts w:eastAsia="Courier New"/>
          <w:spacing w:val="-4"/>
          <w:sz w:val="24"/>
          <w:szCs w:val="24"/>
        </w:rPr>
        <w:t xml:space="preserve">от общей стоимости </w:t>
      </w:r>
      <w:r w:rsidR="00903E35" w:rsidRPr="00C71634">
        <w:rPr>
          <w:rFonts w:eastAsia="Courier New"/>
          <w:spacing w:val="-4"/>
          <w:sz w:val="24"/>
          <w:szCs w:val="24"/>
        </w:rPr>
        <w:t>спецификации.</w:t>
      </w:r>
      <w:r w:rsidR="00085070" w:rsidRPr="00C71634">
        <w:rPr>
          <w:rFonts w:eastAsia="Courier New"/>
          <w:spacing w:val="-4"/>
          <w:sz w:val="24"/>
          <w:szCs w:val="24"/>
        </w:rPr>
        <w:t xml:space="preserve"> С правом досрочной поставки</w:t>
      </w:r>
      <w:r w:rsidR="00AE40B5" w:rsidRPr="00C71634">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F2511D">
        <w:rPr>
          <w:sz w:val="24"/>
          <w:szCs w:val="24"/>
        </w:rPr>
        <w:t xml:space="preserve">1 445 913,20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w:t>
      </w:r>
      <w:r w:rsidR="00C04E48" w:rsidRPr="00B60D47">
        <w:rPr>
          <w:rFonts w:ascii="Times New Roman" w:hAnsi="Times New Roman"/>
          <w:sz w:val="24"/>
          <w:szCs w:val="24"/>
        </w:rPr>
        <w:lastRenderedPageBreak/>
        <w:t xml:space="preserve">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w:t>
      </w:r>
      <w:proofErr w:type="gramStart"/>
      <w:r w:rsidR="009355FD" w:rsidRPr="00C71634">
        <w:rPr>
          <w:rFonts w:ascii="Times New Roman" w:hAnsi="Times New Roman" w:cs="Times New Roman"/>
          <w:sz w:val="24"/>
          <w:szCs w:val="24"/>
          <w:highlight w:val="yellow"/>
        </w:rPr>
        <w:t>,</w:t>
      </w:r>
      <w:proofErr w:type="gramEnd"/>
      <w:r w:rsidR="009355FD" w:rsidRPr="00C71634">
        <w:rPr>
          <w:rFonts w:ascii="Times New Roman" w:hAnsi="Times New Roman" w:cs="Times New Roman"/>
          <w:sz w:val="24"/>
          <w:szCs w:val="24"/>
          <w:highlight w:val="yellow"/>
        </w:rPr>
        <w:t xml:space="preserve">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с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E70B3E" w:rsidRPr="00C71634">
        <w:rPr>
          <w:rFonts w:ascii="Times New Roman" w:hAnsi="Times New Roman" w:cs="Times New Roman"/>
          <w:sz w:val="24"/>
          <w:szCs w:val="24"/>
          <w:u w:val="single"/>
        </w:rPr>
        <w:t>01</w:t>
      </w:r>
      <w:r w:rsidR="00BA03CD" w:rsidRPr="00C71634">
        <w:rPr>
          <w:rFonts w:ascii="Times New Roman" w:hAnsi="Times New Roman" w:cs="Times New Roman"/>
          <w:sz w:val="24"/>
          <w:szCs w:val="24"/>
          <w:u w:val="single"/>
        </w:rPr>
        <w:t>.</w:t>
      </w:r>
      <w:r w:rsidR="00F2511D">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F2511D">
        <w:rPr>
          <w:rFonts w:ascii="Times New Roman" w:hAnsi="Times New Roman" w:cs="Times New Roman"/>
          <w:sz w:val="24"/>
          <w:szCs w:val="24"/>
          <w:u w:val="single"/>
        </w:rPr>
        <w:t>12</w:t>
      </w:r>
      <w:r w:rsidR="004D3AD8" w:rsidRPr="00C71634">
        <w:rPr>
          <w:rFonts w:ascii="Times New Roman" w:hAnsi="Times New Roman" w:cs="Times New Roman"/>
          <w:sz w:val="24"/>
          <w:szCs w:val="24"/>
          <w:u w:val="single"/>
        </w:rPr>
        <w:t>:</w:t>
      </w:r>
      <w:r w:rsidR="00F2511D">
        <w:rPr>
          <w:rFonts w:ascii="Times New Roman" w:hAnsi="Times New Roman" w:cs="Times New Roman"/>
          <w:sz w:val="24"/>
          <w:szCs w:val="24"/>
          <w:u w:val="single"/>
        </w:rPr>
        <w:t>3</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F2511D">
        <w:rPr>
          <w:rFonts w:ascii="Times New Roman" w:hAnsi="Times New Roman" w:cs="Times New Roman"/>
          <w:sz w:val="24"/>
          <w:szCs w:val="24"/>
          <w:u w:val="single"/>
        </w:rPr>
        <w:t>07</w:t>
      </w:r>
      <w:r w:rsidR="00CD6F1C" w:rsidRPr="00C71634">
        <w:rPr>
          <w:rFonts w:ascii="Times New Roman" w:hAnsi="Times New Roman" w:cs="Times New Roman"/>
          <w:sz w:val="24"/>
          <w:szCs w:val="24"/>
          <w:u w:val="single"/>
        </w:rPr>
        <w:t>.</w:t>
      </w:r>
      <w:r w:rsidR="00F2511D">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F2511D">
              <w:rPr>
                <w:rFonts w:ascii="Times New Roman" w:hAnsi="Times New Roman" w:cs="Times New Roman"/>
                <w:sz w:val="24"/>
                <w:szCs w:val="24"/>
              </w:rPr>
              <w:t>01.09</w:t>
            </w:r>
            <w:r w:rsidR="00F654B1" w:rsidRPr="00C71634">
              <w:rPr>
                <w:rFonts w:ascii="Times New Roman" w:hAnsi="Times New Roman" w:cs="Times New Roman"/>
                <w:sz w:val="24"/>
                <w:szCs w:val="24"/>
              </w:rPr>
              <w:t>.2023</w:t>
            </w:r>
            <w:r w:rsidR="00F2511D">
              <w:rPr>
                <w:rFonts w:ascii="Times New Roman" w:hAnsi="Times New Roman" w:cs="Times New Roman"/>
                <w:sz w:val="24"/>
                <w:szCs w:val="24"/>
              </w:rPr>
              <w:t xml:space="preserve"> 12</w:t>
            </w:r>
            <w:r w:rsidR="00701E8A" w:rsidRPr="00C71634">
              <w:rPr>
                <w:rFonts w:ascii="Times New Roman" w:hAnsi="Times New Roman" w:cs="Times New Roman"/>
                <w:sz w:val="24"/>
                <w:szCs w:val="24"/>
              </w:rPr>
              <w:t>:</w:t>
            </w:r>
            <w:r w:rsidR="00F2511D">
              <w:rPr>
                <w:rFonts w:ascii="Times New Roman" w:hAnsi="Times New Roman" w:cs="Times New Roman"/>
                <w:sz w:val="24"/>
                <w:szCs w:val="24"/>
              </w:rPr>
              <w:t>3</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F2511D">
              <w:rPr>
                <w:rFonts w:ascii="Times New Roman" w:hAnsi="Times New Roman" w:cs="Times New Roman"/>
                <w:sz w:val="24"/>
                <w:szCs w:val="24"/>
              </w:rPr>
              <w:t>07.09</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F2511D"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F2511D"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F2511D"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F2511D"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Pr="00C71634">
        <w:rPr>
          <w:rFonts w:ascii="Times New Roman" w:hAnsi="Times New Roman" w:cs="Times New Roman"/>
          <w:sz w:val="24"/>
          <w:szCs w:val="24"/>
          <w:u w:val="single"/>
        </w:rPr>
        <w:t>05</w:t>
      </w:r>
      <w:r w:rsidR="00C64906" w:rsidRPr="00C71634">
        <w:rPr>
          <w:rFonts w:ascii="Times New Roman" w:hAnsi="Times New Roman" w:cs="Times New Roman"/>
          <w:sz w:val="24"/>
          <w:szCs w:val="24"/>
          <w:u w:val="single"/>
        </w:rPr>
        <w:t>.</w:t>
      </w:r>
      <w:r w:rsidR="00F2511D">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C71634">
        <w:rPr>
          <w:rFonts w:ascii="Times New Roman" w:hAnsi="Times New Roman" w:cs="Times New Roman"/>
          <w:sz w:val="24"/>
          <w:szCs w:val="24"/>
        </w:rPr>
        <w:lastRenderedPageBreak/>
        <w:t>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в течение </w:t>
      </w:r>
      <w:r w:rsidR="00F2511D">
        <w:rPr>
          <w:rFonts w:ascii="Times New Roman" w:eastAsia="DejaVu Sans" w:hAnsi="Times New Roman" w:cs="Times New Roman"/>
          <w:sz w:val="24"/>
          <w:szCs w:val="24"/>
        </w:rPr>
        <w:t>15</w:t>
      </w:r>
      <w:r w:rsidR="00903E35">
        <w:rPr>
          <w:rFonts w:ascii="Times New Roman" w:eastAsia="DejaVu Sans" w:hAnsi="Times New Roman" w:cs="Times New Roman"/>
          <w:sz w:val="24"/>
          <w:szCs w:val="24"/>
        </w:rPr>
        <w:t xml:space="preserve"> </w:t>
      </w:r>
      <w:r w:rsidR="00F2511D">
        <w:rPr>
          <w:rFonts w:ascii="Times New Roman" w:eastAsia="DejaVu Sans" w:hAnsi="Times New Roman" w:cs="Times New Roman"/>
          <w:sz w:val="24"/>
          <w:szCs w:val="24"/>
        </w:rPr>
        <w:t xml:space="preserve">рабочих </w:t>
      </w:r>
      <w:r w:rsidR="00903E35">
        <w:rPr>
          <w:rFonts w:ascii="Times New Roman" w:eastAsia="DejaVu Sans" w:hAnsi="Times New Roman" w:cs="Times New Roman"/>
          <w:sz w:val="24"/>
          <w:szCs w:val="24"/>
        </w:rPr>
        <w:t xml:space="preserve">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F2511D">
        <w:rPr>
          <w:rFonts w:ascii="Times New Roman" w:eastAsia="DejaVu Sans" w:hAnsi="Times New Roman" w:cs="Times New Roman"/>
          <w:sz w:val="24"/>
          <w:szCs w:val="24"/>
        </w:rPr>
        <w:t xml:space="preserve">15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 xml:space="preserve">коммерческих </w:t>
      </w:r>
      <w:r w:rsidR="00D60FAF" w:rsidRPr="00C71634">
        <w:rPr>
          <w:rFonts w:ascii="Times New Roman" w:hAnsi="Times New Roman" w:cs="Times New Roman"/>
          <w:b/>
          <w:sz w:val="24"/>
          <w:szCs w:val="24"/>
        </w:rPr>
        <w:lastRenderedPageBreak/>
        <w:t>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Pr="00C71634"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F2511D" w:rsidRDefault="00F2511D" w:rsidP="00F2511D">
      <w:pPr>
        <w:spacing w:after="0" w:line="240" w:lineRule="auto"/>
        <w:ind w:left="2832" w:firstLine="1563"/>
        <w:rPr>
          <w:rFonts w:ascii="Times New Roman" w:hAnsi="Times New Roman"/>
          <w:b/>
        </w:rPr>
      </w:pPr>
      <w:r w:rsidRPr="00AF1293">
        <w:rPr>
          <w:rFonts w:ascii="Times New Roman" w:hAnsi="Times New Roman"/>
          <w:b/>
        </w:rPr>
        <w:t>Техническое задание</w:t>
      </w:r>
    </w:p>
    <w:p w:rsidR="00F2511D" w:rsidRPr="00892C60" w:rsidRDefault="00F2511D" w:rsidP="00F2511D">
      <w:pPr>
        <w:spacing w:after="0" w:line="240" w:lineRule="auto"/>
        <w:rPr>
          <w:rFonts w:ascii="Times New Roman" w:hAnsi="Times New Roman"/>
          <w:b/>
        </w:rPr>
      </w:pPr>
    </w:p>
    <w:p w:rsidR="00F2511D" w:rsidRPr="00C63581" w:rsidRDefault="00F2511D" w:rsidP="00F2511D">
      <w:pPr>
        <w:widowControl w:val="0"/>
        <w:spacing w:after="0"/>
        <w:jc w:val="center"/>
        <w:rPr>
          <w:rFonts w:ascii="Times New Roman" w:hAnsi="Times New Roman"/>
          <w:i/>
        </w:rPr>
      </w:pPr>
      <w:r w:rsidRPr="00C63581">
        <w:rPr>
          <w:rFonts w:ascii="Times New Roman" w:hAnsi="Times New Roman"/>
          <w:i/>
        </w:rPr>
        <w:t>На приобретение материалов для работ по подключению новой насосной станции к системе водоснабжения завода</w:t>
      </w:r>
    </w:p>
    <w:p w:rsidR="00F2511D" w:rsidRPr="00AF1293" w:rsidRDefault="00F2511D" w:rsidP="00F2511D">
      <w:pPr>
        <w:spacing w:after="0" w:line="240" w:lineRule="auto"/>
        <w:ind w:left="142"/>
        <w:jc w:val="center"/>
        <w:rPr>
          <w:rFonts w:ascii="Times New Roman" w:hAnsi="Times New Roman"/>
          <w:b/>
        </w:rPr>
      </w:pPr>
    </w:p>
    <w:p w:rsidR="00F2511D" w:rsidRPr="00F2511D" w:rsidRDefault="00F2511D" w:rsidP="00F2511D">
      <w:pPr>
        <w:pStyle w:val="af5"/>
        <w:spacing w:after="0"/>
        <w:ind w:left="0" w:right="141" w:firstLine="425"/>
        <w:jc w:val="both"/>
        <w:rPr>
          <w:rFonts w:ascii="Times New Roman" w:hAnsi="Times New Roman" w:cs="Times New Roman"/>
          <w:b/>
          <w:sz w:val="24"/>
          <w:szCs w:val="24"/>
        </w:rPr>
      </w:pPr>
      <w:r w:rsidRPr="00AF1293">
        <w:rPr>
          <w:rFonts w:ascii="Times New Roman" w:hAnsi="Times New Roman"/>
          <w:b/>
        </w:rPr>
        <w:t xml:space="preserve">  </w:t>
      </w:r>
      <w:r w:rsidRPr="00F2511D">
        <w:rPr>
          <w:rFonts w:ascii="Times New Roman" w:hAnsi="Times New Roman" w:cs="Times New Roman"/>
          <w:b/>
          <w:sz w:val="24"/>
          <w:szCs w:val="24"/>
        </w:rPr>
        <w:t xml:space="preserve"> 1.Требование к количественным характеристикам поставки.</w:t>
      </w:r>
    </w:p>
    <w:p w:rsidR="00F2511D" w:rsidRPr="00F2511D" w:rsidRDefault="00F2511D" w:rsidP="00F2511D">
      <w:pPr>
        <w:spacing w:after="0"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1.1. Предметом настоящего технического задания,  является поставка ТМЦ для работ по подключению новой насосной станции к системе водоснабжения завода</w:t>
      </w:r>
      <w:r w:rsidRPr="00F2511D">
        <w:rPr>
          <w:rFonts w:ascii="Times New Roman" w:eastAsia="Courier New" w:hAnsi="Times New Roman" w:cs="Times New Roman"/>
          <w:color w:val="000000"/>
          <w:sz w:val="24"/>
          <w:szCs w:val="24"/>
        </w:rPr>
        <w:t xml:space="preserve">, в целях выполнения государственного оборонного заказа </w:t>
      </w:r>
      <w:r w:rsidRPr="00F2511D">
        <w:rPr>
          <w:rFonts w:ascii="Times New Roman" w:eastAsia="Courier New" w:hAnsi="Times New Roman" w:cs="Times New Roman"/>
          <w:sz w:val="24"/>
          <w:szCs w:val="24"/>
        </w:rPr>
        <w:t>по Контракту № ГК 2028187301931452209002843/901-20-ОКР/5904 от 14.08.2020 г.</w:t>
      </w:r>
      <w:r w:rsidRPr="00F2511D">
        <w:rPr>
          <w:rFonts w:ascii="Times New Roman" w:hAnsi="Times New Roman" w:cs="Times New Roman"/>
          <w:sz w:val="24"/>
          <w:szCs w:val="24"/>
        </w:rPr>
        <w:t xml:space="preserve">, с присвоенным идентификатором государственного контракта  (ИГК – </w:t>
      </w:r>
      <w:r w:rsidRPr="00F2511D">
        <w:rPr>
          <w:rFonts w:ascii="Times New Roman" w:eastAsia="Times New Roman" w:hAnsi="Times New Roman" w:cs="Times New Roman"/>
          <w:color w:val="000000"/>
          <w:sz w:val="24"/>
          <w:szCs w:val="24"/>
        </w:rPr>
        <w:t xml:space="preserve"> 2028187301931452209002843).</w:t>
      </w:r>
    </w:p>
    <w:p w:rsidR="00F2511D" w:rsidRPr="00F2511D" w:rsidRDefault="00F2511D" w:rsidP="00F2511D">
      <w:pPr>
        <w:spacing w:after="0" w:line="240" w:lineRule="auto"/>
        <w:ind w:right="141" w:firstLine="425"/>
        <w:contextualSpacing/>
        <w:jc w:val="both"/>
        <w:rPr>
          <w:rFonts w:ascii="Times New Roman" w:hAnsi="Times New Roman" w:cs="Times New Roman"/>
          <w:color w:val="000000"/>
          <w:sz w:val="24"/>
          <w:szCs w:val="24"/>
        </w:rPr>
      </w:pPr>
      <w:r w:rsidRPr="00F2511D">
        <w:rPr>
          <w:rFonts w:ascii="Times New Roman" w:hAnsi="Times New Roman" w:cs="Times New Roman"/>
          <w:sz w:val="24"/>
          <w:szCs w:val="24"/>
        </w:rPr>
        <w:t xml:space="preserve">1.2. Порядок поставки Товара: товар поставляется силами и за счет Поставщика до склада Покупателя по адресу:  </w:t>
      </w:r>
      <w:r w:rsidRPr="00F2511D">
        <w:rPr>
          <w:rFonts w:ascii="Times New Roman" w:hAnsi="Times New Roman" w:cs="Times New Roman"/>
          <w:color w:val="000000"/>
          <w:sz w:val="24"/>
          <w:szCs w:val="24"/>
        </w:rPr>
        <w:t>Республика Крым, г. Керчь, ул. Танкистов, д. 4.</w:t>
      </w:r>
    </w:p>
    <w:p w:rsidR="00F2511D" w:rsidRPr="00F2511D" w:rsidRDefault="00F2511D" w:rsidP="00F2511D">
      <w:pPr>
        <w:spacing w:after="0" w:line="240" w:lineRule="auto"/>
        <w:ind w:firstLine="426"/>
        <w:jc w:val="both"/>
        <w:rPr>
          <w:rFonts w:ascii="Times New Roman" w:hAnsi="Times New Roman" w:cs="Times New Roman"/>
          <w:sz w:val="24"/>
          <w:szCs w:val="24"/>
          <w:lang w:eastAsia="zh-CN"/>
        </w:rPr>
      </w:pPr>
      <w:r w:rsidRPr="00F2511D">
        <w:rPr>
          <w:rFonts w:ascii="Times New Roman" w:eastAsia="Times New Roman" w:hAnsi="Times New Roman" w:cs="Times New Roman"/>
          <w:sz w:val="24"/>
          <w:szCs w:val="24"/>
        </w:rPr>
        <w:t xml:space="preserve">1.3.  </w:t>
      </w:r>
      <w:r w:rsidRPr="00F2511D">
        <w:rPr>
          <w:rFonts w:ascii="Times New Roman" w:hAnsi="Times New Roman" w:cs="Times New Roman"/>
          <w:color w:val="000000"/>
          <w:sz w:val="24"/>
          <w:szCs w:val="24"/>
        </w:rPr>
        <w:t xml:space="preserve">Срок поставки товара: не более 60 (шестидесяти)  рабочих дней с момента оплаты  аванса. </w:t>
      </w:r>
    </w:p>
    <w:p w:rsidR="00F2511D" w:rsidRPr="00F2511D" w:rsidRDefault="00F2511D" w:rsidP="00F2511D">
      <w:pPr>
        <w:pStyle w:val="af5"/>
        <w:spacing w:after="0" w:line="240" w:lineRule="auto"/>
        <w:ind w:left="0" w:right="141" w:firstLine="284"/>
        <w:jc w:val="both"/>
        <w:rPr>
          <w:rFonts w:ascii="Times New Roman" w:hAnsi="Times New Roman" w:cs="Times New Roman"/>
          <w:color w:val="000000"/>
          <w:sz w:val="24"/>
          <w:szCs w:val="24"/>
        </w:rPr>
      </w:pPr>
      <w:r w:rsidRPr="00F2511D">
        <w:rPr>
          <w:rFonts w:ascii="Times New Roman" w:hAnsi="Times New Roman" w:cs="Times New Roman"/>
          <w:sz w:val="24"/>
          <w:szCs w:val="24"/>
        </w:rPr>
        <w:t xml:space="preserve">  1.</w:t>
      </w:r>
      <w:r w:rsidRPr="00F2511D">
        <w:rPr>
          <w:rFonts w:ascii="Times New Roman" w:hAnsi="Times New Roman" w:cs="Times New Roman"/>
          <w:color w:val="000000"/>
          <w:sz w:val="24"/>
          <w:szCs w:val="24"/>
        </w:rPr>
        <w:t xml:space="preserve">4. </w:t>
      </w:r>
      <w:r w:rsidRPr="00F2511D">
        <w:rPr>
          <w:rFonts w:ascii="Times New Roman" w:hAnsi="Times New Roman" w:cs="Times New Roman"/>
          <w:sz w:val="24"/>
          <w:szCs w:val="24"/>
        </w:rPr>
        <w:t xml:space="preserve">Товар должен быть </w:t>
      </w:r>
      <w:r w:rsidRPr="00F2511D">
        <w:rPr>
          <w:rFonts w:ascii="Times New Roman" w:hAnsi="Times New Roman" w:cs="Times New Roman"/>
          <w:sz w:val="24"/>
          <w:szCs w:val="24"/>
          <w:lang w:eastAsia="ar-SA"/>
        </w:rPr>
        <w:t>новым, ранее не эксплуатировавшийся</w:t>
      </w:r>
      <w:r w:rsidRPr="00F2511D">
        <w:rPr>
          <w:rFonts w:ascii="Times New Roman" w:hAnsi="Times New Roman" w:cs="Times New Roman"/>
          <w:sz w:val="24"/>
          <w:szCs w:val="24"/>
        </w:rPr>
        <w:t xml:space="preserve"> и произведен на территории РФ в соответствии с постановлением правительства РФ от 30 апреля 2020 г. № 616. </w:t>
      </w:r>
    </w:p>
    <w:p w:rsidR="00F2511D" w:rsidRPr="00F2511D" w:rsidRDefault="00F2511D" w:rsidP="00F2511D">
      <w:pPr>
        <w:spacing w:after="0"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xml:space="preserve">1.5. При поставке Товара Поставщик обязан предоставить Покупателю оригиналы товарных накладных, счета-фактуры или УПД, товарно-транспортная накладная,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xml:space="preserve">1.6. Перечень необходимых материалов (Товара): </w:t>
      </w:r>
    </w:p>
    <w:tbl>
      <w:tblPr>
        <w:tblW w:w="10456" w:type="dxa"/>
        <w:tblLayout w:type="fixed"/>
        <w:tblLook w:val="04A0" w:firstRow="1" w:lastRow="0" w:firstColumn="1" w:lastColumn="0" w:noHBand="0" w:noVBand="1"/>
      </w:tblPr>
      <w:tblGrid>
        <w:gridCol w:w="534"/>
        <w:gridCol w:w="6128"/>
        <w:gridCol w:w="676"/>
        <w:gridCol w:w="850"/>
        <w:gridCol w:w="2268"/>
      </w:tblGrid>
      <w:tr w:rsidR="00F2511D" w:rsidRPr="00F2511D" w:rsidTr="00F2511D">
        <w:trPr>
          <w:trHeight w:val="17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11D" w:rsidRPr="00F2511D" w:rsidRDefault="00F2511D" w:rsidP="00F2511D">
            <w:pPr>
              <w:pStyle w:val="af4"/>
              <w:jc w:val="both"/>
              <w:rPr>
                <w:rFonts w:ascii="Times New Roman" w:hAnsi="Times New Roman" w:cs="Times New Roman"/>
                <w:b/>
                <w:sz w:val="24"/>
                <w:szCs w:val="24"/>
              </w:rPr>
            </w:pPr>
            <w:r w:rsidRPr="00F2511D">
              <w:rPr>
                <w:rFonts w:ascii="Times New Roman" w:hAnsi="Times New Roman" w:cs="Times New Roman"/>
                <w:b/>
                <w:sz w:val="24"/>
                <w:szCs w:val="24"/>
              </w:rPr>
              <w:t>№</w:t>
            </w:r>
          </w:p>
        </w:tc>
        <w:tc>
          <w:tcPr>
            <w:tcW w:w="6128" w:type="dxa"/>
            <w:tcBorders>
              <w:top w:val="single" w:sz="4" w:space="0" w:color="auto"/>
              <w:left w:val="nil"/>
              <w:bottom w:val="single" w:sz="4" w:space="0" w:color="auto"/>
              <w:right w:val="single" w:sz="4" w:space="0" w:color="auto"/>
            </w:tcBorders>
            <w:shd w:val="clear" w:color="auto" w:fill="auto"/>
            <w:vAlign w:val="center"/>
            <w:hideMark/>
          </w:tcPr>
          <w:p w:rsidR="00F2511D" w:rsidRPr="00F2511D" w:rsidRDefault="00F2511D" w:rsidP="00F2511D">
            <w:pPr>
              <w:pStyle w:val="af4"/>
              <w:jc w:val="both"/>
              <w:rPr>
                <w:rFonts w:ascii="Times New Roman" w:hAnsi="Times New Roman" w:cs="Times New Roman"/>
                <w:b/>
                <w:sz w:val="24"/>
                <w:szCs w:val="24"/>
              </w:rPr>
            </w:pPr>
            <w:r w:rsidRPr="00F2511D">
              <w:rPr>
                <w:rFonts w:ascii="Times New Roman" w:hAnsi="Times New Roman" w:cs="Times New Roman"/>
                <w:b/>
                <w:sz w:val="24"/>
                <w:szCs w:val="24"/>
              </w:rPr>
              <w:t>Товары (работы, услуги)</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F2511D" w:rsidRPr="00F2511D" w:rsidRDefault="00F2511D" w:rsidP="00F2511D">
            <w:pPr>
              <w:pStyle w:val="af4"/>
              <w:jc w:val="both"/>
              <w:rPr>
                <w:rFonts w:ascii="Times New Roman" w:hAnsi="Times New Roman" w:cs="Times New Roman"/>
                <w:b/>
                <w:sz w:val="24"/>
                <w:szCs w:val="24"/>
              </w:rPr>
            </w:pPr>
            <w:r w:rsidRPr="00F2511D">
              <w:rPr>
                <w:rFonts w:ascii="Times New Roman" w:hAnsi="Times New Roman" w:cs="Times New Roman"/>
                <w:b/>
                <w:sz w:val="24"/>
                <w:szCs w:val="24"/>
              </w:rPr>
              <w:t>Количество</w:t>
            </w:r>
          </w:p>
        </w:tc>
        <w:tc>
          <w:tcPr>
            <w:tcW w:w="2268" w:type="dxa"/>
            <w:tcBorders>
              <w:top w:val="single" w:sz="4" w:space="0" w:color="auto"/>
              <w:left w:val="nil"/>
              <w:bottom w:val="single" w:sz="4" w:space="0" w:color="auto"/>
              <w:right w:val="single" w:sz="4" w:space="0" w:color="auto"/>
            </w:tcBorders>
            <w:shd w:val="clear" w:color="auto" w:fill="auto"/>
            <w:vAlign w:val="bottom"/>
          </w:tcPr>
          <w:p w:rsidR="00F2511D" w:rsidRPr="00F2511D" w:rsidRDefault="00F2511D" w:rsidP="00F2511D">
            <w:pPr>
              <w:pStyle w:val="af4"/>
              <w:jc w:val="both"/>
              <w:rPr>
                <w:rFonts w:ascii="Times New Roman" w:hAnsi="Times New Roman" w:cs="Times New Roman"/>
                <w:b/>
                <w:sz w:val="24"/>
                <w:szCs w:val="24"/>
              </w:rPr>
            </w:pPr>
            <w:r w:rsidRPr="00F2511D">
              <w:rPr>
                <w:rFonts w:ascii="Times New Roman" w:eastAsia="Times New Roman" w:hAnsi="Times New Roman" w:cs="Times New Roman"/>
                <w:b/>
                <w:color w:val="000000"/>
                <w:sz w:val="24"/>
                <w:szCs w:val="24"/>
                <w:lang w:eastAsia="ru-RU"/>
              </w:rPr>
              <w:t>Сумма с учетом НДС:</w:t>
            </w:r>
          </w:p>
        </w:tc>
      </w:tr>
      <w:tr w:rsidR="00F2511D" w:rsidRPr="00F2511D" w:rsidTr="00F2511D">
        <w:trPr>
          <w:trHeight w:val="197"/>
        </w:trPr>
        <w:tc>
          <w:tcPr>
            <w:tcW w:w="534" w:type="dxa"/>
            <w:tcBorders>
              <w:top w:val="nil"/>
              <w:left w:val="single" w:sz="4" w:space="0" w:color="auto"/>
              <w:bottom w:val="single" w:sz="4" w:space="0" w:color="auto"/>
              <w:right w:val="single" w:sz="4" w:space="0" w:color="auto"/>
            </w:tcBorders>
            <w:shd w:val="clear" w:color="auto" w:fill="auto"/>
            <w:hideMark/>
          </w:tcPr>
          <w:p w:rsidR="00F2511D" w:rsidRPr="00F2511D" w:rsidRDefault="00F2511D" w:rsidP="00F2511D">
            <w:pPr>
              <w:pStyle w:val="af4"/>
              <w:jc w:val="both"/>
              <w:rPr>
                <w:rFonts w:ascii="Times New Roman" w:hAnsi="Times New Roman" w:cs="Times New Roman"/>
                <w:sz w:val="24"/>
                <w:szCs w:val="24"/>
              </w:rPr>
            </w:pPr>
            <w:r w:rsidRPr="00F2511D">
              <w:rPr>
                <w:rFonts w:ascii="Times New Roman" w:hAnsi="Times New Roman" w:cs="Times New Roman"/>
                <w:sz w:val="24"/>
                <w:szCs w:val="24"/>
              </w:rPr>
              <w:t>1</w:t>
            </w:r>
          </w:p>
        </w:tc>
        <w:tc>
          <w:tcPr>
            <w:tcW w:w="6128" w:type="dxa"/>
            <w:tcBorders>
              <w:top w:val="nil"/>
              <w:left w:val="nil"/>
              <w:bottom w:val="single" w:sz="4" w:space="0" w:color="auto"/>
              <w:right w:val="single" w:sz="4" w:space="0" w:color="auto"/>
            </w:tcBorders>
            <w:shd w:val="clear" w:color="auto" w:fill="auto"/>
          </w:tcPr>
          <w:p w:rsidR="00F2511D" w:rsidRPr="00F2511D" w:rsidRDefault="00F2511D" w:rsidP="00F2511D">
            <w:pPr>
              <w:spacing w:after="0" w:line="240" w:lineRule="auto"/>
              <w:jc w:val="both"/>
              <w:rPr>
                <w:rFonts w:ascii="Times New Roman" w:hAnsi="Times New Roman" w:cs="Times New Roman"/>
                <w:sz w:val="24"/>
                <w:szCs w:val="24"/>
              </w:rPr>
            </w:pPr>
            <w:r w:rsidRPr="00F2511D">
              <w:rPr>
                <w:rFonts w:ascii="Times New Roman" w:hAnsi="Times New Roman" w:cs="Times New Roman"/>
                <w:sz w:val="24"/>
                <w:szCs w:val="24"/>
              </w:rPr>
              <w:t>Труба полиэтиленовая питьевая</w:t>
            </w:r>
          </w:p>
          <w:p w:rsidR="00F2511D" w:rsidRPr="00F2511D" w:rsidRDefault="00F2511D" w:rsidP="00F2511D">
            <w:pPr>
              <w:jc w:val="both"/>
              <w:rPr>
                <w:rFonts w:ascii="Times New Roman" w:hAnsi="Times New Roman" w:cs="Times New Roman"/>
                <w:sz w:val="24"/>
                <w:szCs w:val="24"/>
              </w:rPr>
            </w:pPr>
            <w:r w:rsidRPr="00F2511D">
              <w:rPr>
                <w:rFonts w:ascii="Times New Roman" w:hAnsi="Times New Roman" w:cs="Times New Roman"/>
                <w:sz w:val="24"/>
                <w:szCs w:val="24"/>
              </w:rPr>
              <w:t>ПЭ100-SDR13,6 - 200х14,7мм  ГОСТ 18599-2001</w:t>
            </w:r>
          </w:p>
        </w:tc>
        <w:tc>
          <w:tcPr>
            <w:tcW w:w="676"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r w:rsidRPr="00F2511D">
              <w:rPr>
                <w:rStyle w:val="fontstyle01"/>
                <w:rFonts w:ascii="Times New Roman" w:hAnsi="Times New Roman" w:cs="Times New Roman"/>
                <w:sz w:val="24"/>
                <w:szCs w:val="24"/>
              </w:rPr>
              <w:t>650</w:t>
            </w:r>
          </w:p>
        </w:tc>
        <w:tc>
          <w:tcPr>
            <w:tcW w:w="850"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r>
              <w:rPr>
                <w:rFonts w:ascii="Times New Roman" w:hAnsi="Times New Roman" w:cs="Times New Roman"/>
                <w:sz w:val="24"/>
                <w:szCs w:val="24"/>
              </w:rPr>
              <w:t>м.</w:t>
            </w:r>
          </w:p>
        </w:tc>
        <w:tc>
          <w:tcPr>
            <w:tcW w:w="2268" w:type="dxa"/>
            <w:vMerge w:val="restart"/>
            <w:tcBorders>
              <w:top w:val="nil"/>
              <w:left w:val="nil"/>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r w:rsidRPr="00F2511D">
              <w:rPr>
                <w:rFonts w:ascii="Times New Roman" w:eastAsia="Times New Roman" w:hAnsi="Times New Roman" w:cs="Times New Roman"/>
                <w:color w:val="000000"/>
                <w:sz w:val="24"/>
                <w:szCs w:val="24"/>
                <w:lang w:eastAsia="ru-RU"/>
              </w:rPr>
              <w:t>1 445 913,20</w:t>
            </w:r>
          </w:p>
        </w:tc>
      </w:tr>
      <w:tr w:rsidR="00F2511D" w:rsidRPr="00F2511D" w:rsidTr="00F2511D">
        <w:trPr>
          <w:trHeight w:val="197"/>
        </w:trPr>
        <w:tc>
          <w:tcPr>
            <w:tcW w:w="534" w:type="dxa"/>
            <w:tcBorders>
              <w:top w:val="nil"/>
              <w:left w:val="single" w:sz="4" w:space="0" w:color="auto"/>
              <w:bottom w:val="single" w:sz="4" w:space="0" w:color="auto"/>
              <w:right w:val="single" w:sz="4" w:space="0" w:color="auto"/>
            </w:tcBorders>
            <w:shd w:val="clear" w:color="auto" w:fill="auto"/>
          </w:tcPr>
          <w:p w:rsidR="00F2511D" w:rsidRPr="00F2511D" w:rsidRDefault="00F2511D" w:rsidP="00F2511D">
            <w:pPr>
              <w:jc w:val="both"/>
              <w:rPr>
                <w:rFonts w:ascii="Times New Roman" w:hAnsi="Times New Roman" w:cs="Times New Roman"/>
                <w:sz w:val="24"/>
                <w:szCs w:val="24"/>
              </w:rPr>
            </w:pPr>
            <w:r w:rsidRPr="00F2511D">
              <w:rPr>
                <w:rFonts w:ascii="Times New Roman" w:hAnsi="Times New Roman" w:cs="Times New Roman"/>
                <w:sz w:val="24"/>
                <w:szCs w:val="24"/>
              </w:rPr>
              <w:t>2</w:t>
            </w:r>
          </w:p>
        </w:tc>
        <w:tc>
          <w:tcPr>
            <w:tcW w:w="6128" w:type="dxa"/>
            <w:tcBorders>
              <w:top w:val="nil"/>
              <w:left w:val="nil"/>
              <w:bottom w:val="single" w:sz="4" w:space="0" w:color="auto"/>
              <w:right w:val="single" w:sz="4" w:space="0" w:color="auto"/>
            </w:tcBorders>
            <w:shd w:val="clear" w:color="auto" w:fill="auto"/>
          </w:tcPr>
          <w:p w:rsidR="00F2511D" w:rsidRPr="00F2511D" w:rsidRDefault="00F2511D" w:rsidP="00F2511D">
            <w:pPr>
              <w:spacing w:after="0" w:line="240" w:lineRule="auto"/>
              <w:jc w:val="both"/>
              <w:rPr>
                <w:rFonts w:ascii="Times New Roman" w:hAnsi="Times New Roman" w:cs="Times New Roman"/>
                <w:sz w:val="24"/>
                <w:szCs w:val="24"/>
              </w:rPr>
            </w:pPr>
            <w:r w:rsidRPr="00F2511D">
              <w:rPr>
                <w:rFonts w:ascii="Times New Roman" w:hAnsi="Times New Roman" w:cs="Times New Roman"/>
                <w:sz w:val="24"/>
                <w:szCs w:val="24"/>
              </w:rPr>
              <w:t xml:space="preserve">Затвор дисковый поворотный </w:t>
            </w:r>
          </w:p>
          <w:p w:rsidR="00F2511D" w:rsidRPr="00F2511D" w:rsidRDefault="00F2511D" w:rsidP="00F2511D">
            <w:pPr>
              <w:jc w:val="both"/>
              <w:rPr>
                <w:rStyle w:val="fontstyle01"/>
                <w:rFonts w:ascii="Times New Roman" w:hAnsi="Times New Roman" w:cs="Times New Roman"/>
                <w:sz w:val="24"/>
                <w:szCs w:val="24"/>
              </w:rPr>
            </w:pPr>
            <w:r w:rsidRPr="00F2511D">
              <w:rPr>
                <w:rFonts w:ascii="Times New Roman" w:hAnsi="Times New Roman" w:cs="Times New Roman"/>
                <w:sz w:val="24"/>
                <w:szCs w:val="24"/>
              </w:rPr>
              <w:t xml:space="preserve">Ду150 Ру16 чугун </w:t>
            </w:r>
            <w:proofErr w:type="spellStart"/>
            <w:r w:rsidRPr="00F2511D">
              <w:rPr>
                <w:rFonts w:ascii="Times New Roman" w:hAnsi="Times New Roman" w:cs="Times New Roman"/>
                <w:sz w:val="24"/>
                <w:szCs w:val="24"/>
              </w:rPr>
              <w:t>межфланцевый</w:t>
            </w:r>
            <w:proofErr w:type="spellEnd"/>
          </w:p>
        </w:tc>
        <w:tc>
          <w:tcPr>
            <w:tcW w:w="676"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Style w:val="fontstyle01"/>
                <w:rFonts w:ascii="Times New Roman" w:hAnsi="Times New Roman" w:cs="Times New Roman"/>
                <w:sz w:val="24"/>
                <w:szCs w:val="24"/>
              </w:rPr>
            </w:pPr>
            <w:r w:rsidRPr="00F2511D">
              <w:rPr>
                <w:rStyle w:val="fontstyle01"/>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r>
              <w:rPr>
                <w:rFonts w:ascii="Times New Roman" w:hAnsi="Times New Roman" w:cs="Times New Roman"/>
                <w:sz w:val="24"/>
                <w:szCs w:val="24"/>
              </w:rPr>
              <w:t>шт.</w:t>
            </w:r>
          </w:p>
        </w:tc>
        <w:tc>
          <w:tcPr>
            <w:tcW w:w="2268" w:type="dxa"/>
            <w:vMerge/>
            <w:tcBorders>
              <w:left w:val="nil"/>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p>
        </w:tc>
      </w:tr>
      <w:tr w:rsidR="00F2511D" w:rsidRPr="00F2511D" w:rsidTr="00F2511D">
        <w:trPr>
          <w:trHeight w:val="197"/>
        </w:trPr>
        <w:tc>
          <w:tcPr>
            <w:tcW w:w="534" w:type="dxa"/>
            <w:tcBorders>
              <w:top w:val="nil"/>
              <w:left w:val="single" w:sz="4" w:space="0" w:color="auto"/>
              <w:bottom w:val="single" w:sz="4" w:space="0" w:color="auto"/>
              <w:right w:val="single" w:sz="4" w:space="0" w:color="auto"/>
            </w:tcBorders>
            <w:shd w:val="clear" w:color="auto" w:fill="auto"/>
          </w:tcPr>
          <w:p w:rsidR="00F2511D" w:rsidRPr="00F2511D" w:rsidRDefault="00F2511D" w:rsidP="00F2511D">
            <w:pPr>
              <w:jc w:val="both"/>
              <w:rPr>
                <w:rFonts w:ascii="Times New Roman" w:hAnsi="Times New Roman" w:cs="Times New Roman"/>
                <w:sz w:val="24"/>
                <w:szCs w:val="24"/>
              </w:rPr>
            </w:pPr>
            <w:r w:rsidRPr="00F2511D">
              <w:rPr>
                <w:rFonts w:ascii="Times New Roman" w:hAnsi="Times New Roman" w:cs="Times New Roman"/>
                <w:sz w:val="24"/>
                <w:szCs w:val="24"/>
              </w:rPr>
              <w:t>3</w:t>
            </w:r>
          </w:p>
        </w:tc>
        <w:tc>
          <w:tcPr>
            <w:tcW w:w="6128" w:type="dxa"/>
            <w:tcBorders>
              <w:top w:val="nil"/>
              <w:left w:val="nil"/>
              <w:bottom w:val="single" w:sz="4" w:space="0" w:color="auto"/>
              <w:right w:val="single" w:sz="4" w:space="0" w:color="auto"/>
            </w:tcBorders>
            <w:shd w:val="clear" w:color="auto" w:fill="auto"/>
          </w:tcPr>
          <w:p w:rsidR="00F2511D" w:rsidRPr="00F2511D" w:rsidRDefault="00F2511D" w:rsidP="00F2511D">
            <w:pPr>
              <w:spacing w:after="0" w:line="240" w:lineRule="auto"/>
              <w:jc w:val="both"/>
              <w:rPr>
                <w:rFonts w:ascii="Times New Roman" w:hAnsi="Times New Roman" w:cs="Times New Roman"/>
                <w:sz w:val="24"/>
                <w:szCs w:val="24"/>
              </w:rPr>
            </w:pPr>
            <w:r w:rsidRPr="00F2511D">
              <w:rPr>
                <w:rFonts w:ascii="Times New Roman" w:hAnsi="Times New Roman" w:cs="Times New Roman"/>
                <w:sz w:val="24"/>
                <w:szCs w:val="24"/>
              </w:rPr>
              <w:t xml:space="preserve">Затвор дисковый поворотный </w:t>
            </w:r>
          </w:p>
          <w:p w:rsidR="00F2511D" w:rsidRPr="00F2511D" w:rsidRDefault="00F2511D" w:rsidP="00F2511D">
            <w:pPr>
              <w:jc w:val="both"/>
              <w:rPr>
                <w:rStyle w:val="fontstyle01"/>
                <w:rFonts w:ascii="Times New Roman" w:hAnsi="Times New Roman" w:cs="Times New Roman"/>
                <w:sz w:val="24"/>
                <w:szCs w:val="24"/>
              </w:rPr>
            </w:pPr>
            <w:r w:rsidRPr="00F2511D">
              <w:rPr>
                <w:rFonts w:ascii="Times New Roman" w:hAnsi="Times New Roman" w:cs="Times New Roman"/>
                <w:sz w:val="24"/>
                <w:szCs w:val="24"/>
              </w:rPr>
              <w:t xml:space="preserve">Ду200 Ру16 чугун </w:t>
            </w:r>
            <w:proofErr w:type="spellStart"/>
            <w:r w:rsidRPr="00F2511D">
              <w:rPr>
                <w:rFonts w:ascii="Times New Roman" w:hAnsi="Times New Roman" w:cs="Times New Roman"/>
                <w:sz w:val="24"/>
                <w:szCs w:val="24"/>
              </w:rPr>
              <w:t>межфланцевый</w:t>
            </w:r>
            <w:proofErr w:type="spellEnd"/>
          </w:p>
        </w:tc>
        <w:tc>
          <w:tcPr>
            <w:tcW w:w="676"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Style w:val="fontstyle01"/>
                <w:rFonts w:ascii="Times New Roman" w:hAnsi="Times New Roman" w:cs="Times New Roman"/>
                <w:sz w:val="24"/>
                <w:szCs w:val="24"/>
              </w:rPr>
            </w:pPr>
            <w:r w:rsidRPr="00F2511D">
              <w:rPr>
                <w:rStyle w:val="fontstyle01"/>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r>
              <w:rPr>
                <w:rFonts w:ascii="Times New Roman" w:hAnsi="Times New Roman" w:cs="Times New Roman"/>
                <w:sz w:val="24"/>
                <w:szCs w:val="24"/>
              </w:rPr>
              <w:t>шт.</w:t>
            </w:r>
          </w:p>
        </w:tc>
        <w:tc>
          <w:tcPr>
            <w:tcW w:w="2268" w:type="dxa"/>
            <w:vMerge/>
            <w:tcBorders>
              <w:left w:val="nil"/>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p>
        </w:tc>
      </w:tr>
      <w:tr w:rsidR="00F2511D" w:rsidRPr="00F2511D" w:rsidTr="00F2511D">
        <w:trPr>
          <w:trHeight w:val="197"/>
        </w:trPr>
        <w:tc>
          <w:tcPr>
            <w:tcW w:w="534" w:type="dxa"/>
            <w:tcBorders>
              <w:top w:val="nil"/>
              <w:left w:val="single" w:sz="4" w:space="0" w:color="auto"/>
              <w:bottom w:val="single" w:sz="4" w:space="0" w:color="auto"/>
              <w:right w:val="single" w:sz="4" w:space="0" w:color="auto"/>
            </w:tcBorders>
            <w:shd w:val="clear" w:color="auto" w:fill="auto"/>
          </w:tcPr>
          <w:p w:rsidR="00F2511D" w:rsidRPr="00F2511D" w:rsidRDefault="00F2511D" w:rsidP="00F2511D">
            <w:pPr>
              <w:jc w:val="both"/>
              <w:rPr>
                <w:rFonts w:ascii="Times New Roman" w:hAnsi="Times New Roman" w:cs="Times New Roman"/>
                <w:sz w:val="24"/>
                <w:szCs w:val="24"/>
              </w:rPr>
            </w:pPr>
            <w:r w:rsidRPr="00F2511D">
              <w:rPr>
                <w:rFonts w:ascii="Times New Roman" w:hAnsi="Times New Roman" w:cs="Times New Roman"/>
                <w:sz w:val="24"/>
                <w:szCs w:val="24"/>
              </w:rPr>
              <w:t>4</w:t>
            </w:r>
          </w:p>
        </w:tc>
        <w:tc>
          <w:tcPr>
            <w:tcW w:w="6128" w:type="dxa"/>
            <w:tcBorders>
              <w:top w:val="nil"/>
              <w:left w:val="nil"/>
              <w:bottom w:val="single" w:sz="4" w:space="0" w:color="auto"/>
              <w:right w:val="single" w:sz="4" w:space="0" w:color="auto"/>
            </w:tcBorders>
            <w:shd w:val="clear" w:color="auto" w:fill="auto"/>
          </w:tcPr>
          <w:p w:rsidR="00F2511D" w:rsidRPr="00F2511D" w:rsidRDefault="00F2511D" w:rsidP="00F2511D">
            <w:pPr>
              <w:jc w:val="both"/>
              <w:rPr>
                <w:rStyle w:val="fontstyle01"/>
                <w:rFonts w:ascii="Times New Roman" w:hAnsi="Times New Roman" w:cs="Times New Roman"/>
                <w:sz w:val="24"/>
                <w:szCs w:val="24"/>
              </w:rPr>
            </w:pPr>
            <w:r w:rsidRPr="00F2511D">
              <w:rPr>
                <w:rFonts w:ascii="Times New Roman" w:hAnsi="Times New Roman" w:cs="Times New Roman"/>
                <w:sz w:val="24"/>
                <w:szCs w:val="24"/>
              </w:rPr>
              <w:t>Втулка литая (бурт под фланец) ø160мм  ПЭ100-SDR11</w:t>
            </w:r>
          </w:p>
        </w:tc>
        <w:tc>
          <w:tcPr>
            <w:tcW w:w="676"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Style w:val="fontstyle01"/>
                <w:rFonts w:ascii="Times New Roman" w:hAnsi="Times New Roman" w:cs="Times New Roman"/>
                <w:sz w:val="24"/>
                <w:szCs w:val="24"/>
              </w:rPr>
            </w:pPr>
            <w:r w:rsidRPr="00F2511D">
              <w:rPr>
                <w:rStyle w:val="fontstyle01"/>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r>
              <w:rPr>
                <w:rFonts w:ascii="Times New Roman" w:hAnsi="Times New Roman" w:cs="Times New Roman"/>
                <w:sz w:val="24"/>
                <w:szCs w:val="24"/>
              </w:rPr>
              <w:t>шт.</w:t>
            </w:r>
          </w:p>
        </w:tc>
        <w:tc>
          <w:tcPr>
            <w:tcW w:w="2268" w:type="dxa"/>
            <w:vMerge/>
            <w:tcBorders>
              <w:left w:val="nil"/>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p>
        </w:tc>
      </w:tr>
      <w:tr w:rsidR="00F2511D" w:rsidRPr="00F2511D" w:rsidTr="00F2511D">
        <w:trPr>
          <w:trHeight w:val="536"/>
        </w:trPr>
        <w:tc>
          <w:tcPr>
            <w:tcW w:w="534" w:type="dxa"/>
            <w:tcBorders>
              <w:top w:val="nil"/>
              <w:left w:val="single" w:sz="4" w:space="0" w:color="auto"/>
              <w:bottom w:val="single" w:sz="4" w:space="0" w:color="auto"/>
              <w:right w:val="single" w:sz="4" w:space="0" w:color="auto"/>
            </w:tcBorders>
            <w:shd w:val="clear" w:color="auto" w:fill="auto"/>
          </w:tcPr>
          <w:p w:rsidR="00F2511D" w:rsidRPr="00F2511D" w:rsidRDefault="00F2511D" w:rsidP="00F2511D">
            <w:pPr>
              <w:jc w:val="both"/>
              <w:rPr>
                <w:rFonts w:ascii="Times New Roman" w:hAnsi="Times New Roman" w:cs="Times New Roman"/>
                <w:sz w:val="24"/>
                <w:szCs w:val="24"/>
              </w:rPr>
            </w:pPr>
            <w:r w:rsidRPr="00F2511D">
              <w:rPr>
                <w:rFonts w:ascii="Times New Roman" w:hAnsi="Times New Roman" w:cs="Times New Roman"/>
                <w:sz w:val="24"/>
                <w:szCs w:val="24"/>
              </w:rPr>
              <w:t>5</w:t>
            </w:r>
          </w:p>
        </w:tc>
        <w:tc>
          <w:tcPr>
            <w:tcW w:w="6128" w:type="dxa"/>
            <w:tcBorders>
              <w:top w:val="nil"/>
              <w:left w:val="nil"/>
              <w:bottom w:val="single" w:sz="4" w:space="0" w:color="auto"/>
              <w:right w:val="single" w:sz="4" w:space="0" w:color="auto"/>
            </w:tcBorders>
            <w:shd w:val="clear" w:color="auto" w:fill="auto"/>
          </w:tcPr>
          <w:p w:rsidR="00F2511D" w:rsidRPr="00F2511D" w:rsidRDefault="00F2511D" w:rsidP="00F2511D">
            <w:pPr>
              <w:jc w:val="both"/>
              <w:rPr>
                <w:rStyle w:val="fontstyle01"/>
                <w:rFonts w:ascii="Times New Roman" w:hAnsi="Times New Roman" w:cs="Times New Roman"/>
                <w:sz w:val="24"/>
                <w:szCs w:val="24"/>
              </w:rPr>
            </w:pPr>
            <w:r w:rsidRPr="00F2511D">
              <w:rPr>
                <w:rFonts w:ascii="Times New Roman" w:hAnsi="Times New Roman" w:cs="Times New Roman"/>
                <w:sz w:val="24"/>
                <w:szCs w:val="24"/>
              </w:rPr>
              <w:t>Втулка литая (бурт под фланец) ø200мм ПЭ100-SDR11</w:t>
            </w:r>
          </w:p>
        </w:tc>
        <w:tc>
          <w:tcPr>
            <w:tcW w:w="676"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Style w:val="fontstyle01"/>
                <w:rFonts w:ascii="Times New Roman" w:hAnsi="Times New Roman" w:cs="Times New Roman"/>
                <w:sz w:val="24"/>
                <w:szCs w:val="24"/>
              </w:rPr>
            </w:pPr>
            <w:r w:rsidRPr="00F2511D">
              <w:rPr>
                <w:rStyle w:val="fontstyle01"/>
                <w:rFonts w:ascii="Times New Roman" w:hAnsi="Times New Roman" w:cs="Times New Roman"/>
                <w:sz w:val="24"/>
                <w:szCs w:val="24"/>
              </w:rPr>
              <w:t>10</w:t>
            </w:r>
          </w:p>
        </w:tc>
        <w:tc>
          <w:tcPr>
            <w:tcW w:w="850"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r>
              <w:rPr>
                <w:rFonts w:ascii="Times New Roman" w:hAnsi="Times New Roman" w:cs="Times New Roman"/>
                <w:sz w:val="24"/>
                <w:szCs w:val="24"/>
              </w:rPr>
              <w:t>шт.</w:t>
            </w:r>
          </w:p>
        </w:tc>
        <w:tc>
          <w:tcPr>
            <w:tcW w:w="2268" w:type="dxa"/>
            <w:vMerge/>
            <w:tcBorders>
              <w:left w:val="nil"/>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p>
        </w:tc>
      </w:tr>
      <w:tr w:rsidR="00F2511D" w:rsidRPr="00F2511D" w:rsidTr="00F2511D">
        <w:trPr>
          <w:trHeight w:val="197"/>
        </w:trPr>
        <w:tc>
          <w:tcPr>
            <w:tcW w:w="534" w:type="dxa"/>
            <w:tcBorders>
              <w:top w:val="nil"/>
              <w:left w:val="single" w:sz="4" w:space="0" w:color="auto"/>
              <w:bottom w:val="single" w:sz="4" w:space="0" w:color="auto"/>
              <w:right w:val="single" w:sz="4" w:space="0" w:color="auto"/>
            </w:tcBorders>
            <w:shd w:val="clear" w:color="auto" w:fill="auto"/>
          </w:tcPr>
          <w:p w:rsidR="00F2511D" w:rsidRPr="00F2511D" w:rsidRDefault="00F2511D" w:rsidP="00F2511D">
            <w:pPr>
              <w:jc w:val="both"/>
              <w:rPr>
                <w:rFonts w:ascii="Times New Roman" w:hAnsi="Times New Roman" w:cs="Times New Roman"/>
                <w:sz w:val="24"/>
                <w:szCs w:val="24"/>
              </w:rPr>
            </w:pPr>
            <w:r w:rsidRPr="00F2511D">
              <w:rPr>
                <w:rFonts w:ascii="Times New Roman" w:hAnsi="Times New Roman" w:cs="Times New Roman"/>
                <w:sz w:val="24"/>
                <w:szCs w:val="24"/>
              </w:rPr>
              <w:t>6</w:t>
            </w:r>
          </w:p>
        </w:tc>
        <w:tc>
          <w:tcPr>
            <w:tcW w:w="6128" w:type="dxa"/>
            <w:tcBorders>
              <w:top w:val="nil"/>
              <w:left w:val="nil"/>
              <w:bottom w:val="single" w:sz="4" w:space="0" w:color="auto"/>
              <w:right w:val="single" w:sz="4" w:space="0" w:color="auto"/>
            </w:tcBorders>
            <w:shd w:val="clear" w:color="auto" w:fill="auto"/>
          </w:tcPr>
          <w:p w:rsidR="00F2511D" w:rsidRPr="00F2511D" w:rsidRDefault="00F2511D" w:rsidP="00F2511D">
            <w:pPr>
              <w:jc w:val="both"/>
              <w:rPr>
                <w:rStyle w:val="fontstyle01"/>
                <w:rFonts w:ascii="Times New Roman" w:hAnsi="Times New Roman" w:cs="Times New Roman"/>
                <w:sz w:val="24"/>
                <w:szCs w:val="24"/>
              </w:rPr>
            </w:pPr>
            <w:r w:rsidRPr="00F2511D">
              <w:rPr>
                <w:rFonts w:ascii="Times New Roman" w:hAnsi="Times New Roman" w:cs="Times New Roman"/>
                <w:sz w:val="24"/>
                <w:szCs w:val="24"/>
              </w:rPr>
              <w:t>Отвод литой полиэтиленовый ø160мм×45° ПЭ100-SDR11</w:t>
            </w:r>
          </w:p>
        </w:tc>
        <w:tc>
          <w:tcPr>
            <w:tcW w:w="676"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Style w:val="fontstyle01"/>
                <w:rFonts w:ascii="Times New Roman" w:hAnsi="Times New Roman" w:cs="Times New Roman"/>
                <w:sz w:val="24"/>
                <w:szCs w:val="24"/>
              </w:rPr>
            </w:pPr>
            <w:r w:rsidRPr="00F2511D">
              <w:rPr>
                <w:rStyle w:val="fontstyle01"/>
                <w:rFonts w:ascii="Times New Roman" w:hAnsi="Times New Roman" w:cs="Times New Roman"/>
                <w:sz w:val="24"/>
                <w:szCs w:val="24"/>
              </w:rPr>
              <w:t>6</w:t>
            </w:r>
          </w:p>
        </w:tc>
        <w:tc>
          <w:tcPr>
            <w:tcW w:w="850"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r>
              <w:rPr>
                <w:rFonts w:ascii="Times New Roman" w:hAnsi="Times New Roman" w:cs="Times New Roman"/>
                <w:sz w:val="24"/>
                <w:szCs w:val="24"/>
              </w:rPr>
              <w:t>шт.</w:t>
            </w:r>
          </w:p>
        </w:tc>
        <w:tc>
          <w:tcPr>
            <w:tcW w:w="2268" w:type="dxa"/>
            <w:vMerge/>
            <w:tcBorders>
              <w:left w:val="nil"/>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p>
        </w:tc>
      </w:tr>
      <w:tr w:rsidR="00F2511D" w:rsidRPr="00F2511D" w:rsidTr="00F2511D">
        <w:trPr>
          <w:trHeight w:val="197"/>
        </w:trPr>
        <w:tc>
          <w:tcPr>
            <w:tcW w:w="534" w:type="dxa"/>
            <w:tcBorders>
              <w:top w:val="nil"/>
              <w:left w:val="single" w:sz="4" w:space="0" w:color="auto"/>
              <w:bottom w:val="single" w:sz="4" w:space="0" w:color="auto"/>
              <w:right w:val="single" w:sz="4" w:space="0" w:color="auto"/>
            </w:tcBorders>
            <w:shd w:val="clear" w:color="auto" w:fill="auto"/>
          </w:tcPr>
          <w:p w:rsidR="00F2511D" w:rsidRPr="00F2511D" w:rsidRDefault="00F2511D" w:rsidP="00F2511D">
            <w:pPr>
              <w:jc w:val="both"/>
              <w:rPr>
                <w:rFonts w:ascii="Times New Roman" w:hAnsi="Times New Roman" w:cs="Times New Roman"/>
                <w:sz w:val="24"/>
                <w:szCs w:val="24"/>
              </w:rPr>
            </w:pPr>
            <w:r w:rsidRPr="00F2511D">
              <w:rPr>
                <w:rFonts w:ascii="Times New Roman" w:hAnsi="Times New Roman" w:cs="Times New Roman"/>
                <w:sz w:val="24"/>
                <w:szCs w:val="24"/>
              </w:rPr>
              <w:t>7</w:t>
            </w:r>
          </w:p>
        </w:tc>
        <w:tc>
          <w:tcPr>
            <w:tcW w:w="6128" w:type="dxa"/>
            <w:tcBorders>
              <w:top w:val="nil"/>
              <w:left w:val="nil"/>
              <w:bottom w:val="single" w:sz="4" w:space="0" w:color="auto"/>
              <w:right w:val="single" w:sz="4" w:space="0" w:color="auto"/>
            </w:tcBorders>
            <w:shd w:val="clear" w:color="auto" w:fill="auto"/>
          </w:tcPr>
          <w:p w:rsidR="00F2511D" w:rsidRPr="00F2511D" w:rsidRDefault="00F2511D" w:rsidP="00F2511D">
            <w:pPr>
              <w:jc w:val="both"/>
              <w:rPr>
                <w:rStyle w:val="fontstyle01"/>
                <w:rFonts w:ascii="Times New Roman" w:hAnsi="Times New Roman" w:cs="Times New Roman"/>
                <w:sz w:val="24"/>
                <w:szCs w:val="24"/>
              </w:rPr>
            </w:pPr>
            <w:r w:rsidRPr="00F2511D">
              <w:rPr>
                <w:rFonts w:ascii="Times New Roman" w:hAnsi="Times New Roman" w:cs="Times New Roman"/>
                <w:sz w:val="24"/>
                <w:szCs w:val="24"/>
              </w:rPr>
              <w:t>Отвод литой полиэтиленовый ø160мм×90° ПЭ100-SDR11</w:t>
            </w:r>
          </w:p>
        </w:tc>
        <w:tc>
          <w:tcPr>
            <w:tcW w:w="676"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Style w:val="fontstyle01"/>
                <w:rFonts w:ascii="Times New Roman" w:hAnsi="Times New Roman" w:cs="Times New Roman"/>
                <w:sz w:val="24"/>
                <w:szCs w:val="24"/>
              </w:rPr>
            </w:pPr>
            <w:r w:rsidRPr="00F2511D">
              <w:rPr>
                <w:rStyle w:val="fontstyle01"/>
                <w:rFonts w:ascii="Times New Roman" w:hAnsi="Times New Roman" w:cs="Times New Roman"/>
                <w:sz w:val="24"/>
                <w:szCs w:val="24"/>
              </w:rPr>
              <w:t>6</w:t>
            </w:r>
          </w:p>
        </w:tc>
        <w:tc>
          <w:tcPr>
            <w:tcW w:w="850"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r>
              <w:rPr>
                <w:rFonts w:ascii="Times New Roman" w:hAnsi="Times New Roman" w:cs="Times New Roman"/>
                <w:sz w:val="24"/>
                <w:szCs w:val="24"/>
              </w:rPr>
              <w:t>шт.</w:t>
            </w:r>
          </w:p>
        </w:tc>
        <w:tc>
          <w:tcPr>
            <w:tcW w:w="2268" w:type="dxa"/>
            <w:vMerge/>
            <w:tcBorders>
              <w:left w:val="nil"/>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p>
        </w:tc>
      </w:tr>
      <w:tr w:rsidR="00F2511D" w:rsidRPr="00F2511D" w:rsidTr="00F2511D">
        <w:trPr>
          <w:trHeight w:val="197"/>
        </w:trPr>
        <w:tc>
          <w:tcPr>
            <w:tcW w:w="534" w:type="dxa"/>
            <w:tcBorders>
              <w:top w:val="nil"/>
              <w:left w:val="single" w:sz="4" w:space="0" w:color="auto"/>
              <w:bottom w:val="single" w:sz="4" w:space="0" w:color="auto"/>
              <w:right w:val="single" w:sz="4" w:space="0" w:color="auto"/>
            </w:tcBorders>
            <w:shd w:val="clear" w:color="auto" w:fill="auto"/>
          </w:tcPr>
          <w:p w:rsidR="00F2511D" w:rsidRPr="00F2511D" w:rsidRDefault="00F2511D" w:rsidP="00F2511D">
            <w:pPr>
              <w:jc w:val="both"/>
              <w:rPr>
                <w:rFonts w:ascii="Times New Roman" w:hAnsi="Times New Roman" w:cs="Times New Roman"/>
                <w:sz w:val="24"/>
                <w:szCs w:val="24"/>
              </w:rPr>
            </w:pPr>
            <w:r w:rsidRPr="00F2511D">
              <w:rPr>
                <w:rFonts w:ascii="Times New Roman" w:hAnsi="Times New Roman" w:cs="Times New Roman"/>
                <w:sz w:val="24"/>
                <w:szCs w:val="24"/>
              </w:rPr>
              <w:t>8</w:t>
            </w:r>
          </w:p>
        </w:tc>
        <w:tc>
          <w:tcPr>
            <w:tcW w:w="6128" w:type="dxa"/>
            <w:tcBorders>
              <w:top w:val="nil"/>
              <w:left w:val="nil"/>
              <w:bottom w:val="single" w:sz="4" w:space="0" w:color="auto"/>
              <w:right w:val="single" w:sz="4" w:space="0" w:color="auto"/>
            </w:tcBorders>
            <w:shd w:val="clear" w:color="auto" w:fill="auto"/>
          </w:tcPr>
          <w:p w:rsidR="00F2511D" w:rsidRPr="00F2511D" w:rsidRDefault="00F2511D" w:rsidP="00F2511D">
            <w:pPr>
              <w:jc w:val="both"/>
              <w:rPr>
                <w:rStyle w:val="fontstyle01"/>
                <w:rFonts w:ascii="Times New Roman" w:hAnsi="Times New Roman" w:cs="Times New Roman"/>
                <w:sz w:val="24"/>
                <w:szCs w:val="24"/>
              </w:rPr>
            </w:pPr>
            <w:r w:rsidRPr="00F2511D">
              <w:rPr>
                <w:rFonts w:ascii="Times New Roman" w:hAnsi="Times New Roman" w:cs="Times New Roman"/>
                <w:sz w:val="24"/>
                <w:szCs w:val="24"/>
              </w:rPr>
              <w:t>Отвод литой полиэтиленовый ø200мм×45°  ПЭ100-SDR11</w:t>
            </w:r>
          </w:p>
        </w:tc>
        <w:tc>
          <w:tcPr>
            <w:tcW w:w="676"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Style w:val="fontstyle01"/>
                <w:rFonts w:ascii="Times New Roman" w:hAnsi="Times New Roman" w:cs="Times New Roman"/>
                <w:sz w:val="24"/>
                <w:szCs w:val="24"/>
              </w:rPr>
            </w:pPr>
            <w:r w:rsidRPr="00F2511D">
              <w:rPr>
                <w:rStyle w:val="fontstyle01"/>
                <w:rFonts w:ascii="Times New Roman" w:hAnsi="Times New Roman" w:cs="Times New Roman"/>
                <w:sz w:val="24"/>
                <w:szCs w:val="24"/>
              </w:rPr>
              <w:t>10</w:t>
            </w:r>
          </w:p>
        </w:tc>
        <w:tc>
          <w:tcPr>
            <w:tcW w:w="850"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r>
              <w:rPr>
                <w:rFonts w:ascii="Times New Roman" w:hAnsi="Times New Roman" w:cs="Times New Roman"/>
                <w:sz w:val="24"/>
                <w:szCs w:val="24"/>
              </w:rPr>
              <w:t>шт.</w:t>
            </w:r>
          </w:p>
        </w:tc>
        <w:tc>
          <w:tcPr>
            <w:tcW w:w="2268" w:type="dxa"/>
            <w:vMerge/>
            <w:tcBorders>
              <w:left w:val="nil"/>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p>
        </w:tc>
      </w:tr>
      <w:tr w:rsidR="00F2511D" w:rsidRPr="00F2511D" w:rsidTr="00F2511D">
        <w:trPr>
          <w:trHeight w:val="197"/>
        </w:trPr>
        <w:tc>
          <w:tcPr>
            <w:tcW w:w="534" w:type="dxa"/>
            <w:tcBorders>
              <w:top w:val="nil"/>
              <w:left w:val="single" w:sz="4" w:space="0" w:color="auto"/>
              <w:bottom w:val="single" w:sz="4" w:space="0" w:color="auto"/>
              <w:right w:val="single" w:sz="4" w:space="0" w:color="auto"/>
            </w:tcBorders>
            <w:shd w:val="clear" w:color="auto" w:fill="auto"/>
          </w:tcPr>
          <w:p w:rsidR="00F2511D" w:rsidRPr="00F2511D" w:rsidRDefault="00F2511D" w:rsidP="00F2511D">
            <w:pPr>
              <w:jc w:val="both"/>
              <w:rPr>
                <w:rFonts w:ascii="Times New Roman" w:hAnsi="Times New Roman" w:cs="Times New Roman"/>
                <w:sz w:val="24"/>
                <w:szCs w:val="24"/>
              </w:rPr>
            </w:pPr>
            <w:r w:rsidRPr="00F2511D">
              <w:rPr>
                <w:rFonts w:ascii="Times New Roman" w:hAnsi="Times New Roman" w:cs="Times New Roman"/>
                <w:sz w:val="24"/>
                <w:szCs w:val="24"/>
              </w:rPr>
              <w:t>9</w:t>
            </w:r>
          </w:p>
        </w:tc>
        <w:tc>
          <w:tcPr>
            <w:tcW w:w="6128" w:type="dxa"/>
            <w:tcBorders>
              <w:top w:val="nil"/>
              <w:left w:val="nil"/>
              <w:bottom w:val="single" w:sz="4" w:space="0" w:color="auto"/>
              <w:right w:val="single" w:sz="4" w:space="0" w:color="auto"/>
            </w:tcBorders>
            <w:shd w:val="clear" w:color="auto" w:fill="auto"/>
          </w:tcPr>
          <w:p w:rsidR="00F2511D" w:rsidRPr="00F2511D" w:rsidRDefault="00F2511D" w:rsidP="00F2511D">
            <w:pPr>
              <w:jc w:val="both"/>
              <w:rPr>
                <w:rStyle w:val="fontstyle01"/>
                <w:rFonts w:ascii="Times New Roman" w:hAnsi="Times New Roman" w:cs="Times New Roman"/>
                <w:sz w:val="24"/>
                <w:szCs w:val="24"/>
              </w:rPr>
            </w:pPr>
            <w:r w:rsidRPr="00F2511D">
              <w:rPr>
                <w:rFonts w:ascii="Times New Roman" w:hAnsi="Times New Roman" w:cs="Times New Roman"/>
                <w:sz w:val="24"/>
                <w:szCs w:val="24"/>
              </w:rPr>
              <w:t>Отвод литой полиэтиленовый ø200мм×90° ПЭ100-SDR11</w:t>
            </w:r>
          </w:p>
        </w:tc>
        <w:tc>
          <w:tcPr>
            <w:tcW w:w="676"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Style w:val="fontstyle01"/>
                <w:rFonts w:ascii="Times New Roman" w:hAnsi="Times New Roman" w:cs="Times New Roman"/>
                <w:sz w:val="24"/>
                <w:szCs w:val="24"/>
              </w:rPr>
            </w:pPr>
            <w:r w:rsidRPr="00F2511D">
              <w:rPr>
                <w:rStyle w:val="fontstyle01"/>
                <w:rFonts w:ascii="Times New Roman" w:hAnsi="Times New Roman" w:cs="Times New Roman"/>
                <w:sz w:val="24"/>
                <w:szCs w:val="24"/>
              </w:rPr>
              <w:t>10</w:t>
            </w:r>
          </w:p>
        </w:tc>
        <w:tc>
          <w:tcPr>
            <w:tcW w:w="850"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r>
              <w:rPr>
                <w:rFonts w:ascii="Times New Roman" w:hAnsi="Times New Roman" w:cs="Times New Roman"/>
                <w:sz w:val="24"/>
                <w:szCs w:val="24"/>
              </w:rPr>
              <w:t>шт.</w:t>
            </w:r>
          </w:p>
        </w:tc>
        <w:tc>
          <w:tcPr>
            <w:tcW w:w="2268" w:type="dxa"/>
            <w:vMerge/>
            <w:tcBorders>
              <w:left w:val="nil"/>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p>
        </w:tc>
      </w:tr>
      <w:tr w:rsidR="00F2511D" w:rsidRPr="00F2511D" w:rsidTr="00F2511D">
        <w:trPr>
          <w:trHeight w:val="197"/>
        </w:trPr>
        <w:tc>
          <w:tcPr>
            <w:tcW w:w="534" w:type="dxa"/>
            <w:tcBorders>
              <w:top w:val="nil"/>
              <w:left w:val="single" w:sz="4" w:space="0" w:color="auto"/>
              <w:bottom w:val="single" w:sz="4" w:space="0" w:color="auto"/>
              <w:right w:val="single" w:sz="4" w:space="0" w:color="auto"/>
            </w:tcBorders>
            <w:shd w:val="clear" w:color="auto" w:fill="auto"/>
          </w:tcPr>
          <w:p w:rsidR="00F2511D" w:rsidRPr="00F2511D" w:rsidRDefault="00F2511D" w:rsidP="00F2511D">
            <w:pPr>
              <w:jc w:val="both"/>
              <w:rPr>
                <w:rFonts w:ascii="Times New Roman" w:hAnsi="Times New Roman" w:cs="Times New Roman"/>
                <w:sz w:val="24"/>
                <w:szCs w:val="24"/>
              </w:rPr>
            </w:pPr>
            <w:r w:rsidRPr="00F2511D">
              <w:rPr>
                <w:rFonts w:ascii="Times New Roman" w:hAnsi="Times New Roman" w:cs="Times New Roman"/>
                <w:sz w:val="24"/>
                <w:szCs w:val="24"/>
              </w:rPr>
              <w:t>10</w:t>
            </w:r>
          </w:p>
        </w:tc>
        <w:tc>
          <w:tcPr>
            <w:tcW w:w="6128" w:type="dxa"/>
            <w:tcBorders>
              <w:top w:val="nil"/>
              <w:left w:val="nil"/>
              <w:bottom w:val="single" w:sz="4" w:space="0" w:color="auto"/>
              <w:right w:val="single" w:sz="4" w:space="0" w:color="auto"/>
            </w:tcBorders>
            <w:shd w:val="clear" w:color="auto" w:fill="auto"/>
          </w:tcPr>
          <w:p w:rsidR="00F2511D" w:rsidRPr="00F2511D" w:rsidRDefault="00F2511D" w:rsidP="00F2511D">
            <w:pPr>
              <w:jc w:val="both"/>
              <w:rPr>
                <w:rStyle w:val="fontstyle01"/>
                <w:rFonts w:ascii="Times New Roman" w:hAnsi="Times New Roman" w:cs="Times New Roman"/>
                <w:sz w:val="24"/>
                <w:szCs w:val="24"/>
              </w:rPr>
            </w:pPr>
            <w:r w:rsidRPr="00F2511D">
              <w:rPr>
                <w:rFonts w:ascii="Times New Roman" w:hAnsi="Times New Roman" w:cs="Times New Roman"/>
                <w:sz w:val="24"/>
                <w:szCs w:val="24"/>
              </w:rPr>
              <w:t>Тройник литой 200мм ПЭ100-SDR11</w:t>
            </w:r>
          </w:p>
        </w:tc>
        <w:tc>
          <w:tcPr>
            <w:tcW w:w="676"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Style w:val="fontstyle01"/>
                <w:rFonts w:ascii="Times New Roman" w:hAnsi="Times New Roman" w:cs="Times New Roman"/>
                <w:sz w:val="24"/>
                <w:szCs w:val="24"/>
              </w:rPr>
            </w:pPr>
            <w:r w:rsidRPr="00F2511D">
              <w:rPr>
                <w:rStyle w:val="fontstyle01"/>
                <w:rFonts w:ascii="Times New Roman" w:hAnsi="Times New Roman" w:cs="Times New Roman"/>
                <w:sz w:val="24"/>
                <w:szCs w:val="24"/>
              </w:rPr>
              <w:t>6</w:t>
            </w:r>
          </w:p>
        </w:tc>
        <w:tc>
          <w:tcPr>
            <w:tcW w:w="850"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r>
              <w:rPr>
                <w:rFonts w:ascii="Times New Roman" w:hAnsi="Times New Roman" w:cs="Times New Roman"/>
                <w:sz w:val="24"/>
                <w:szCs w:val="24"/>
              </w:rPr>
              <w:t>шт.</w:t>
            </w:r>
          </w:p>
        </w:tc>
        <w:tc>
          <w:tcPr>
            <w:tcW w:w="2268" w:type="dxa"/>
            <w:vMerge/>
            <w:tcBorders>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p>
        </w:tc>
      </w:tr>
      <w:tr w:rsidR="00F2511D" w:rsidRPr="00F2511D" w:rsidTr="00F2511D">
        <w:trPr>
          <w:trHeight w:val="197"/>
        </w:trPr>
        <w:tc>
          <w:tcPr>
            <w:tcW w:w="534" w:type="dxa"/>
            <w:tcBorders>
              <w:top w:val="nil"/>
              <w:left w:val="single" w:sz="4" w:space="0" w:color="auto"/>
              <w:bottom w:val="single" w:sz="4" w:space="0" w:color="auto"/>
              <w:right w:val="single" w:sz="4" w:space="0" w:color="auto"/>
            </w:tcBorders>
            <w:shd w:val="clear" w:color="auto" w:fill="auto"/>
          </w:tcPr>
          <w:p w:rsidR="00F2511D" w:rsidRPr="00F2511D" w:rsidRDefault="00F2511D" w:rsidP="00F2511D">
            <w:pPr>
              <w:jc w:val="both"/>
              <w:rPr>
                <w:rFonts w:ascii="Times New Roman" w:hAnsi="Times New Roman" w:cs="Times New Roman"/>
                <w:sz w:val="24"/>
                <w:szCs w:val="24"/>
              </w:rPr>
            </w:pPr>
            <w:r w:rsidRPr="00F2511D">
              <w:rPr>
                <w:rFonts w:ascii="Times New Roman" w:hAnsi="Times New Roman" w:cs="Times New Roman"/>
                <w:sz w:val="24"/>
                <w:szCs w:val="24"/>
              </w:rPr>
              <w:t>11</w:t>
            </w:r>
          </w:p>
        </w:tc>
        <w:tc>
          <w:tcPr>
            <w:tcW w:w="6128" w:type="dxa"/>
            <w:tcBorders>
              <w:top w:val="nil"/>
              <w:left w:val="nil"/>
              <w:bottom w:val="single" w:sz="4" w:space="0" w:color="auto"/>
              <w:right w:val="single" w:sz="4" w:space="0" w:color="auto"/>
            </w:tcBorders>
            <w:shd w:val="clear" w:color="auto" w:fill="auto"/>
          </w:tcPr>
          <w:p w:rsidR="00F2511D" w:rsidRPr="00F2511D" w:rsidRDefault="00F2511D" w:rsidP="00F2511D">
            <w:pPr>
              <w:jc w:val="both"/>
              <w:rPr>
                <w:rStyle w:val="fontstyle01"/>
                <w:rFonts w:ascii="Times New Roman" w:hAnsi="Times New Roman" w:cs="Times New Roman"/>
                <w:sz w:val="24"/>
                <w:szCs w:val="24"/>
              </w:rPr>
            </w:pPr>
            <w:r w:rsidRPr="00F2511D">
              <w:rPr>
                <w:rFonts w:ascii="Times New Roman" w:hAnsi="Times New Roman" w:cs="Times New Roman"/>
                <w:sz w:val="24"/>
                <w:szCs w:val="24"/>
              </w:rPr>
              <w:t>Тройник литой редукционный 200*160*200мм ПЭ100-</w:t>
            </w:r>
            <w:r w:rsidRPr="00F2511D">
              <w:rPr>
                <w:rFonts w:ascii="Times New Roman" w:hAnsi="Times New Roman" w:cs="Times New Roman"/>
                <w:sz w:val="24"/>
                <w:szCs w:val="24"/>
              </w:rPr>
              <w:lastRenderedPageBreak/>
              <w:t>SDR11</w:t>
            </w:r>
          </w:p>
        </w:tc>
        <w:tc>
          <w:tcPr>
            <w:tcW w:w="676"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Style w:val="fontstyle01"/>
                <w:rFonts w:ascii="Times New Roman" w:hAnsi="Times New Roman" w:cs="Times New Roman"/>
                <w:sz w:val="24"/>
                <w:szCs w:val="24"/>
              </w:rPr>
            </w:pPr>
            <w:r w:rsidRPr="00F2511D">
              <w:rPr>
                <w:rStyle w:val="fontstyle01"/>
                <w:rFonts w:ascii="Times New Roman" w:hAnsi="Times New Roman" w:cs="Times New Roman"/>
                <w:sz w:val="24"/>
                <w:szCs w:val="24"/>
              </w:rPr>
              <w:lastRenderedPageBreak/>
              <w:t>4</w:t>
            </w:r>
          </w:p>
        </w:tc>
        <w:tc>
          <w:tcPr>
            <w:tcW w:w="850"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r>
              <w:rPr>
                <w:rFonts w:ascii="Times New Roman" w:hAnsi="Times New Roman" w:cs="Times New Roman"/>
                <w:sz w:val="24"/>
                <w:szCs w:val="24"/>
              </w:rPr>
              <w:t>шт.</w:t>
            </w:r>
          </w:p>
        </w:tc>
        <w:tc>
          <w:tcPr>
            <w:tcW w:w="2268" w:type="dxa"/>
            <w:vMerge w:val="restart"/>
            <w:tcBorders>
              <w:top w:val="nil"/>
              <w:left w:val="nil"/>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p>
        </w:tc>
      </w:tr>
      <w:tr w:rsidR="00F2511D" w:rsidRPr="00F2511D" w:rsidTr="00F2511D">
        <w:trPr>
          <w:trHeight w:val="197"/>
        </w:trPr>
        <w:tc>
          <w:tcPr>
            <w:tcW w:w="534" w:type="dxa"/>
            <w:tcBorders>
              <w:top w:val="nil"/>
              <w:left w:val="single" w:sz="4" w:space="0" w:color="auto"/>
              <w:bottom w:val="single" w:sz="4" w:space="0" w:color="auto"/>
              <w:right w:val="single" w:sz="4" w:space="0" w:color="auto"/>
            </w:tcBorders>
            <w:shd w:val="clear" w:color="auto" w:fill="auto"/>
          </w:tcPr>
          <w:p w:rsidR="00F2511D" w:rsidRPr="00F2511D" w:rsidRDefault="00F2511D" w:rsidP="00F2511D">
            <w:pPr>
              <w:jc w:val="both"/>
              <w:rPr>
                <w:rFonts w:ascii="Times New Roman" w:hAnsi="Times New Roman" w:cs="Times New Roman"/>
                <w:sz w:val="24"/>
                <w:szCs w:val="24"/>
              </w:rPr>
            </w:pPr>
            <w:r w:rsidRPr="00F2511D">
              <w:rPr>
                <w:rFonts w:ascii="Times New Roman" w:hAnsi="Times New Roman" w:cs="Times New Roman"/>
                <w:sz w:val="24"/>
                <w:szCs w:val="24"/>
              </w:rPr>
              <w:lastRenderedPageBreak/>
              <w:t>12</w:t>
            </w:r>
          </w:p>
        </w:tc>
        <w:tc>
          <w:tcPr>
            <w:tcW w:w="6128" w:type="dxa"/>
            <w:tcBorders>
              <w:top w:val="nil"/>
              <w:left w:val="nil"/>
              <w:bottom w:val="single" w:sz="4" w:space="0" w:color="auto"/>
              <w:right w:val="single" w:sz="4" w:space="0" w:color="auto"/>
            </w:tcBorders>
            <w:shd w:val="clear" w:color="auto" w:fill="auto"/>
          </w:tcPr>
          <w:p w:rsidR="00F2511D" w:rsidRPr="00F2511D" w:rsidRDefault="00F2511D" w:rsidP="00F2511D">
            <w:pPr>
              <w:jc w:val="both"/>
              <w:rPr>
                <w:rStyle w:val="fontstyle01"/>
                <w:rFonts w:ascii="Times New Roman" w:hAnsi="Times New Roman" w:cs="Times New Roman"/>
                <w:sz w:val="24"/>
                <w:szCs w:val="24"/>
              </w:rPr>
            </w:pPr>
            <w:r w:rsidRPr="00F2511D">
              <w:rPr>
                <w:rFonts w:ascii="Times New Roman" w:hAnsi="Times New Roman" w:cs="Times New Roman"/>
                <w:sz w:val="24"/>
                <w:szCs w:val="24"/>
              </w:rPr>
              <w:t>Переход удлиненный литой 200*160мм ПЭ100-SDR11</w:t>
            </w:r>
          </w:p>
        </w:tc>
        <w:tc>
          <w:tcPr>
            <w:tcW w:w="676"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Style w:val="fontstyle01"/>
                <w:rFonts w:ascii="Times New Roman" w:hAnsi="Times New Roman" w:cs="Times New Roman"/>
                <w:sz w:val="24"/>
                <w:szCs w:val="24"/>
              </w:rPr>
            </w:pPr>
            <w:r w:rsidRPr="00F2511D">
              <w:rPr>
                <w:rStyle w:val="fontstyle01"/>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r>
              <w:rPr>
                <w:rFonts w:ascii="Times New Roman" w:hAnsi="Times New Roman" w:cs="Times New Roman"/>
                <w:sz w:val="24"/>
                <w:szCs w:val="24"/>
              </w:rPr>
              <w:t>шт.</w:t>
            </w:r>
          </w:p>
        </w:tc>
        <w:tc>
          <w:tcPr>
            <w:tcW w:w="2268" w:type="dxa"/>
            <w:vMerge/>
            <w:tcBorders>
              <w:left w:val="nil"/>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p>
        </w:tc>
      </w:tr>
      <w:tr w:rsidR="00F2511D" w:rsidRPr="00F2511D" w:rsidTr="00F2511D">
        <w:trPr>
          <w:trHeight w:val="197"/>
        </w:trPr>
        <w:tc>
          <w:tcPr>
            <w:tcW w:w="534" w:type="dxa"/>
            <w:tcBorders>
              <w:top w:val="nil"/>
              <w:left w:val="single" w:sz="4" w:space="0" w:color="auto"/>
              <w:bottom w:val="single" w:sz="4" w:space="0" w:color="auto"/>
              <w:right w:val="single" w:sz="4" w:space="0" w:color="auto"/>
            </w:tcBorders>
            <w:shd w:val="clear" w:color="auto" w:fill="auto"/>
          </w:tcPr>
          <w:p w:rsidR="00F2511D" w:rsidRPr="00F2511D" w:rsidRDefault="00F2511D" w:rsidP="00F2511D">
            <w:pPr>
              <w:jc w:val="both"/>
              <w:rPr>
                <w:rFonts w:ascii="Times New Roman" w:hAnsi="Times New Roman" w:cs="Times New Roman"/>
                <w:sz w:val="24"/>
                <w:szCs w:val="24"/>
              </w:rPr>
            </w:pPr>
            <w:r w:rsidRPr="00F2511D">
              <w:rPr>
                <w:rFonts w:ascii="Times New Roman" w:hAnsi="Times New Roman" w:cs="Times New Roman"/>
                <w:sz w:val="24"/>
                <w:szCs w:val="24"/>
              </w:rPr>
              <w:t>13</w:t>
            </w:r>
          </w:p>
        </w:tc>
        <w:tc>
          <w:tcPr>
            <w:tcW w:w="6128" w:type="dxa"/>
            <w:tcBorders>
              <w:top w:val="nil"/>
              <w:left w:val="nil"/>
              <w:bottom w:val="single" w:sz="4" w:space="0" w:color="auto"/>
              <w:right w:val="single" w:sz="4" w:space="0" w:color="auto"/>
            </w:tcBorders>
            <w:shd w:val="clear" w:color="auto" w:fill="auto"/>
          </w:tcPr>
          <w:p w:rsidR="00F2511D" w:rsidRPr="00F2511D" w:rsidRDefault="00F2511D" w:rsidP="00F2511D">
            <w:pPr>
              <w:jc w:val="both"/>
              <w:rPr>
                <w:rStyle w:val="fontstyle01"/>
                <w:rFonts w:ascii="Times New Roman" w:hAnsi="Times New Roman" w:cs="Times New Roman"/>
                <w:sz w:val="24"/>
                <w:szCs w:val="24"/>
              </w:rPr>
            </w:pPr>
            <w:r w:rsidRPr="00F2511D">
              <w:rPr>
                <w:rStyle w:val="fontstyle01"/>
                <w:rFonts w:ascii="Times New Roman" w:hAnsi="Times New Roman" w:cs="Times New Roman"/>
                <w:sz w:val="24"/>
                <w:szCs w:val="24"/>
              </w:rPr>
              <w:t>Доставка</w:t>
            </w:r>
          </w:p>
        </w:tc>
        <w:tc>
          <w:tcPr>
            <w:tcW w:w="676"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Style w:val="fontstyle01"/>
                <w:rFonts w:ascii="Times New Roman" w:hAnsi="Times New Roman" w:cs="Times New Roman"/>
                <w:sz w:val="24"/>
                <w:szCs w:val="24"/>
              </w:rPr>
            </w:pPr>
            <w:r w:rsidRPr="00F2511D">
              <w:rPr>
                <w:rStyle w:val="fontstyle01"/>
                <w:rFonts w:ascii="Times New Roman" w:hAnsi="Times New Roman" w:cs="Times New Roman"/>
                <w:sz w:val="24"/>
                <w:szCs w:val="24"/>
              </w:rPr>
              <w:t>1</w:t>
            </w:r>
          </w:p>
        </w:tc>
        <w:tc>
          <w:tcPr>
            <w:tcW w:w="850" w:type="dxa"/>
            <w:tcBorders>
              <w:top w:val="nil"/>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r w:rsidRPr="00F2511D">
              <w:rPr>
                <w:rFonts w:ascii="Times New Roman" w:hAnsi="Times New Roman" w:cs="Times New Roman"/>
                <w:sz w:val="24"/>
                <w:szCs w:val="24"/>
              </w:rPr>
              <w:t xml:space="preserve"> </w:t>
            </w:r>
            <w:r>
              <w:rPr>
                <w:rFonts w:ascii="Times New Roman" w:hAnsi="Times New Roman" w:cs="Times New Roman"/>
                <w:sz w:val="24"/>
                <w:szCs w:val="24"/>
              </w:rPr>
              <w:t>шт.</w:t>
            </w:r>
          </w:p>
        </w:tc>
        <w:tc>
          <w:tcPr>
            <w:tcW w:w="2268" w:type="dxa"/>
            <w:vMerge/>
            <w:tcBorders>
              <w:left w:val="nil"/>
              <w:bottom w:val="single" w:sz="4" w:space="0" w:color="auto"/>
              <w:right w:val="single" w:sz="4" w:space="0" w:color="auto"/>
            </w:tcBorders>
            <w:shd w:val="clear" w:color="auto" w:fill="auto"/>
            <w:vAlign w:val="center"/>
          </w:tcPr>
          <w:p w:rsidR="00F2511D" w:rsidRPr="00F2511D" w:rsidRDefault="00F2511D" w:rsidP="00F2511D">
            <w:pPr>
              <w:pStyle w:val="af4"/>
              <w:jc w:val="both"/>
              <w:rPr>
                <w:rFonts w:ascii="Times New Roman" w:hAnsi="Times New Roman" w:cs="Times New Roman"/>
                <w:sz w:val="24"/>
                <w:szCs w:val="24"/>
              </w:rPr>
            </w:pPr>
          </w:p>
        </w:tc>
      </w:tr>
      <w:tr w:rsidR="00F2511D" w:rsidRPr="00F2511D" w:rsidTr="00F2511D">
        <w:trPr>
          <w:trHeight w:val="63"/>
        </w:trPr>
        <w:tc>
          <w:tcPr>
            <w:tcW w:w="8188"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rsidR="00F2511D" w:rsidRPr="00F2511D" w:rsidRDefault="00F2511D" w:rsidP="00F2511D">
            <w:pPr>
              <w:pStyle w:val="af4"/>
              <w:jc w:val="both"/>
              <w:rPr>
                <w:rFonts w:ascii="Times New Roman" w:hAnsi="Times New Roman" w:cs="Times New Roman"/>
                <w:b/>
                <w:sz w:val="24"/>
                <w:szCs w:val="24"/>
              </w:rPr>
            </w:pPr>
            <w:r w:rsidRPr="00F2511D">
              <w:rPr>
                <w:rFonts w:ascii="Times New Roman" w:hAnsi="Times New Roman" w:cs="Times New Roman"/>
                <w:b/>
                <w:sz w:val="24"/>
                <w:szCs w:val="24"/>
              </w:rPr>
              <w:t>ИТОГО с учетом НДС 20%:</w:t>
            </w:r>
          </w:p>
        </w:tc>
        <w:tc>
          <w:tcPr>
            <w:tcW w:w="2268" w:type="dxa"/>
            <w:tcBorders>
              <w:top w:val="single" w:sz="4" w:space="0" w:color="auto"/>
              <w:left w:val="nil"/>
              <w:bottom w:val="single" w:sz="4" w:space="0" w:color="auto"/>
              <w:right w:val="single" w:sz="4" w:space="0" w:color="auto"/>
            </w:tcBorders>
            <w:shd w:val="clear" w:color="000000" w:fill="FFFFFF"/>
            <w:vAlign w:val="bottom"/>
          </w:tcPr>
          <w:p w:rsidR="00F2511D" w:rsidRPr="00F2511D" w:rsidRDefault="00F2511D" w:rsidP="00F2511D">
            <w:pPr>
              <w:pStyle w:val="af4"/>
              <w:jc w:val="both"/>
              <w:rPr>
                <w:rFonts w:ascii="Times New Roman" w:hAnsi="Times New Roman" w:cs="Times New Roman"/>
                <w:b/>
                <w:sz w:val="24"/>
                <w:szCs w:val="24"/>
              </w:rPr>
            </w:pPr>
            <w:r w:rsidRPr="00F2511D">
              <w:rPr>
                <w:rFonts w:ascii="Times New Roman" w:eastAsia="Times New Roman" w:hAnsi="Times New Roman" w:cs="Times New Roman"/>
                <w:b/>
                <w:color w:val="000000"/>
                <w:sz w:val="24"/>
                <w:szCs w:val="24"/>
                <w:lang w:eastAsia="ru-RU"/>
              </w:rPr>
              <w:t>1 445 913,20</w:t>
            </w:r>
          </w:p>
        </w:tc>
      </w:tr>
      <w:tr w:rsidR="00F2511D" w:rsidRPr="00F2511D" w:rsidTr="00F2511D">
        <w:trPr>
          <w:trHeight w:val="63"/>
        </w:trPr>
        <w:tc>
          <w:tcPr>
            <w:tcW w:w="8188" w:type="dxa"/>
            <w:gridSpan w:val="4"/>
            <w:tcBorders>
              <w:top w:val="single" w:sz="4" w:space="0" w:color="auto"/>
              <w:left w:val="single" w:sz="4" w:space="0" w:color="auto"/>
              <w:bottom w:val="single" w:sz="4" w:space="0" w:color="auto"/>
              <w:right w:val="single" w:sz="4" w:space="0" w:color="000000"/>
            </w:tcBorders>
            <w:shd w:val="clear" w:color="000000" w:fill="FFFFFF"/>
            <w:vAlign w:val="bottom"/>
          </w:tcPr>
          <w:p w:rsidR="00F2511D" w:rsidRPr="00F2511D" w:rsidRDefault="00F2511D" w:rsidP="00F2511D">
            <w:pPr>
              <w:pStyle w:val="af4"/>
              <w:jc w:val="both"/>
              <w:rPr>
                <w:rFonts w:ascii="Times New Roman" w:hAnsi="Times New Roman" w:cs="Times New Roman"/>
                <w:b/>
                <w:sz w:val="24"/>
                <w:szCs w:val="24"/>
              </w:rPr>
            </w:pPr>
            <w:r w:rsidRPr="00F2511D">
              <w:rPr>
                <w:rFonts w:ascii="Times New Roman" w:hAnsi="Times New Roman" w:cs="Times New Roman"/>
                <w:b/>
                <w:sz w:val="24"/>
                <w:szCs w:val="24"/>
              </w:rPr>
              <w:t>В том числе НДС (20%):</w:t>
            </w:r>
          </w:p>
        </w:tc>
        <w:tc>
          <w:tcPr>
            <w:tcW w:w="2268" w:type="dxa"/>
            <w:tcBorders>
              <w:top w:val="single" w:sz="4" w:space="0" w:color="auto"/>
              <w:left w:val="nil"/>
              <w:bottom w:val="single" w:sz="4" w:space="0" w:color="auto"/>
              <w:right w:val="single" w:sz="4" w:space="0" w:color="auto"/>
            </w:tcBorders>
            <w:shd w:val="clear" w:color="000000" w:fill="FFFFFF"/>
            <w:vAlign w:val="bottom"/>
          </w:tcPr>
          <w:p w:rsidR="00F2511D" w:rsidRPr="00F2511D" w:rsidRDefault="00F2511D" w:rsidP="00F2511D">
            <w:pPr>
              <w:pStyle w:val="af4"/>
              <w:jc w:val="both"/>
              <w:rPr>
                <w:rFonts w:ascii="Times New Roman" w:hAnsi="Times New Roman" w:cs="Times New Roman"/>
                <w:b/>
                <w:sz w:val="24"/>
                <w:szCs w:val="24"/>
              </w:rPr>
            </w:pPr>
            <w:r w:rsidRPr="00F2511D">
              <w:rPr>
                <w:rFonts w:ascii="Times New Roman" w:eastAsia="Times New Roman" w:hAnsi="Times New Roman" w:cs="Times New Roman"/>
                <w:b/>
                <w:bCs/>
                <w:sz w:val="24"/>
                <w:szCs w:val="24"/>
                <w:lang w:eastAsia="zh-CN"/>
              </w:rPr>
              <w:t>240 985,53</w:t>
            </w:r>
          </w:p>
        </w:tc>
      </w:tr>
    </w:tbl>
    <w:p w:rsidR="00F2511D" w:rsidRPr="00F2511D" w:rsidRDefault="00F2511D" w:rsidP="00F2511D">
      <w:pPr>
        <w:spacing w:line="240" w:lineRule="auto"/>
        <w:ind w:right="141"/>
        <w:contextualSpacing/>
        <w:jc w:val="both"/>
        <w:rPr>
          <w:rFonts w:ascii="Times New Roman" w:hAnsi="Times New Roman" w:cs="Times New Roman"/>
          <w:sz w:val="24"/>
          <w:szCs w:val="24"/>
        </w:rPr>
      </w:pPr>
    </w:p>
    <w:p w:rsidR="00F2511D" w:rsidRPr="00F2511D" w:rsidRDefault="00F2511D" w:rsidP="00F2511D">
      <w:pPr>
        <w:spacing w:after="0" w:line="240" w:lineRule="auto"/>
        <w:ind w:right="141" w:firstLine="425"/>
        <w:jc w:val="both"/>
        <w:rPr>
          <w:rFonts w:ascii="Times New Roman" w:hAnsi="Times New Roman" w:cs="Times New Roman"/>
          <w:sz w:val="24"/>
          <w:szCs w:val="24"/>
        </w:rPr>
      </w:pPr>
      <w:r w:rsidRPr="00F2511D">
        <w:rPr>
          <w:rFonts w:ascii="Times New Roman" w:hAnsi="Times New Roman" w:cs="Times New Roman"/>
          <w:sz w:val="24"/>
          <w:szCs w:val="24"/>
        </w:rPr>
        <w:t xml:space="preserve">  1.7.  В стоимость Товара включен НДС, расходы по уплате налогов и сборов, а   так же другие обязательные платежи. </w:t>
      </w:r>
    </w:p>
    <w:p w:rsidR="00F2511D" w:rsidRPr="00F2511D" w:rsidRDefault="00F2511D" w:rsidP="00F2511D">
      <w:pPr>
        <w:spacing w:after="0" w:line="240" w:lineRule="auto"/>
        <w:ind w:right="141" w:firstLine="425"/>
        <w:jc w:val="both"/>
        <w:rPr>
          <w:rFonts w:ascii="Times New Roman" w:hAnsi="Times New Roman" w:cs="Times New Roman"/>
          <w:sz w:val="24"/>
          <w:szCs w:val="24"/>
        </w:rPr>
      </w:pPr>
      <w:r w:rsidRPr="00F2511D">
        <w:rPr>
          <w:rFonts w:ascii="Times New Roman" w:hAnsi="Times New Roman" w:cs="Times New Roman"/>
          <w:sz w:val="24"/>
          <w:szCs w:val="24"/>
        </w:rPr>
        <w:t xml:space="preserve">  1.8. В сопроводительных документах к Товару наименование, ГОСТ, марка материала должны быть  указаны в строгом соответствии данному техническому заданию, изменения не допускаются.</w:t>
      </w:r>
    </w:p>
    <w:p w:rsidR="00F2511D" w:rsidRPr="00F2511D" w:rsidRDefault="00F2511D" w:rsidP="00F2511D">
      <w:pPr>
        <w:spacing w:after="0" w:line="240" w:lineRule="auto"/>
        <w:ind w:right="141" w:firstLine="425"/>
        <w:jc w:val="both"/>
        <w:rPr>
          <w:rFonts w:ascii="Times New Roman" w:hAnsi="Times New Roman" w:cs="Times New Roman"/>
          <w:b/>
          <w:sz w:val="24"/>
          <w:szCs w:val="24"/>
        </w:rPr>
      </w:pPr>
    </w:p>
    <w:p w:rsidR="00F2511D" w:rsidRPr="00F2511D" w:rsidRDefault="00F2511D" w:rsidP="00F2511D">
      <w:pPr>
        <w:spacing w:after="0" w:line="240" w:lineRule="auto"/>
        <w:ind w:right="141" w:firstLine="425"/>
        <w:jc w:val="both"/>
        <w:rPr>
          <w:rFonts w:ascii="Times New Roman" w:hAnsi="Times New Roman" w:cs="Times New Roman"/>
          <w:b/>
          <w:sz w:val="24"/>
          <w:szCs w:val="24"/>
        </w:rPr>
      </w:pPr>
      <w:r w:rsidRPr="00F2511D">
        <w:rPr>
          <w:rFonts w:ascii="Times New Roman" w:hAnsi="Times New Roman" w:cs="Times New Roman"/>
          <w:sz w:val="24"/>
          <w:szCs w:val="24"/>
        </w:rPr>
        <w:t xml:space="preserve">   </w:t>
      </w:r>
      <w:r w:rsidRPr="00F2511D">
        <w:rPr>
          <w:rFonts w:ascii="Times New Roman" w:hAnsi="Times New Roman" w:cs="Times New Roman"/>
          <w:b/>
          <w:sz w:val="24"/>
          <w:szCs w:val="24"/>
        </w:rPr>
        <w:t xml:space="preserve">2. Требования к качеству и безопасности товара: </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национальные стандарты РФ;</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правила по стандартизации, нормы и рекомендации в области стандартизации;</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общероссийские классификаторы технико-экономической и социальной информации.</w:t>
      </w:r>
    </w:p>
    <w:p w:rsidR="00F2511D" w:rsidRPr="00F2511D" w:rsidRDefault="00F2511D" w:rsidP="00F2511D">
      <w:pPr>
        <w:numPr>
          <w:ilvl w:val="1"/>
          <w:numId w:val="8"/>
        </w:numPr>
        <w:spacing w:line="240" w:lineRule="auto"/>
        <w:ind w:left="0"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xml:space="preserve">. 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представлены и являться неотъемлемой частью (Договора) соответствующие документы, подтверждающие качество поставляемого товара.</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lang w:eastAsia="ru-RU"/>
        </w:rPr>
      </w:pPr>
      <w:r w:rsidRPr="00F2511D">
        <w:rPr>
          <w:rFonts w:ascii="Times New Roman" w:hAnsi="Times New Roman" w:cs="Times New Roman"/>
          <w:sz w:val="24"/>
          <w:szCs w:val="24"/>
          <w:lang w:eastAsia="ru-RU"/>
        </w:rPr>
        <w:t>2.3. Ответственность за безопасность эксплуатации поставляемого товара в гарантийный период несет Поставщик.</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lang w:eastAsia="ru-RU"/>
        </w:rPr>
      </w:pPr>
      <w:r w:rsidRPr="00F2511D">
        <w:rPr>
          <w:rFonts w:ascii="Times New Roman" w:hAnsi="Times New Roman" w:cs="Times New Roman"/>
          <w:sz w:val="24"/>
          <w:szCs w:val="24"/>
          <w:lang w:eastAsia="ru-RU"/>
        </w:rPr>
        <w:t xml:space="preserve">2.4. </w:t>
      </w:r>
      <w:r w:rsidRPr="00F2511D">
        <w:rPr>
          <w:rFonts w:ascii="Times New Roman" w:eastAsia="Times New Roman" w:hAnsi="Times New Roman" w:cs="Times New Roman"/>
          <w:color w:val="000000"/>
          <w:sz w:val="24"/>
          <w:szCs w:val="24"/>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lang w:eastAsia="ru-RU"/>
        </w:rPr>
      </w:pPr>
    </w:p>
    <w:p w:rsidR="00F2511D" w:rsidRPr="00F2511D" w:rsidRDefault="00F2511D" w:rsidP="00F2511D">
      <w:pPr>
        <w:spacing w:line="240" w:lineRule="auto"/>
        <w:ind w:right="141" w:firstLine="425"/>
        <w:contextualSpacing/>
        <w:jc w:val="both"/>
        <w:rPr>
          <w:rFonts w:ascii="Times New Roman" w:hAnsi="Times New Roman" w:cs="Times New Roman"/>
          <w:b/>
          <w:sz w:val="24"/>
          <w:szCs w:val="24"/>
          <w:lang w:eastAsia="ru-RU"/>
        </w:rPr>
      </w:pPr>
      <w:r w:rsidRPr="00F2511D">
        <w:rPr>
          <w:rFonts w:ascii="Times New Roman" w:hAnsi="Times New Roman" w:cs="Times New Roman"/>
          <w:b/>
          <w:sz w:val="24"/>
          <w:szCs w:val="24"/>
          <w:lang w:eastAsia="ru-RU"/>
        </w:rPr>
        <w:t>3. Требования к техническим характеристикам товара и условиям договора:</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xml:space="preserve">3.1. Товар должен соответствовать всем критериям, требованиям, описанным в п. п. 1.2.-1.6. и п. 2 настоящего Технического задания. </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xml:space="preserve">3.3. </w:t>
      </w:r>
      <w:proofErr w:type="gramStart"/>
      <w:r w:rsidRPr="00F2511D">
        <w:rPr>
          <w:rFonts w:ascii="Times New Roman" w:hAnsi="Times New Roman" w:cs="Times New Roman"/>
          <w:sz w:val="24"/>
          <w:szCs w:val="24"/>
        </w:rPr>
        <w:t xml:space="preserve">В </w:t>
      </w:r>
      <w:r w:rsidRPr="00F2511D">
        <w:rPr>
          <w:rFonts w:ascii="Times New Roman" w:eastAsia="Times New Roman" w:hAnsi="Times New Roman" w:cs="Times New Roman"/>
          <w:color w:val="000000"/>
          <w:sz w:val="24"/>
          <w:szCs w:val="24"/>
          <w:lang w:eastAsia="ru-RU"/>
        </w:rPr>
        <w:t>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F2511D">
        <w:rPr>
          <w:rFonts w:ascii="Times New Roman" w:eastAsia="Times New Roman" w:hAnsi="Times New Roman" w:cs="Times New Roman"/>
          <w:color w:val="000000"/>
          <w:sz w:val="24"/>
          <w:szCs w:val="24"/>
          <w:lang w:eastAsia="ru-RU"/>
        </w:rPr>
        <w:t xml:space="preserve"> и невозможности их устранения на месте. Расходы, связанные с устранением недостатков Товара и некомплектности, несет Поставщик.</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F2511D">
        <w:rPr>
          <w:rFonts w:ascii="Times New Roman" w:hAnsi="Times New Roman" w:cs="Times New Roman"/>
          <w:sz w:val="24"/>
          <w:szCs w:val="24"/>
        </w:rPr>
        <w:t>стоимости</w:t>
      </w:r>
      <w:proofErr w:type="gramEnd"/>
      <w:r w:rsidRPr="00F2511D">
        <w:rPr>
          <w:rFonts w:ascii="Times New Roman" w:hAnsi="Times New Roman" w:cs="Times New Roman"/>
          <w:sz w:val="24"/>
          <w:szCs w:val="24"/>
        </w:rPr>
        <w:t xml:space="preserve"> не поставленной продукции. </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xml:space="preserve">3.6.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w:t>
      </w:r>
      <w:r w:rsidRPr="00F2511D">
        <w:rPr>
          <w:rFonts w:ascii="Times New Roman" w:hAnsi="Times New Roman" w:cs="Times New Roman"/>
          <w:sz w:val="24"/>
          <w:szCs w:val="24"/>
        </w:rPr>
        <w:lastRenderedPageBreak/>
        <w:t>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3.7.  Дополнительные требования и условия:</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Наличие сертификатов качества на Товар.</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Наличие Товарно-транспортной накладной (оригинал), Товарной накладной (оригинал), счет-фактура (оригинал) или УПД (оригинал).</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Товар должен быть произведен только на территории РФ.</w:t>
      </w:r>
    </w:p>
    <w:p w:rsidR="00F2511D" w:rsidRPr="00F2511D" w:rsidRDefault="00F2511D" w:rsidP="00F2511D">
      <w:pPr>
        <w:pStyle w:val="af4"/>
        <w:ind w:firstLine="426"/>
        <w:jc w:val="both"/>
        <w:rPr>
          <w:rFonts w:ascii="Times New Roman" w:hAnsi="Times New Roman" w:cs="Times New Roman"/>
          <w:b/>
          <w:sz w:val="24"/>
          <w:szCs w:val="24"/>
        </w:rPr>
      </w:pPr>
      <w:r w:rsidRPr="00F2511D">
        <w:rPr>
          <w:rFonts w:ascii="Times New Roman" w:hAnsi="Times New Roman" w:cs="Times New Roman"/>
          <w:b/>
          <w:sz w:val="24"/>
          <w:szCs w:val="24"/>
        </w:rPr>
        <w:t>4.Гарантийные обязательства:</w:t>
      </w:r>
    </w:p>
    <w:p w:rsidR="00F2511D" w:rsidRPr="00F2511D" w:rsidRDefault="00F2511D" w:rsidP="00F2511D">
      <w:pPr>
        <w:pStyle w:val="af4"/>
        <w:ind w:firstLine="426"/>
        <w:jc w:val="both"/>
        <w:rPr>
          <w:rFonts w:ascii="Times New Roman" w:hAnsi="Times New Roman" w:cs="Times New Roman"/>
          <w:sz w:val="24"/>
          <w:szCs w:val="24"/>
        </w:rPr>
      </w:pPr>
      <w:r w:rsidRPr="00F2511D">
        <w:rPr>
          <w:rFonts w:ascii="Times New Roman" w:hAnsi="Times New Roman" w:cs="Times New Roman"/>
          <w:sz w:val="24"/>
          <w:szCs w:val="24"/>
        </w:rPr>
        <w:t>4.1. Товар  должен быть новым, ранее не эксплуатируемым, не восстановленным, произведенным не ранее  2023 года.</w:t>
      </w:r>
    </w:p>
    <w:p w:rsidR="00F2511D" w:rsidRPr="00F2511D" w:rsidRDefault="00F2511D" w:rsidP="00F2511D">
      <w:pPr>
        <w:pStyle w:val="af4"/>
        <w:ind w:firstLine="426"/>
        <w:jc w:val="both"/>
        <w:rPr>
          <w:rFonts w:ascii="Times New Roman" w:hAnsi="Times New Roman" w:cs="Times New Roman"/>
          <w:sz w:val="24"/>
          <w:szCs w:val="24"/>
        </w:rPr>
      </w:pPr>
      <w:r w:rsidRPr="00F2511D">
        <w:rPr>
          <w:rFonts w:ascii="Times New Roman" w:hAnsi="Times New Roman" w:cs="Times New Roman"/>
          <w:sz w:val="24"/>
          <w:szCs w:val="24"/>
        </w:rPr>
        <w:t xml:space="preserve">4.2. </w:t>
      </w:r>
      <w:r w:rsidRPr="00F2511D">
        <w:rPr>
          <w:rFonts w:ascii="Times New Roman" w:hAnsi="Times New Roman" w:cs="Times New Roman"/>
          <w:color w:val="000000"/>
          <w:sz w:val="24"/>
          <w:szCs w:val="24"/>
        </w:rPr>
        <w:t>Гарантийный срок для поставляемого товара -  12 (двенадцать) месяцев с момента получения Товара на склад Покупателя.</w:t>
      </w:r>
    </w:p>
    <w:p w:rsidR="00F2511D" w:rsidRPr="00F2511D" w:rsidRDefault="00F2511D" w:rsidP="00F2511D">
      <w:pPr>
        <w:spacing w:line="240" w:lineRule="auto"/>
        <w:ind w:right="141"/>
        <w:contextualSpacing/>
        <w:jc w:val="both"/>
        <w:rPr>
          <w:rFonts w:ascii="Times New Roman" w:hAnsi="Times New Roman" w:cs="Times New Roman"/>
          <w:sz w:val="24"/>
          <w:szCs w:val="24"/>
        </w:rPr>
      </w:pPr>
    </w:p>
    <w:p w:rsidR="00F2511D" w:rsidRPr="00F2511D" w:rsidRDefault="00F2511D" w:rsidP="00F2511D">
      <w:pPr>
        <w:spacing w:line="240" w:lineRule="auto"/>
        <w:ind w:right="141" w:firstLine="425"/>
        <w:contextualSpacing/>
        <w:jc w:val="both"/>
        <w:rPr>
          <w:rFonts w:ascii="Times New Roman" w:hAnsi="Times New Roman" w:cs="Times New Roman"/>
          <w:b/>
          <w:sz w:val="24"/>
          <w:szCs w:val="24"/>
        </w:rPr>
      </w:pPr>
      <w:r w:rsidRPr="00F2511D">
        <w:rPr>
          <w:rFonts w:ascii="Times New Roman" w:hAnsi="Times New Roman" w:cs="Times New Roman"/>
          <w:b/>
          <w:sz w:val="24"/>
          <w:szCs w:val="24"/>
        </w:rPr>
        <w:t>5.Требования к Поставщику:</w:t>
      </w:r>
    </w:p>
    <w:p w:rsidR="00F2511D" w:rsidRPr="00F2511D" w:rsidRDefault="00F2511D" w:rsidP="00F2511D">
      <w:pPr>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2511D" w:rsidRPr="00F2511D" w:rsidRDefault="00F2511D" w:rsidP="00F2511D">
      <w:pPr>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5.2. Не должен находиться в процессе ликвидации, банкротства и на его имущество не должен быть наложен арест.</w:t>
      </w:r>
    </w:p>
    <w:p w:rsidR="00F2511D" w:rsidRPr="00F2511D" w:rsidRDefault="00F2511D" w:rsidP="00F2511D">
      <w:pPr>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5.3. Обладать необходимыми профессиональными знаниями, опытом и репутацией;</w:t>
      </w:r>
    </w:p>
    <w:p w:rsidR="00F2511D" w:rsidRPr="00F2511D" w:rsidRDefault="00F2511D" w:rsidP="00F2511D">
      <w:pPr>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5.4. Иметь ресурсные возможности (финансовые, материально-технические, трудовые);</w:t>
      </w:r>
    </w:p>
    <w:p w:rsidR="00F2511D" w:rsidRPr="00F2511D" w:rsidRDefault="00F2511D" w:rsidP="00F2511D">
      <w:pPr>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5.5. Обеспечить способность выполнения обязательств по договору в требуемые сроки и с должным качеством.</w:t>
      </w:r>
    </w:p>
    <w:p w:rsidR="00F2511D" w:rsidRPr="00F2511D" w:rsidRDefault="00F2511D" w:rsidP="00F2511D">
      <w:pPr>
        <w:tabs>
          <w:tab w:val="left" w:pos="993"/>
        </w:tabs>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5.6. Соответствовать требованиям, указанным в документации о закупке.</w:t>
      </w:r>
    </w:p>
    <w:p w:rsidR="00F2511D" w:rsidRPr="00F2511D" w:rsidRDefault="00F2511D" w:rsidP="00F2511D">
      <w:pPr>
        <w:pStyle w:val="af4"/>
        <w:jc w:val="both"/>
        <w:rPr>
          <w:rFonts w:ascii="Times New Roman" w:hAnsi="Times New Roman" w:cs="Times New Roman"/>
          <w:sz w:val="24"/>
          <w:szCs w:val="24"/>
        </w:rPr>
      </w:pPr>
      <w:r w:rsidRPr="00F2511D">
        <w:rPr>
          <w:rFonts w:ascii="Times New Roman" w:hAnsi="Times New Roman" w:cs="Times New Roman"/>
          <w:sz w:val="24"/>
          <w:szCs w:val="24"/>
        </w:rPr>
        <w:t>5.7. Является добросовестным налогоплательщиком (своевременно и полно исчисляет и уплачивает налоги);</w:t>
      </w:r>
      <w:r w:rsidRPr="00F2511D">
        <w:rPr>
          <w:rFonts w:ascii="Times New Roman" w:hAnsi="Times New Roman" w:cs="Times New Roman"/>
          <w:sz w:val="24"/>
          <w:szCs w:val="24"/>
        </w:rPr>
        <w:br/>
        <w:t xml:space="preserve">       5.8. Не искажает факты хозяйственной жизни и не ведет фиктивный документооборот;</w:t>
      </w:r>
      <w:r w:rsidRPr="00F2511D">
        <w:rPr>
          <w:rFonts w:ascii="Times New Roman" w:hAnsi="Times New Roman" w:cs="Times New Roman"/>
          <w:sz w:val="24"/>
          <w:szCs w:val="24"/>
        </w:rPr>
        <w:br/>
        <w:t xml:space="preserve">        5.9. Не совершает сделки/операции, с целью неуплаты или неполной оплаты и/или зачета/возврата суммы налога;</w:t>
      </w:r>
      <w:r w:rsidRPr="00F2511D">
        <w:rPr>
          <w:rFonts w:ascii="Times New Roman" w:hAnsi="Times New Roman" w:cs="Times New Roman"/>
          <w:sz w:val="24"/>
          <w:szCs w:val="24"/>
        </w:rPr>
        <w:br/>
        <w:t xml:space="preserve">       5.10. В составе исполнительного органа нет дисквалифицированных лиц.</w:t>
      </w:r>
    </w:p>
    <w:p w:rsidR="00F2511D" w:rsidRPr="00F2511D" w:rsidRDefault="00F2511D" w:rsidP="00F2511D">
      <w:pPr>
        <w:tabs>
          <w:tab w:val="left" w:pos="993"/>
        </w:tabs>
        <w:spacing w:line="240" w:lineRule="auto"/>
        <w:ind w:right="141"/>
        <w:contextualSpacing/>
        <w:jc w:val="both"/>
        <w:rPr>
          <w:rFonts w:ascii="Times New Roman" w:hAnsi="Times New Roman" w:cs="Times New Roman"/>
          <w:sz w:val="24"/>
          <w:szCs w:val="24"/>
        </w:rPr>
      </w:pPr>
    </w:p>
    <w:p w:rsidR="00F2511D" w:rsidRPr="00F2511D" w:rsidRDefault="00F2511D" w:rsidP="00F2511D">
      <w:pPr>
        <w:spacing w:line="240" w:lineRule="auto"/>
        <w:ind w:right="141" w:firstLine="425"/>
        <w:contextualSpacing/>
        <w:jc w:val="both"/>
        <w:rPr>
          <w:rFonts w:ascii="Times New Roman" w:hAnsi="Times New Roman" w:cs="Times New Roman"/>
          <w:b/>
          <w:sz w:val="24"/>
          <w:szCs w:val="24"/>
          <w:lang w:eastAsia="ru-RU"/>
        </w:rPr>
      </w:pPr>
      <w:r w:rsidRPr="00F2511D">
        <w:rPr>
          <w:rFonts w:ascii="Times New Roman" w:hAnsi="Times New Roman" w:cs="Times New Roman"/>
          <w:b/>
          <w:sz w:val="24"/>
          <w:szCs w:val="24"/>
          <w:lang w:eastAsia="ru-RU"/>
        </w:rPr>
        <w:t>6. Условия оплаты:</w:t>
      </w:r>
    </w:p>
    <w:p w:rsidR="00F2511D" w:rsidRPr="00F2511D" w:rsidRDefault="00F2511D" w:rsidP="00F2511D">
      <w:pPr>
        <w:spacing w:after="0" w:line="240" w:lineRule="auto"/>
        <w:ind w:right="141" w:firstLine="425"/>
        <w:jc w:val="both"/>
        <w:rPr>
          <w:rFonts w:ascii="Times New Roman" w:hAnsi="Times New Roman" w:cs="Times New Roman"/>
          <w:color w:val="000000"/>
          <w:sz w:val="24"/>
          <w:szCs w:val="24"/>
        </w:rPr>
      </w:pPr>
      <w:r w:rsidRPr="00F2511D">
        <w:rPr>
          <w:rFonts w:ascii="Times New Roman" w:hAnsi="Times New Roman" w:cs="Times New Roman"/>
          <w:color w:val="000000"/>
          <w:sz w:val="24"/>
          <w:szCs w:val="24"/>
        </w:rPr>
        <w:t xml:space="preserve">6.1. </w:t>
      </w:r>
      <w:proofErr w:type="gramStart"/>
      <w:r w:rsidRPr="00F2511D">
        <w:rPr>
          <w:rFonts w:ascii="Times New Roman" w:hAnsi="Times New Roman" w:cs="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F2511D">
        <w:rPr>
          <w:rFonts w:ascii="Times New Roman" w:hAnsi="Times New Roman" w:cs="Times New Roman"/>
          <w:color w:val="000000"/>
          <w:sz w:val="24"/>
          <w:szCs w:val="24"/>
        </w:rPr>
        <w:t xml:space="preserve"> Договора о банковском сопровождении.</w:t>
      </w:r>
    </w:p>
    <w:p w:rsidR="00F2511D" w:rsidRPr="00F2511D" w:rsidRDefault="00F2511D" w:rsidP="00F2511D">
      <w:pPr>
        <w:spacing w:after="0" w:line="240" w:lineRule="auto"/>
        <w:ind w:right="141" w:firstLine="425"/>
        <w:jc w:val="both"/>
        <w:rPr>
          <w:rFonts w:ascii="Times New Roman" w:hAnsi="Times New Roman" w:cs="Times New Roman"/>
          <w:color w:val="000000"/>
          <w:sz w:val="24"/>
          <w:szCs w:val="24"/>
        </w:rPr>
      </w:pPr>
      <w:r w:rsidRPr="00F2511D">
        <w:rPr>
          <w:rFonts w:ascii="Times New Roman" w:hAnsi="Times New Roman" w:cs="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F2511D" w:rsidRPr="00F2511D" w:rsidRDefault="00F2511D" w:rsidP="00F2511D">
      <w:pPr>
        <w:spacing w:after="0" w:line="240" w:lineRule="auto"/>
        <w:ind w:firstLine="426"/>
        <w:jc w:val="both"/>
        <w:rPr>
          <w:rFonts w:ascii="Times New Roman" w:hAnsi="Times New Roman" w:cs="Times New Roman"/>
          <w:color w:val="000000"/>
          <w:sz w:val="24"/>
          <w:szCs w:val="24"/>
        </w:rPr>
      </w:pPr>
      <w:r w:rsidRPr="00F2511D">
        <w:rPr>
          <w:rFonts w:ascii="Times New Roman" w:hAnsi="Times New Roman" w:cs="Times New Roman"/>
          <w:color w:val="000000"/>
          <w:sz w:val="24"/>
          <w:szCs w:val="24"/>
        </w:rPr>
        <w:t xml:space="preserve">6.2.  Условия оплаты товара: </w:t>
      </w:r>
    </w:p>
    <w:p w:rsidR="00F2511D" w:rsidRPr="00F2511D" w:rsidRDefault="00F2511D" w:rsidP="00F2511D">
      <w:pPr>
        <w:spacing w:after="0" w:line="240" w:lineRule="auto"/>
        <w:ind w:firstLine="426"/>
        <w:jc w:val="both"/>
        <w:rPr>
          <w:rFonts w:ascii="Times New Roman" w:hAnsi="Times New Roman" w:cs="Times New Roman"/>
          <w:color w:val="000000"/>
          <w:sz w:val="24"/>
          <w:szCs w:val="24"/>
        </w:rPr>
      </w:pPr>
      <w:r w:rsidRPr="00F2511D">
        <w:rPr>
          <w:rFonts w:ascii="Times New Roman" w:hAnsi="Times New Roman" w:cs="Times New Roman"/>
          <w:color w:val="000000"/>
          <w:sz w:val="24"/>
          <w:szCs w:val="24"/>
        </w:rPr>
        <w:t xml:space="preserve">- авансовый платеж в размере </w:t>
      </w:r>
      <w:r>
        <w:rPr>
          <w:rFonts w:ascii="Times New Roman" w:hAnsi="Times New Roman" w:cs="Times New Roman"/>
          <w:color w:val="000000"/>
          <w:sz w:val="24"/>
          <w:szCs w:val="24"/>
        </w:rPr>
        <w:t xml:space="preserve">не более </w:t>
      </w:r>
      <w:r w:rsidRPr="00F2511D">
        <w:rPr>
          <w:rFonts w:ascii="Times New Roman" w:hAnsi="Times New Roman" w:cs="Times New Roman"/>
          <w:color w:val="000000"/>
          <w:sz w:val="24"/>
          <w:szCs w:val="24"/>
        </w:rPr>
        <w:t xml:space="preserve">50 %, производится в течение 15 (пятнадцать) рабочих дней после подписания договора, соответствующей спецификации и получения от Поставщика счета со ссылкой на номер и дату договора, </w:t>
      </w:r>
    </w:p>
    <w:p w:rsidR="00F2511D" w:rsidRPr="00F2511D" w:rsidRDefault="00F2511D" w:rsidP="00F2511D">
      <w:pPr>
        <w:spacing w:after="0" w:line="240" w:lineRule="auto"/>
        <w:ind w:firstLine="426"/>
        <w:jc w:val="both"/>
        <w:rPr>
          <w:rFonts w:ascii="Times New Roman" w:hAnsi="Times New Roman" w:cs="Times New Roman"/>
          <w:color w:val="000000"/>
          <w:sz w:val="24"/>
          <w:szCs w:val="24"/>
        </w:rPr>
      </w:pPr>
      <w:r w:rsidRPr="00F2511D">
        <w:rPr>
          <w:rFonts w:ascii="Times New Roman" w:hAnsi="Times New Roman" w:cs="Times New Roman"/>
          <w:color w:val="000000"/>
          <w:sz w:val="24"/>
          <w:szCs w:val="24"/>
        </w:rPr>
        <w:t>- окончательная оплата за вычетом аванса осуществляется Покупателем в течение 15 рабочих дней с момента поставки и приемки по количеству и качеству товара на складе Покупателя.</w:t>
      </w:r>
    </w:p>
    <w:p w:rsidR="00F2511D" w:rsidRPr="00F2511D" w:rsidRDefault="00F2511D" w:rsidP="00F2511D">
      <w:pPr>
        <w:spacing w:after="0" w:line="240" w:lineRule="auto"/>
        <w:ind w:firstLine="426"/>
        <w:jc w:val="both"/>
        <w:rPr>
          <w:rFonts w:ascii="Times New Roman" w:hAnsi="Times New Roman" w:cs="Times New Roman"/>
          <w:color w:val="000000"/>
          <w:sz w:val="24"/>
          <w:szCs w:val="24"/>
        </w:rPr>
      </w:pPr>
      <w:r w:rsidRPr="00F2511D">
        <w:rPr>
          <w:rFonts w:ascii="Times New Roman" w:eastAsia="Times New Roman" w:hAnsi="Times New Roman" w:cs="Times New Roman"/>
          <w:color w:val="000000"/>
          <w:sz w:val="24"/>
          <w:szCs w:val="24"/>
          <w:lang w:eastAsia="ru-RU"/>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F2511D" w:rsidRPr="00F2511D" w:rsidRDefault="00F2511D" w:rsidP="00F2511D">
      <w:pPr>
        <w:pStyle w:val="af4"/>
        <w:ind w:firstLine="426"/>
        <w:jc w:val="both"/>
        <w:rPr>
          <w:rFonts w:ascii="Times New Roman" w:hAnsi="Times New Roman" w:cs="Times New Roman"/>
          <w:sz w:val="24"/>
          <w:szCs w:val="24"/>
        </w:rPr>
      </w:pPr>
      <w:r w:rsidRPr="00F2511D">
        <w:rPr>
          <w:rFonts w:ascii="Times New Roman" w:eastAsia="Times New Roman" w:hAnsi="Times New Roman" w:cs="Times New Roman"/>
          <w:color w:val="000000"/>
          <w:sz w:val="24"/>
          <w:szCs w:val="24"/>
          <w:lang w:eastAsia="ru-RU"/>
        </w:rPr>
        <w:t xml:space="preserve">6.3. </w:t>
      </w:r>
      <w:r w:rsidRPr="00F2511D">
        <w:rPr>
          <w:rFonts w:ascii="Times New Roman" w:hAnsi="Times New Roman" w:cs="Times New Roman"/>
          <w:sz w:val="24"/>
          <w:szCs w:val="24"/>
        </w:rPr>
        <w:t>Общая стоимость по договору считается оплаченной с момента списания денежных средств с отдельного счета Покупателя.</w:t>
      </w:r>
    </w:p>
    <w:p w:rsidR="00F2511D" w:rsidRPr="00F2511D" w:rsidRDefault="00F2511D" w:rsidP="00F2511D">
      <w:pPr>
        <w:spacing w:after="0" w:line="240" w:lineRule="auto"/>
        <w:ind w:right="141" w:firstLine="425"/>
        <w:jc w:val="both"/>
        <w:rPr>
          <w:rFonts w:ascii="Times New Roman" w:eastAsia="Times New Roman" w:hAnsi="Times New Roman" w:cs="Times New Roman"/>
          <w:color w:val="000000"/>
          <w:sz w:val="24"/>
          <w:szCs w:val="24"/>
          <w:lang w:eastAsia="ru-RU"/>
        </w:rPr>
      </w:pPr>
      <w:r w:rsidRPr="00F2511D">
        <w:rPr>
          <w:rFonts w:ascii="Times New Roman" w:eastAsia="Times New Roman" w:hAnsi="Times New Roman" w:cs="Times New Roman"/>
          <w:color w:val="000000"/>
          <w:sz w:val="24"/>
          <w:szCs w:val="24"/>
          <w:lang w:eastAsia="ru-RU"/>
        </w:rPr>
        <w:lastRenderedPageBreak/>
        <w:t>6.4.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w:t>
      </w:r>
      <w:r w:rsidRPr="00F2511D">
        <w:rPr>
          <w:rFonts w:ascii="Times New Roman" w:eastAsia="Times New Roman" w:hAnsi="Times New Roman" w:cs="Times New Roman"/>
          <w:color w:val="000000"/>
          <w:sz w:val="24"/>
          <w:szCs w:val="24"/>
          <w:lang w:eastAsia="ru-RU"/>
        </w:rPr>
        <w:b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2511D" w:rsidRPr="00F2511D" w:rsidRDefault="00F2511D" w:rsidP="00F2511D">
      <w:pPr>
        <w:spacing w:after="0" w:line="240" w:lineRule="auto"/>
        <w:ind w:right="141" w:firstLine="425"/>
        <w:jc w:val="both"/>
        <w:rPr>
          <w:rFonts w:ascii="Times New Roman" w:eastAsia="Times New Roman" w:hAnsi="Times New Roman" w:cs="Times New Roman"/>
          <w:color w:val="000000"/>
          <w:sz w:val="24"/>
          <w:szCs w:val="24"/>
          <w:lang w:eastAsia="ru-RU"/>
        </w:rPr>
      </w:pPr>
      <w:r w:rsidRPr="00F2511D">
        <w:rPr>
          <w:rFonts w:ascii="Times New Roman" w:eastAsia="Times New Roman" w:hAnsi="Times New Roman" w:cs="Times New Roman"/>
          <w:color w:val="000000"/>
          <w:sz w:val="24"/>
          <w:szCs w:val="24"/>
          <w:lang w:eastAsia="ru-RU"/>
        </w:rPr>
        <w:t xml:space="preserve">6.5.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F2511D">
        <w:rPr>
          <w:rFonts w:ascii="Times New Roman" w:eastAsia="Times New Roman" w:hAnsi="Times New Roman" w:cs="Times New Roman"/>
          <w:color w:val="000000"/>
          <w:sz w:val="24"/>
          <w:szCs w:val="24"/>
          <w:lang w:eastAsia="ru-RU"/>
        </w:rPr>
        <w:t>расходы</w:t>
      </w:r>
      <w:proofErr w:type="gramEnd"/>
      <w:r w:rsidRPr="00F2511D">
        <w:rPr>
          <w:rFonts w:ascii="Times New Roman" w:eastAsia="Times New Roman" w:hAnsi="Times New Roman" w:cs="Times New Roman"/>
          <w:color w:val="000000"/>
          <w:sz w:val="24"/>
          <w:szCs w:val="24"/>
          <w:lang w:eastAsia="ru-RU"/>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p>
    <w:p w:rsidR="00F2511D" w:rsidRPr="00F2511D" w:rsidRDefault="00F2511D" w:rsidP="00F2511D">
      <w:pPr>
        <w:spacing w:line="240" w:lineRule="auto"/>
        <w:ind w:right="141" w:firstLine="425"/>
        <w:contextualSpacing/>
        <w:jc w:val="both"/>
        <w:rPr>
          <w:rFonts w:ascii="Times New Roman" w:hAnsi="Times New Roman" w:cs="Times New Roman"/>
          <w:b/>
          <w:sz w:val="24"/>
          <w:szCs w:val="24"/>
        </w:rPr>
      </w:pPr>
      <w:r w:rsidRPr="00F2511D">
        <w:rPr>
          <w:rFonts w:ascii="Times New Roman" w:hAnsi="Times New Roman" w:cs="Times New Roman"/>
          <w:b/>
          <w:sz w:val="24"/>
          <w:szCs w:val="24"/>
        </w:rPr>
        <w:t>7. Условия о должной осмотрительности:</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xml:space="preserve">7.1. </w:t>
      </w:r>
      <w:r w:rsidRPr="00F2511D">
        <w:rPr>
          <w:rFonts w:ascii="Times New Roman" w:eastAsia="Times New Roman" w:hAnsi="Times New Roman" w:cs="Times New Roman"/>
          <w:color w:val="000000"/>
          <w:sz w:val="24"/>
          <w:szCs w:val="24"/>
          <w:lang w:eastAsia="ru-RU"/>
        </w:rPr>
        <w:t>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7.2. Поставщик  обязан предоставлять по требованию Покупателя в 5-ти (пятидневный) срок следующие документы:</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выписка из ЕГРЮЛ с печатью ИФНС либо заверенная исполнительным органом Поставщика;</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приказ о вступлении в должность единоличного исполнительного органа общества;</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Устав;</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доверенность лица, подписывающего договор (в случае, если договор подписывает не единоличный исполнительный орган);</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справку из налогового органа об отсутствии задолженности на актуальную дату;</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штатное расписание, не содержащее персональные данные сотрудников (количество штатных единиц);</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документы, подтверждающие наличие офисных, складских и производственных помещений.</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 xml:space="preserve">7.3.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r w:rsidRPr="00F2511D">
        <w:rPr>
          <w:rFonts w:ascii="Times New Roman" w:hAnsi="Times New Roman" w:cs="Times New Roman"/>
          <w:sz w:val="24"/>
          <w:szCs w:val="24"/>
        </w:rPr>
        <w:t>7.4.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F2511D" w:rsidRPr="00F2511D" w:rsidRDefault="00F2511D" w:rsidP="00F2511D">
      <w:pPr>
        <w:spacing w:line="240" w:lineRule="auto"/>
        <w:ind w:right="141" w:firstLine="425"/>
        <w:contextualSpacing/>
        <w:jc w:val="both"/>
        <w:rPr>
          <w:rFonts w:ascii="Times New Roman" w:hAnsi="Times New Roman" w:cs="Times New Roman"/>
          <w:sz w:val="24"/>
          <w:szCs w:val="24"/>
        </w:rPr>
      </w:pPr>
    </w:p>
    <w:p w:rsidR="00F2511D" w:rsidRPr="00F2511D" w:rsidRDefault="00F2511D" w:rsidP="00F2511D">
      <w:pPr>
        <w:spacing w:after="0" w:line="240" w:lineRule="auto"/>
        <w:ind w:firstLine="426"/>
        <w:jc w:val="both"/>
        <w:rPr>
          <w:rFonts w:ascii="Times New Roman" w:hAnsi="Times New Roman" w:cs="Times New Roman"/>
          <w:b/>
          <w:color w:val="000000"/>
          <w:sz w:val="24"/>
          <w:szCs w:val="24"/>
        </w:rPr>
      </w:pPr>
      <w:r w:rsidRPr="00F2511D">
        <w:rPr>
          <w:rFonts w:ascii="Times New Roman" w:hAnsi="Times New Roman" w:cs="Times New Roman"/>
          <w:b/>
          <w:color w:val="000000"/>
          <w:sz w:val="24"/>
          <w:szCs w:val="24"/>
        </w:rPr>
        <w:t>8. Обеспечение договора (применяется для обеспечения исполнения обязательств по возврату аванса):</w:t>
      </w:r>
    </w:p>
    <w:p w:rsidR="00F2511D" w:rsidRPr="00F2511D" w:rsidRDefault="00F2511D" w:rsidP="00F2511D">
      <w:pPr>
        <w:spacing w:after="0" w:line="240" w:lineRule="auto"/>
        <w:jc w:val="both"/>
        <w:rPr>
          <w:rFonts w:ascii="Times New Roman" w:hAnsi="Times New Roman" w:cs="Times New Roman"/>
          <w:color w:val="000000"/>
          <w:sz w:val="24"/>
          <w:szCs w:val="24"/>
        </w:rPr>
      </w:pPr>
      <w:r w:rsidRPr="00F2511D">
        <w:rPr>
          <w:rFonts w:ascii="Times New Roman" w:hAnsi="Times New Roman" w:cs="Times New Roman"/>
          <w:color w:val="000000"/>
          <w:sz w:val="24"/>
          <w:szCs w:val="24"/>
        </w:rPr>
        <w:t xml:space="preserve">8.1. </w:t>
      </w:r>
      <w:r w:rsidRPr="00F2511D">
        <w:rPr>
          <w:rFonts w:ascii="Times New Roman" w:eastAsia="Times New Roman" w:hAnsi="Times New Roman" w:cs="Times New Roman"/>
          <w:color w:val="000000"/>
          <w:sz w:val="24"/>
          <w:szCs w:val="24"/>
          <w:lang w:eastAsia="ru-RU"/>
        </w:rPr>
        <w:t xml:space="preserve">Поставщик обязуется предоставить в срок не позднее 15 (пятнадцати) календарных дней </w:t>
      </w:r>
      <w:proofErr w:type="gramStart"/>
      <w:r w:rsidRPr="00F2511D">
        <w:rPr>
          <w:rFonts w:ascii="Times New Roman" w:eastAsia="Times New Roman" w:hAnsi="Times New Roman" w:cs="Times New Roman"/>
          <w:color w:val="000000"/>
          <w:sz w:val="24"/>
          <w:szCs w:val="24"/>
          <w:lang w:eastAsia="ru-RU"/>
        </w:rPr>
        <w:t>с даты заключения</w:t>
      </w:r>
      <w:proofErr w:type="gramEnd"/>
      <w:r w:rsidRPr="00F2511D">
        <w:rPr>
          <w:rFonts w:ascii="Times New Roman" w:eastAsia="Times New Roman" w:hAnsi="Times New Roman" w:cs="Times New Roman"/>
          <w:color w:val="000000"/>
          <w:sz w:val="24"/>
          <w:szCs w:val="24"/>
          <w:lang w:eastAsia="ru-RU"/>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F2511D" w:rsidRPr="00F2511D" w:rsidRDefault="00F2511D" w:rsidP="00F2511D">
      <w:pPr>
        <w:spacing w:after="0" w:line="240" w:lineRule="auto"/>
        <w:jc w:val="both"/>
        <w:rPr>
          <w:rFonts w:ascii="Times New Roman" w:hAnsi="Times New Roman" w:cs="Times New Roman"/>
          <w:color w:val="000000"/>
          <w:sz w:val="24"/>
          <w:szCs w:val="24"/>
        </w:rPr>
      </w:pPr>
      <w:r w:rsidRPr="00F2511D">
        <w:rPr>
          <w:rFonts w:ascii="Times New Roman" w:hAnsi="Times New Roman" w:cs="Times New Roman"/>
          <w:color w:val="000000"/>
          <w:sz w:val="24"/>
          <w:szCs w:val="24"/>
        </w:rPr>
        <w:lastRenderedPageBreak/>
        <w:t>8.2. Поставщик несёт все расходы по получению обеспечения возврата аванса  по Договору.</w:t>
      </w:r>
    </w:p>
    <w:p w:rsidR="00F2511D" w:rsidRPr="00F2511D" w:rsidRDefault="00F2511D" w:rsidP="00F2511D">
      <w:pPr>
        <w:spacing w:after="0" w:line="240" w:lineRule="auto"/>
        <w:jc w:val="both"/>
        <w:rPr>
          <w:rFonts w:ascii="Times New Roman" w:hAnsi="Times New Roman" w:cs="Times New Roman"/>
          <w:color w:val="000000"/>
          <w:sz w:val="24"/>
          <w:szCs w:val="24"/>
        </w:rPr>
      </w:pPr>
      <w:r w:rsidRPr="00F2511D">
        <w:rPr>
          <w:rFonts w:ascii="Times New Roman" w:hAnsi="Times New Roman" w:cs="Times New Roman"/>
          <w:color w:val="000000"/>
          <w:sz w:val="24"/>
          <w:szCs w:val="24"/>
        </w:rPr>
        <w:t>8.3. Размер обеспечения возврата аванса равен сумме выплачиваемого аванса. Авансовый платёж  по Договору осуществляется Покупателем только после предоставления Поставщиком обеспечения возврата аванса.</w:t>
      </w:r>
    </w:p>
    <w:p w:rsidR="00F2511D" w:rsidRPr="00F2511D" w:rsidRDefault="00F2511D" w:rsidP="00F2511D">
      <w:pPr>
        <w:spacing w:after="0" w:line="240" w:lineRule="auto"/>
        <w:jc w:val="both"/>
        <w:rPr>
          <w:rFonts w:ascii="Times New Roman" w:hAnsi="Times New Roman" w:cs="Times New Roman"/>
          <w:color w:val="000000"/>
          <w:sz w:val="24"/>
          <w:szCs w:val="24"/>
        </w:rPr>
      </w:pPr>
      <w:r w:rsidRPr="00F2511D">
        <w:rPr>
          <w:rFonts w:ascii="Times New Roman" w:hAnsi="Times New Roman" w:cs="Times New Roman"/>
          <w:color w:val="000000"/>
          <w:sz w:val="24"/>
          <w:szCs w:val="24"/>
        </w:rPr>
        <w:t xml:space="preserve">8.4. </w:t>
      </w:r>
      <w:r w:rsidRPr="00F2511D">
        <w:rPr>
          <w:rFonts w:ascii="Times New Roman" w:eastAsia="Times New Roman" w:hAnsi="Times New Roman" w:cs="Times New Roman"/>
          <w:color w:val="000000"/>
          <w:sz w:val="24"/>
          <w:szCs w:val="24"/>
          <w:lang w:eastAsia="ru-RU"/>
        </w:rPr>
        <w:t>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F2511D">
        <w:rPr>
          <w:rFonts w:ascii="Times New Roman" w:hAnsi="Times New Roman" w:cs="Times New Roman"/>
          <w:color w:val="000000"/>
          <w:sz w:val="24"/>
          <w:szCs w:val="24"/>
        </w:rPr>
        <w:t>.</w:t>
      </w:r>
    </w:p>
    <w:p w:rsidR="00F2511D" w:rsidRPr="00F2511D" w:rsidRDefault="00F2511D" w:rsidP="00F2511D">
      <w:pPr>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lang w:eastAsia="ru-RU"/>
        </w:rPr>
      </w:pPr>
      <w:r w:rsidRPr="00F2511D">
        <w:rPr>
          <w:rFonts w:ascii="Times New Roman" w:eastAsia="Times New Roman" w:hAnsi="Times New Roman" w:cs="Times New Roman"/>
          <w:b/>
          <w:color w:val="000000"/>
          <w:sz w:val="24"/>
          <w:szCs w:val="24"/>
          <w:lang w:val="x-none" w:eastAsia="ru-RU"/>
        </w:rPr>
        <w:t>9. Условия рассмотрения споров.</w:t>
      </w:r>
    </w:p>
    <w:p w:rsidR="00F2511D" w:rsidRPr="00F2511D" w:rsidRDefault="00F2511D" w:rsidP="00F2511D">
      <w:pPr>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ru-RU"/>
        </w:rPr>
      </w:pPr>
      <w:r w:rsidRPr="00F2511D">
        <w:rPr>
          <w:rFonts w:ascii="Times New Roman" w:eastAsia="Times New Roman" w:hAnsi="Times New Roman" w:cs="Times New Roman"/>
          <w:color w:val="000000"/>
          <w:sz w:val="24"/>
          <w:szCs w:val="24"/>
          <w:lang w:val="x-none" w:eastAsia="ru-RU"/>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F2511D" w:rsidRPr="00F2511D" w:rsidRDefault="00F2511D" w:rsidP="00F2511D">
      <w:pPr>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ru-RU"/>
        </w:rPr>
      </w:pPr>
      <w:r w:rsidRPr="00F2511D">
        <w:rPr>
          <w:rFonts w:ascii="Times New Roman" w:eastAsia="Times New Roman" w:hAnsi="Times New Roman" w:cs="Times New Roman"/>
          <w:color w:val="000000"/>
          <w:sz w:val="24"/>
          <w:szCs w:val="24"/>
          <w:lang w:val="x-none" w:eastAsia="ru-RU"/>
        </w:rPr>
        <w:t>9.2. Стороны рассматривают претензии в срок, не превышающий 14 календарных дней с момента ее получения.</w:t>
      </w:r>
    </w:p>
    <w:p w:rsidR="00F2511D" w:rsidRPr="00F2511D" w:rsidRDefault="00F2511D" w:rsidP="00F2511D">
      <w:pPr>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ru-RU"/>
        </w:rPr>
      </w:pPr>
      <w:r w:rsidRPr="00F2511D">
        <w:rPr>
          <w:rFonts w:ascii="Times New Roman" w:eastAsia="Times New Roman" w:hAnsi="Times New Roman" w:cs="Times New Roman"/>
          <w:color w:val="000000"/>
          <w:sz w:val="24"/>
          <w:szCs w:val="24"/>
          <w:lang w:val="x-none" w:eastAsia="ru-RU"/>
        </w:rPr>
        <w:t xml:space="preserve">9.3. В случае не урегулирования спора в претензионном порядке Стороны обращаются в Арбитражный суд Республики Крым. </w:t>
      </w:r>
    </w:p>
    <w:p w:rsidR="00F2511D" w:rsidRPr="00F2511D" w:rsidRDefault="00F2511D" w:rsidP="00F2511D">
      <w:pPr>
        <w:autoSpaceDE w:val="0"/>
        <w:autoSpaceDN w:val="0"/>
        <w:adjustRightInd w:val="0"/>
        <w:spacing w:after="0" w:line="240" w:lineRule="auto"/>
        <w:ind w:firstLine="426"/>
        <w:jc w:val="both"/>
        <w:rPr>
          <w:rFonts w:ascii="Times New Roman" w:eastAsia="Times New Roman" w:hAnsi="Times New Roman" w:cs="Times New Roman"/>
          <w:b/>
          <w:color w:val="000000"/>
          <w:sz w:val="24"/>
          <w:szCs w:val="24"/>
          <w:lang w:val="x-none" w:eastAsia="ru-RU"/>
        </w:rPr>
      </w:pPr>
      <w:r w:rsidRPr="00F2511D">
        <w:rPr>
          <w:rFonts w:ascii="Times New Roman" w:eastAsia="Times New Roman" w:hAnsi="Times New Roman" w:cs="Times New Roman"/>
          <w:b/>
          <w:color w:val="000000"/>
          <w:sz w:val="24"/>
          <w:szCs w:val="24"/>
          <w:lang w:val="x-none" w:eastAsia="ru-RU"/>
        </w:rPr>
        <w:t>10. Условия конфиденциальности.</w:t>
      </w:r>
    </w:p>
    <w:p w:rsidR="00F2511D" w:rsidRPr="00F2511D" w:rsidRDefault="00F2511D" w:rsidP="00F2511D">
      <w:pPr>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ru-RU"/>
        </w:rPr>
      </w:pPr>
      <w:r w:rsidRPr="00F2511D">
        <w:rPr>
          <w:rFonts w:ascii="Times New Roman" w:eastAsia="Times New Roman" w:hAnsi="Times New Roman" w:cs="Times New Roman"/>
          <w:color w:val="000000"/>
          <w:sz w:val="24"/>
          <w:szCs w:val="24"/>
          <w:lang w:val="x-none" w:eastAsia="ru-RU"/>
        </w:rPr>
        <w:t>10.1. Условия договора и соглашений (протоколов и т.п.) к нему конфиденциальны и не подлежат разглашению.</w:t>
      </w:r>
    </w:p>
    <w:p w:rsidR="00F2511D" w:rsidRPr="00F2511D" w:rsidRDefault="00F2511D" w:rsidP="00F2511D">
      <w:pPr>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ru-RU"/>
        </w:rPr>
      </w:pPr>
      <w:r w:rsidRPr="00F2511D">
        <w:rPr>
          <w:rFonts w:ascii="Times New Roman" w:eastAsia="Times New Roman" w:hAnsi="Times New Roman" w:cs="Times New Roman"/>
          <w:color w:val="000000"/>
          <w:sz w:val="24"/>
          <w:szCs w:val="24"/>
          <w:lang w:val="x-none" w:eastAsia="ru-RU"/>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2511D" w:rsidRPr="00F2511D" w:rsidRDefault="00F2511D" w:rsidP="00F2511D">
      <w:pPr>
        <w:autoSpaceDE w:val="0"/>
        <w:autoSpaceDN w:val="0"/>
        <w:adjustRightInd w:val="0"/>
        <w:spacing w:after="0" w:line="240" w:lineRule="auto"/>
        <w:jc w:val="both"/>
        <w:rPr>
          <w:rFonts w:ascii="Times New Roman" w:eastAsia="Times New Roman" w:hAnsi="Times New Roman" w:cs="Times New Roman"/>
          <w:color w:val="808080"/>
          <w:sz w:val="24"/>
          <w:szCs w:val="24"/>
          <w:lang w:val="x-none" w:eastAsia="ru-RU"/>
        </w:rPr>
      </w:pPr>
      <w:r w:rsidRPr="00F2511D">
        <w:rPr>
          <w:rFonts w:ascii="Times New Roman" w:eastAsia="Times New Roman" w:hAnsi="Times New Roman" w:cs="Times New Roman"/>
          <w:color w:val="000000"/>
          <w:sz w:val="24"/>
          <w:szCs w:val="24"/>
          <w:lang w:val="x-none" w:eastAsia="ru-RU"/>
        </w:rPr>
        <w:t>10.3.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и уплачивает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оплатить штраф не позднее 10 рабочих дней с даты получения от потерпевшей Стороны письменного требования о возмещении таких убытков и оплаты штрафа.</w:t>
      </w:r>
    </w:p>
    <w:p w:rsidR="00930BE7" w:rsidRPr="00F2511D" w:rsidRDefault="00930BE7" w:rsidP="005C4CBB">
      <w:pPr>
        <w:pStyle w:val="36"/>
        <w:spacing w:before="0" w:line="360" w:lineRule="auto"/>
        <w:ind w:firstLine="851"/>
        <w:jc w:val="right"/>
        <w:rPr>
          <w:rFonts w:ascii="Times New Roman" w:hAnsi="Times New Roman"/>
          <w:szCs w:val="24"/>
          <w:lang w:val="x-none"/>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F2511D" w:rsidP="00C6128E">
      <w:pPr>
        <w:rPr>
          <w:rFonts w:ascii="Times New Roman" w:hAnsi="Times New Roman" w:cs="Times New Roman"/>
          <w:b/>
          <w:sz w:val="24"/>
          <w:szCs w:val="24"/>
        </w:rPr>
      </w:pPr>
      <w:r>
        <w:rPr>
          <w:rFonts w:ascii="Times New Roman" w:hAnsi="Times New Roman" w:cs="Times New Roman"/>
          <w:b/>
          <w:sz w:val="24"/>
          <w:szCs w:val="24"/>
        </w:rPr>
        <w:t>3</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F2511D"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F2511D"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F2511D"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F2511D"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F2511D"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F2511D" w:rsidRDefault="00F2511D"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276BCB" w:rsidRDefault="00F2511D"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E42729">
        <w:rPr>
          <w:rFonts w:ascii="Times New Roman" w:eastAsia="Times New Roman" w:hAnsi="Times New Roman" w:cs="Times New Roman"/>
          <w:b/>
          <w:color w:val="000000"/>
          <w:sz w:val="24"/>
          <w:szCs w:val="24"/>
        </w:rPr>
        <w:t xml:space="preserve"> 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lastRenderedPageBreak/>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F2511D">
        <w:rPr>
          <w:rFonts w:ascii="Times New Roman" w:eastAsia="Times New Roman" w:hAnsi="Times New Roman" w:cs="Times New Roman"/>
          <w:color w:val="000000" w:themeColor="text1"/>
        </w:rPr>
        <w:t xml:space="preserve"> № 275-ФЗ (далее – ФЗ №275-ФЗ).</w:t>
      </w:r>
      <w:bookmarkStart w:id="0" w:name="_GoBack"/>
      <w:bookmarkEnd w:id="0"/>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w:t>
      </w:r>
      <w:r w:rsidRPr="00E53F16">
        <w:rPr>
          <w:rFonts w:ascii="Times New Roman" w:hAnsi="Times New Roman" w:cs="Times New Roman"/>
          <w:color w:val="000000" w:themeColor="text1"/>
        </w:rPr>
        <w:lastRenderedPageBreak/>
        <w:t xml:space="preserve">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w:t>
      </w:r>
      <w:r w:rsidRPr="00E53F16">
        <w:rPr>
          <w:rFonts w:ascii="Times New Roman" w:eastAsia="Times New Roman" w:hAnsi="Times New Roman" w:cs="Times New Roman"/>
          <w:color w:val="000000" w:themeColor="text1"/>
        </w:rPr>
        <w:lastRenderedPageBreak/>
        <w:t>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w:t>
      </w:r>
      <w:r w:rsidRPr="007B357A">
        <w:rPr>
          <w:rFonts w:ascii="Times New Roman" w:hAnsi="Times New Roman" w:cs="Times New Roman"/>
          <w:color w:val="000000" w:themeColor="text1"/>
        </w:rPr>
        <w:lastRenderedPageBreak/>
        <w:t>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xml:space="preserve">, начиная с момента изъятия Товара, что </w:t>
      </w:r>
      <w:r w:rsidRPr="00E53F16">
        <w:rPr>
          <w:rFonts w:ascii="Times New Roman" w:hAnsi="Times New Roman" w:cs="Times New Roman"/>
          <w:color w:val="000000" w:themeColor="text1"/>
        </w:rPr>
        <w:lastRenderedPageBreak/>
        <w:t>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w:t>
      </w:r>
      <w:r w:rsidRPr="007B357A">
        <w:rPr>
          <w:rFonts w:ascii="Times New Roman" w:eastAsia="Times New Roman" w:hAnsi="Times New Roman" w:cs="Times New Roman"/>
          <w:color w:val="000000" w:themeColor="text1"/>
        </w:rPr>
        <w:lastRenderedPageBreak/>
        <w:t>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w:t>
      </w:r>
      <w:r w:rsidRPr="008505EF">
        <w:rPr>
          <w:rFonts w:ascii="Times New Roman" w:eastAsia="Times New Roman" w:hAnsi="Times New Roman" w:cs="Times New Roman"/>
          <w:lang w:eastAsia="ru-RU"/>
        </w:rPr>
        <w:lastRenderedPageBreak/>
        <w:t>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01" w:rsidRDefault="001C6C01" w:rsidP="005C4CBB">
      <w:pPr>
        <w:spacing w:after="0" w:line="240" w:lineRule="auto"/>
      </w:pPr>
      <w:r>
        <w:separator/>
      </w:r>
    </w:p>
  </w:endnote>
  <w:endnote w:type="continuationSeparator" w:id="0">
    <w:p w:rsidR="001C6C01" w:rsidRDefault="001C6C0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01" w:rsidRDefault="001C6C01" w:rsidP="005C4CBB">
      <w:pPr>
        <w:spacing w:after="0" w:line="240" w:lineRule="auto"/>
      </w:pPr>
      <w:r>
        <w:separator/>
      </w:r>
    </w:p>
  </w:footnote>
  <w:footnote w:type="continuationSeparator" w:id="0">
    <w:p w:rsidR="001C6C01" w:rsidRDefault="001C6C01" w:rsidP="005C4CBB">
      <w:pPr>
        <w:spacing w:after="0" w:line="240" w:lineRule="auto"/>
      </w:pPr>
      <w:r>
        <w:continuationSeparator/>
      </w:r>
    </w:p>
  </w:footnote>
  <w:footnote w:id="1">
    <w:p w:rsidR="001C6C01" w:rsidRPr="006A4B85" w:rsidRDefault="001C6C0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2511D"/>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F2511D"/>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F2511D"/>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EE13-8FB0-48DA-A87C-419A54B2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13779</Words>
  <Characters>78542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2023-09-01T08:59:00Z</dcterms:created>
  <dcterms:modified xsi:type="dcterms:W3CDTF">2023-09-01T08:59:00Z</dcterms:modified>
</cp:coreProperties>
</file>