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885B2F">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85B2F" w:rsidRPr="00885B2F">
        <w:rPr>
          <w:rFonts w:ascii="Times New Roman" w:hAnsi="Times New Roman"/>
          <w:b/>
          <w:sz w:val="28"/>
          <w:szCs w:val="28"/>
        </w:rPr>
        <w:t>ТАКЕЛАЖНЫХ СКОБ ДЛЯ ПРОЕКТА № 23900  ЗАКАЗ №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885B2F" w:rsidRDefault="00885B2F"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85B2F" w:rsidRPr="00885B2F">
        <w:rPr>
          <w:rFonts w:ascii="Times New Roman" w:hAnsi="Times New Roman" w:cs="Times New Roman"/>
          <w:sz w:val="24"/>
          <w:szCs w:val="24"/>
        </w:rPr>
        <w:t>такелажных скоб для проекта № 23900  заказ №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85B2F" w:rsidRPr="00885B2F">
        <w:rPr>
          <w:rFonts w:eastAsia="Courier New"/>
          <w:color w:val="000000"/>
          <w:spacing w:val="-4"/>
          <w:sz w:val="24"/>
          <w:szCs w:val="24"/>
        </w:rPr>
        <w:t>в течени</w:t>
      </w:r>
      <w:proofErr w:type="gramStart"/>
      <w:r w:rsidR="00885B2F" w:rsidRPr="00885B2F">
        <w:rPr>
          <w:rFonts w:eastAsia="Courier New"/>
          <w:color w:val="000000"/>
          <w:spacing w:val="-4"/>
          <w:sz w:val="24"/>
          <w:szCs w:val="24"/>
        </w:rPr>
        <w:t>и</w:t>
      </w:r>
      <w:proofErr w:type="gramEnd"/>
      <w:r w:rsidR="00885B2F" w:rsidRPr="00885B2F">
        <w:rPr>
          <w:rFonts w:eastAsia="Courier New"/>
          <w:color w:val="000000"/>
          <w:spacing w:val="-4"/>
          <w:sz w:val="24"/>
          <w:szCs w:val="24"/>
        </w:rPr>
        <w:t xml:space="preserve"> 30 (тридцати) рабочих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885B2F" w:rsidRDefault="0004121C" w:rsidP="00885B2F">
      <w:pPr>
        <w:pStyle w:val="af3"/>
        <w:widowControl w:val="0"/>
        <w:tabs>
          <w:tab w:val="left" w:pos="142"/>
        </w:tabs>
        <w:ind w:firstLine="567"/>
        <w:jc w:val="both"/>
        <w:rPr>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85B2F">
        <w:rPr>
          <w:sz w:val="24"/>
          <w:szCs w:val="24"/>
        </w:rPr>
        <w:t>903 374,50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85B2F">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885B2F">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85B2F">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885B2F">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E1E32">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885B2F">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E1E32">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1E1E32">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85B2F">
              <w:rPr>
                <w:rFonts w:ascii="Times New Roman" w:hAnsi="Times New Roman" w:cs="Times New Roman"/>
                <w:sz w:val="24"/>
                <w:szCs w:val="24"/>
              </w:rPr>
              <w:t>21.06</w:t>
            </w:r>
            <w:r w:rsidR="00F654B1">
              <w:rPr>
                <w:rFonts w:ascii="Times New Roman" w:hAnsi="Times New Roman" w:cs="Times New Roman"/>
                <w:sz w:val="24"/>
                <w:szCs w:val="24"/>
              </w:rPr>
              <w:t>.2023</w:t>
            </w:r>
            <w:r w:rsidR="00885B2F">
              <w:rPr>
                <w:rFonts w:ascii="Times New Roman" w:hAnsi="Times New Roman" w:cs="Times New Roman"/>
                <w:sz w:val="24"/>
                <w:szCs w:val="24"/>
              </w:rPr>
              <w:t xml:space="preserve"> 17</w:t>
            </w:r>
            <w:r w:rsidR="00701E8A">
              <w:rPr>
                <w:rFonts w:ascii="Times New Roman" w:hAnsi="Times New Roman" w:cs="Times New Roman"/>
                <w:sz w:val="24"/>
                <w:szCs w:val="24"/>
              </w:rPr>
              <w:t>:</w:t>
            </w:r>
            <w:r w:rsidR="00885B2F">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E1E32">
              <w:rPr>
                <w:rFonts w:ascii="Times New Roman" w:hAnsi="Times New Roman" w:cs="Times New Roman"/>
                <w:sz w:val="24"/>
                <w:szCs w:val="24"/>
              </w:rPr>
              <w:t>06</w:t>
            </w:r>
            <w:r w:rsidR="00885B2F">
              <w:rPr>
                <w:rFonts w:ascii="Times New Roman" w:hAnsi="Times New Roman" w:cs="Times New Roman"/>
                <w:sz w:val="24"/>
                <w:szCs w:val="24"/>
              </w:rPr>
              <w:t>.07</w:t>
            </w:r>
            <w:r w:rsidR="00F654B1">
              <w:rPr>
                <w:rFonts w:ascii="Times New Roman" w:hAnsi="Times New Roman" w:cs="Times New Roman"/>
                <w:sz w:val="24"/>
                <w:szCs w:val="24"/>
              </w:rPr>
              <w:t>.2023</w:t>
            </w:r>
            <w:r w:rsidR="00885B2F">
              <w:rPr>
                <w:rFonts w:ascii="Times New Roman" w:hAnsi="Times New Roman" w:cs="Times New Roman"/>
                <w:sz w:val="24"/>
                <w:szCs w:val="24"/>
              </w:rPr>
              <w:t xml:space="preserve"> 1</w:t>
            </w:r>
            <w:r w:rsidR="001E1E32">
              <w:rPr>
                <w:rFonts w:ascii="Times New Roman" w:hAnsi="Times New Roman" w:cs="Times New Roman"/>
                <w:sz w:val="24"/>
                <w:szCs w:val="24"/>
              </w:rPr>
              <w:t>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1E3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E1E3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85B2F">
        <w:rPr>
          <w:rFonts w:ascii="Times New Roman" w:hAnsi="Times New Roman" w:cs="Times New Roman"/>
          <w:sz w:val="24"/>
          <w:szCs w:val="24"/>
        </w:rPr>
        <w:t>17:00</w:t>
      </w:r>
      <w:r w:rsidR="00186792">
        <w:rPr>
          <w:rFonts w:ascii="Times New Roman" w:hAnsi="Times New Roman" w:cs="Times New Roman"/>
          <w:sz w:val="24"/>
          <w:szCs w:val="24"/>
        </w:rPr>
        <w:t xml:space="preserve"> часов (время московское) </w:t>
      </w:r>
      <w:r w:rsidR="00885B2F">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1E1E32">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85B2F">
        <w:rPr>
          <w:rFonts w:ascii="Times New Roman" w:hAnsi="Times New Roman" w:cs="Times New Roman"/>
          <w:sz w:val="24"/>
          <w:szCs w:val="24"/>
          <w:u w:val="single"/>
        </w:rPr>
        <w:t>0</w:t>
      </w:r>
      <w:r w:rsidR="001E1E32">
        <w:rPr>
          <w:rFonts w:ascii="Times New Roman" w:hAnsi="Times New Roman" w:cs="Times New Roman"/>
          <w:sz w:val="24"/>
          <w:szCs w:val="24"/>
          <w:u w:val="single"/>
        </w:rPr>
        <w:t>5</w:t>
      </w:r>
      <w:r w:rsidR="00885B2F">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E1E32">
        <w:rPr>
          <w:rFonts w:ascii="Times New Roman" w:hAnsi="Times New Roman" w:cs="Times New Roman"/>
          <w:sz w:val="24"/>
          <w:szCs w:val="24"/>
          <w:u w:val="single"/>
        </w:rPr>
        <w:t>03</w:t>
      </w:r>
      <w:bookmarkStart w:id="0" w:name="_GoBack"/>
      <w:bookmarkEnd w:id="0"/>
      <w:r w:rsidR="00C64906" w:rsidRPr="00A73F94">
        <w:rPr>
          <w:rFonts w:ascii="Times New Roman" w:hAnsi="Times New Roman" w:cs="Times New Roman"/>
          <w:sz w:val="24"/>
          <w:szCs w:val="24"/>
          <w:u w:val="single"/>
        </w:rPr>
        <w:t>.</w:t>
      </w:r>
      <w:r w:rsidR="00885B2F">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885B2F">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885B2F">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85B2F">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885B2F">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85B2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85B2F" w:rsidRPr="00666BFE" w:rsidRDefault="00885B2F" w:rsidP="00885B2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такелажных скоб</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01901</w:t>
      </w:r>
    </w:p>
    <w:p w:rsidR="00885B2F" w:rsidRPr="00666BFE" w:rsidRDefault="00885B2F" w:rsidP="00885B2F">
      <w:pPr>
        <w:spacing w:after="0" w:line="240" w:lineRule="auto"/>
        <w:jc w:val="center"/>
        <w:rPr>
          <w:rFonts w:ascii="Times New Roman" w:hAnsi="Times New Roman"/>
          <w:b/>
        </w:rPr>
      </w:pPr>
    </w:p>
    <w:p w:rsidR="00885B2F" w:rsidRPr="00666BFE" w:rsidRDefault="00885B2F" w:rsidP="00885B2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85B2F" w:rsidRPr="00666BFE" w:rsidRDefault="00885B2F" w:rsidP="00885B2F">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такелажных скоб</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w:t>
      </w:r>
      <w:r w:rsidRPr="00533F89">
        <w:rPr>
          <w:rFonts w:ascii="Times New Roman" w:eastAsia="Courier New" w:hAnsi="Times New Roman"/>
          <w:color w:val="000000"/>
        </w:rPr>
        <w:t>№ ГК2028187301931452209002843/901-20-ОКР/5904 от 14.08.2020 г., заключенному во исполнение государственного контракта № ГК 2028187301931452209002843 от 25.05.2020 г. (присвоен ИГК: 2028187301931452209002843)</w:t>
      </w:r>
      <w:r>
        <w:rPr>
          <w:rFonts w:ascii="Times New Roman" w:eastAsia="Courier New" w:hAnsi="Times New Roman"/>
          <w:color w:val="000000"/>
        </w:rPr>
        <w:t>.</w:t>
      </w:r>
    </w:p>
    <w:p w:rsidR="00885B2F" w:rsidRPr="00666BFE" w:rsidRDefault="00885B2F" w:rsidP="00885B2F">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885B2F" w:rsidRPr="00666BFE" w:rsidRDefault="00885B2F" w:rsidP="00885B2F">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с момента оплаты авансового платежа.</w:t>
      </w:r>
    </w:p>
    <w:p w:rsidR="00885B2F" w:rsidRPr="00666BFE" w:rsidRDefault="00885B2F" w:rsidP="00885B2F">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977B1D">
        <w:rPr>
          <w:rFonts w:ascii="Times New Roman" w:hAnsi="Times New Roman"/>
        </w:rPr>
        <w:t xml:space="preserve"> </w:t>
      </w:r>
      <w:r w:rsidRPr="00666BFE">
        <w:rPr>
          <w:rFonts w:ascii="Times New Roman" w:hAnsi="Times New Roman"/>
        </w:rPr>
        <w:t xml:space="preserve">и произведен на территории РФ в соответствии с     постановлением правительства РФ от 30 апреля 2020 г. № 616. </w:t>
      </w:r>
    </w:p>
    <w:p w:rsidR="00885B2F" w:rsidRPr="00666BFE" w:rsidRDefault="00885B2F" w:rsidP="00885B2F">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885B2F" w:rsidRPr="00666BFE" w:rsidRDefault="00885B2F" w:rsidP="00885B2F">
      <w:pPr>
        <w:spacing w:line="240" w:lineRule="auto"/>
        <w:ind w:left="-993" w:hanging="11"/>
        <w:contextualSpacing/>
        <w:jc w:val="both"/>
        <w:rPr>
          <w:rFonts w:ascii="Times New Roman" w:hAnsi="Times New Roman"/>
        </w:rPr>
      </w:pPr>
    </w:p>
    <w:tbl>
      <w:tblPr>
        <w:tblW w:w="9072" w:type="dxa"/>
        <w:tblInd w:w="108" w:type="dxa"/>
        <w:tblLayout w:type="fixed"/>
        <w:tblLook w:val="04A0" w:firstRow="1" w:lastRow="0" w:firstColumn="1" w:lastColumn="0" w:noHBand="0" w:noVBand="1"/>
      </w:tblPr>
      <w:tblGrid>
        <w:gridCol w:w="608"/>
        <w:gridCol w:w="4779"/>
        <w:gridCol w:w="992"/>
        <w:gridCol w:w="1276"/>
        <w:gridCol w:w="1417"/>
      </w:tblGrid>
      <w:tr w:rsidR="00885B2F" w:rsidRPr="00F32DC1" w:rsidTr="00A23931">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 П/</w:t>
            </w:r>
            <w:proofErr w:type="gramStart"/>
            <w:r w:rsidRPr="00F32DC1">
              <w:rPr>
                <w:rFonts w:ascii="Times New Roman" w:eastAsia="Times New Roman" w:hAnsi="Times New Roman"/>
                <w:b/>
                <w:bCs/>
                <w:color w:val="000000"/>
                <w:lang w:eastAsia="ru-RU"/>
              </w:rPr>
              <w:t>п</w:t>
            </w:r>
            <w:proofErr w:type="gramEnd"/>
          </w:p>
        </w:tc>
        <w:tc>
          <w:tcPr>
            <w:tcW w:w="47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Кол-во, шт.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Цена, руб. за 1 ед. изм. С НДС</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5B2F" w:rsidRPr="00F32DC1" w:rsidRDefault="00885B2F" w:rsidP="00A23931">
            <w:pPr>
              <w:spacing w:after="0" w:line="240" w:lineRule="auto"/>
              <w:ind w:right="329"/>
              <w:jc w:val="center"/>
              <w:rPr>
                <w:rFonts w:ascii="Times New Roman" w:eastAsia="Times New Roman" w:hAnsi="Times New Roman"/>
                <w:b/>
                <w:bCs/>
                <w:color w:val="000000"/>
                <w:lang w:eastAsia="ru-RU"/>
              </w:rPr>
            </w:pPr>
            <w:r w:rsidRPr="00F32DC1">
              <w:rPr>
                <w:rFonts w:ascii="Times New Roman" w:eastAsia="Times New Roman" w:hAnsi="Times New Roman"/>
                <w:b/>
                <w:bCs/>
                <w:color w:val="000000"/>
                <w:lang w:eastAsia="ru-RU"/>
              </w:rPr>
              <w:t>Сумма, руб. с НДС</w:t>
            </w:r>
          </w:p>
        </w:tc>
      </w:tr>
      <w:tr w:rsidR="00885B2F" w:rsidRPr="00F32DC1" w:rsidTr="00A23931">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p>
        </w:tc>
        <w:tc>
          <w:tcPr>
            <w:tcW w:w="4779" w:type="dxa"/>
            <w:vMerge/>
            <w:tcBorders>
              <w:top w:val="single" w:sz="8" w:space="0" w:color="auto"/>
              <w:left w:val="single" w:sz="8" w:space="0" w:color="auto"/>
              <w:bottom w:val="single" w:sz="8" w:space="0" w:color="000000"/>
              <w:right w:val="single" w:sz="8" w:space="0" w:color="auto"/>
            </w:tcBorders>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85B2F" w:rsidRPr="00F32DC1" w:rsidRDefault="00885B2F" w:rsidP="00A23931">
            <w:pPr>
              <w:spacing w:after="0" w:line="240" w:lineRule="auto"/>
              <w:jc w:val="center"/>
              <w:rPr>
                <w:rFonts w:ascii="Times New Roman" w:eastAsia="Times New Roman" w:hAnsi="Times New Roman"/>
                <w:b/>
                <w:bCs/>
                <w:color w:val="00000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85B2F" w:rsidRPr="00F32DC1" w:rsidRDefault="00885B2F" w:rsidP="00A23931">
            <w:pPr>
              <w:spacing w:after="0" w:line="240" w:lineRule="auto"/>
              <w:ind w:right="329"/>
              <w:jc w:val="center"/>
              <w:rPr>
                <w:rFonts w:ascii="Times New Roman" w:eastAsia="Times New Roman" w:hAnsi="Times New Roman"/>
                <w:b/>
                <w:bCs/>
                <w:color w:val="000000"/>
                <w:lang w:eastAsia="ru-RU"/>
              </w:rPr>
            </w:pPr>
          </w:p>
        </w:tc>
      </w:tr>
      <w:tr w:rsidR="00885B2F" w:rsidRPr="00F32DC1" w:rsidTr="00A23931">
        <w:trPr>
          <w:trHeight w:val="409"/>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820</w:t>
            </w:r>
            <w:r>
              <w:rPr>
                <w:rFonts w:ascii="Times New Roman" w:hAnsi="Times New Roman"/>
                <w:color w:val="000000"/>
              </w:rPr>
              <w:t>,00</w:t>
            </w:r>
          </w:p>
        </w:tc>
      </w:tr>
      <w:tr w:rsidR="00885B2F" w:rsidRPr="00F32DC1" w:rsidTr="00A23931">
        <w:trPr>
          <w:trHeight w:val="341"/>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1440</w:t>
            </w:r>
            <w:r>
              <w:rPr>
                <w:rFonts w:ascii="Times New Roman" w:hAnsi="Times New Roman"/>
                <w:color w:val="000000"/>
              </w:rPr>
              <w:t>,00</w:t>
            </w:r>
          </w:p>
        </w:tc>
      </w:tr>
      <w:tr w:rsidR="00885B2F" w:rsidRPr="00F32DC1" w:rsidTr="00A23931">
        <w:trPr>
          <w:trHeight w:val="405"/>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0,5т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330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68</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680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456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12,5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1118</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4472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СА-63 ГОСТ 5.2312-79</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1866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11196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8</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Скобы омегообразные 2 ГОСТ 2224-93</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116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2320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9</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Скобы омегообразные 3,25 ГОСТ 2224-93</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192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3840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10</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Скобы омегообразные 4,75 ГОСТ 2224-93</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307</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6140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 xml:space="preserve">Скобы омегообразные 8,5 ГОСТ 2224-93 </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655</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6550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Скобы омегообразные 12,5 ГОСТ 2224-93</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1280</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12800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прямая EN-13899 G-210-2,0 ГОСТ 25573-82</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123,9</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3717</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прямая EN-13899 G210-4,75</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273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2730</w:t>
            </w:r>
            <w:r>
              <w:rPr>
                <w:rFonts w:ascii="Times New Roman" w:hAnsi="Times New Roman"/>
                <w:color w:val="000000"/>
              </w:rPr>
              <w:t>,00</w:t>
            </w:r>
          </w:p>
        </w:tc>
      </w:tr>
      <w:tr w:rsidR="00885B2F" w:rsidRPr="00F32DC1" w:rsidTr="00A23931">
        <w:trPr>
          <w:trHeight w:val="616"/>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омегообразная EN-13899 G209-2,0 ГОСТ25573-82</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18</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120,75</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2173,5</w:t>
            </w:r>
            <w:r>
              <w:rPr>
                <w:rFonts w:ascii="Times New Roman" w:hAnsi="Times New Roman"/>
                <w:color w:val="000000"/>
              </w:rPr>
              <w:t>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576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lastRenderedPageBreak/>
              <w:t>18</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8т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560</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4480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19</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G-210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6т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3224</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20</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грузоподъемная прямая со штифтом G-210 3т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28</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115</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3220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грузоподъемная прямая со штифтом G-210 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250</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6000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грузоподъемная прямая со штифтом G-210 10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625</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7500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w:t>
            </w:r>
            <w:r>
              <w:rPr>
                <w:rFonts w:ascii="Times New Roman" w:hAnsi="Times New Roman"/>
                <w:color w:val="000000"/>
              </w:rPr>
              <w:t>ажная G-209 г/</w:t>
            </w:r>
            <w:proofErr w:type="gramStart"/>
            <w:r>
              <w:rPr>
                <w:rFonts w:ascii="Times New Roman" w:hAnsi="Times New Roman"/>
                <w:color w:val="000000"/>
              </w:rPr>
              <w:t>п</w:t>
            </w:r>
            <w:proofErr w:type="gramEnd"/>
            <w:r>
              <w:rPr>
                <w:rFonts w:ascii="Times New Roman" w:hAnsi="Times New Roman"/>
                <w:color w:val="000000"/>
              </w:rPr>
              <w:t xml:space="preserve"> 36,0т (</w:t>
            </w:r>
            <w:proofErr w:type="spellStart"/>
            <w:r>
              <w:rPr>
                <w:rFonts w:ascii="Times New Roman" w:hAnsi="Times New Roman"/>
                <w:color w:val="000000"/>
              </w:rPr>
              <w:t>компл</w:t>
            </w:r>
            <w:proofErr w:type="spellEnd"/>
            <w:r>
              <w:rPr>
                <w:rFonts w:ascii="Times New Roman" w:hAnsi="Times New Roman"/>
                <w:color w:val="000000"/>
              </w:rPr>
              <w:t xml:space="preserve">. с </w:t>
            </w:r>
            <w:r w:rsidRPr="00F32DC1">
              <w:rPr>
                <w:rFonts w:ascii="Times New Roman" w:hAnsi="Times New Roman"/>
                <w:color w:val="000000"/>
              </w:rPr>
              <w:t>гайкой наружной и шплинтом)</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5535</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55350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w:t>
            </w:r>
            <w:r>
              <w:rPr>
                <w:rFonts w:ascii="Times New Roman" w:hAnsi="Times New Roman"/>
                <w:color w:val="000000"/>
              </w:rPr>
              <w:t>лажная G-209 г/</w:t>
            </w:r>
            <w:proofErr w:type="gramStart"/>
            <w:r>
              <w:rPr>
                <w:rFonts w:ascii="Times New Roman" w:hAnsi="Times New Roman"/>
                <w:color w:val="000000"/>
              </w:rPr>
              <w:t>п</w:t>
            </w:r>
            <w:proofErr w:type="gramEnd"/>
            <w:r>
              <w:rPr>
                <w:rFonts w:ascii="Times New Roman" w:hAnsi="Times New Roman"/>
                <w:color w:val="000000"/>
              </w:rPr>
              <w:t xml:space="preserve"> 50,0т (</w:t>
            </w:r>
            <w:proofErr w:type="spellStart"/>
            <w:r>
              <w:rPr>
                <w:rFonts w:ascii="Times New Roman" w:hAnsi="Times New Roman"/>
                <w:color w:val="000000"/>
              </w:rPr>
              <w:t>компл</w:t>
            </w:r>
            <w:proofErr w:type="spellEnd"/>
            <w:r>
              <w:rPr>
                <w:rFonts w:ascii="Times New Roman" w:hAnsi="Times New Roman"/>
                <w:color w:val="000000"/>
              </w:rPr>
              <w:t>. с</w:t>
            </w:r>
            <w:r w:rsidRPr="00F32DC1">
              <w:rPr>
                <w:rFonts w:ascii="Times New Roman" w:hAnsi="Times New Roman"/>
                <w:color w:val="000000"/>
              </w:rPr>
              <w:t xml:space="preserve"> гайкой наружной и шплинтом)</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14589</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145890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G-2130ХЛ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150,0т (</w:t>
            </w:r>
            <w:proofErr w:type="spellStart"/>
            <w:r w:rsidRPr="00F32DC1">
              <w:rPr>
                <w:rFonts w:ascii="Times New Roman" w:hAnsi="Times New Roman"/>
                <w:color w:val="000000"/>
              </w:rPr>
              <w:t>компл</w:t>
            </w:r>
            <w:proofErr w:type="spellEnd"/>
            <w:r w:rsidRPr="00F32DC1">
              <w:rPr>
                <w:rFonts w:ascii="Times New Roman" w:hAnsi="Times New Roman"/>
                <w:color w:val="000000"/>
              </w:rPr>
              <w:t xml:space="preserve">. </w:t>
            </w:r>
            <w:r>
              <w:rPr>
                <w:rFonts w:ascii="Times New Roman" w:hAnsi="Times New Roman"/>
                <w:color w:val="000000"/>
              </w:rPr>
              <w:t>с</w:t>
            </w:r>
            <w:r w:rsidRPr="00F32DC1">
              <w:rPr>
                <w:rFonts w:ascii="Times New Roman" w:hAnsi="Times New Roman"/>
                <w:color w:val="000000"/>
              </w:rPr>
              <w:t xml:space="preserve"> гайкой наружной и шплинтом)</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76024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380120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G209 -3,25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5760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G209 -1,5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1640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28</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G209 - 17т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2009</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40180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29</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G209 - 25т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3573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53595</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30</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G209 - 6,5т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4872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G209 - 8т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556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6672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 xml:space="preserve">Скоба </w:t>
            </w:r>
            <w:proofErr w:type="spellStart"/>
            <w:r w:rsidRPr="00F32DC1">
              <w:rPr>
                <w:rFonts w:ascii="Times New Roman" w:hAnsi="Times New Roman"/>
                <w:color w:val="000000"/>
              </w:rPr>
              <w:t>такеланая</w:t>
            </w:r>
            <w:proofErr w:type="spellEnd"/>
            <w:r w:rsidRPr="00F32DC1">
              <w:rPr>
                <w:rFonts w:ascii="Times New Roman" w:hAnsi="Times New Roman"/>
                <w:color w:val="000000"/>
              </w:rPr>
              <w:t xml:space="preserve"> G209 - 4,75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325,5</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6510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G209 - 35т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5534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66408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410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410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1,5т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328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38</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720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39</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576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40</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576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3,25т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432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6,5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812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EN-13899 G-209 г/</w:t>
            </w:r>
            <w:proofErr w:type="gramStart"/>
            <w:r w:rsidRPr="00F32DC1">
              <w:rPr>
                <w:rFonts w:ascii="Times New Roman" w:hAnsi="Times New Roman"/>
                <w:color w:val="000000"/>
              </w:rPr>
              <w:t>п</w:t>
            </w:r>
            <w:proofErr w:type="gramEnd"/>
            <w:r w:rsidRPr="00F32DC1">
              <w:rPr>
                <w:rFonts w:ascii="Times New Roman" w:hAnsi="Times New Roman"/>
                <w:color w:val="000000"/>
              </w:rPr>
              <w:t xml:space="preserve"> 6,5 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406</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812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0,5-1/4</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210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lastRenderedPageBreak/>
              <w:t>45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0,5-1/4</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0,5-1/4</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42</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84</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 xml:space="preserve">Скоба такелажная DW 1-3/8 </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315</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48</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 xml:space="preserve">Скоба такелажная DW 1-3/8 </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189</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49</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 xml:space="preserve">Скоба такелажная DW 1-3/8 </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63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126</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50</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2-1/2</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142,8</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714</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51</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2-1/2</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142,8</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428,4</w:t>
            </w:r>
            <w:r>
              <w:rPr>
                <w:rFonts w:ascii="Times New Roman" w:hAnsi="Times New Roman"/>
                <w:color w:val="000000"/>
              </w:rPr>
              <w:t>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52</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2-1/2</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142,8</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285,6</w:t>
            </w:r>
            <w:r>
              <w:rPr>
                <w:rFonts w:ascii="Times New Roman" w:hAnsi="Times New Roman"/>
                <w:color w:val="000000"/>
              </w:rPr>
              <w:t>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53</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6,5-7/8</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5</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1770</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54</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6,5-7/8</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1062</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55</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DW 6,5-7/8</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354</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708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56</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прямая EN-13899 G210-4,75</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16</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273</w:t>
            </w:r>
            <w:r>
              <w:rPr>
                <w:rFonts w:ascii="Times New Roman" w:hAnsi="Times New Roman"/>
                <w:color w:val="000000"/>
              </w:rPr>
              <w:t>,00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4368</w:t>
            </w:r>
            <w:r>
              <w:rPr>
                <w:rFonts w:ascii="Times New Roman" w:hAnsi="Times New Roman"/>
                <w:color w:val="000000"/>
              </w:rPr>
              <w:t>,00</w:t>
            </w:r>
          </w:p>
        </w:tc>
      </w:tr>
      <w:tr w:rsidR="00885B2F" w:rsidRPr="00F32DC1" w:rsidTr="00A23931">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885B2F" w:rsidRPr="00F32DC1" w:rsidRDefault="00885B2F" w:rsidP="00A23931">
            <w:pPr>
              <w:spacing w:after="0" w:line="240" w:lineRule="auto"/>
              <w:rPr>
                <w:rFonts w:ascii="Times New Roman" w:hAnsi="Times New Roman"/>
                <w:lang w:eastAsia="ru-RU"/>
              </w:rPr>
            </w:pPr>
            <w:r w:rsidRPr="00F32DC1">
              <w:rPr>
                <w:rFonts w:ascii="Times New Roman" w:hAnsi="Times New Roman"/>
                <w:lang w:eastAsia="ru-RU"/>
              </w:rPr>
              <w:t>57</w:t>
            </w:r>
          </w:p>
        </w:tc>
        <w:tc>
          <w:tcPr>
            <w:tcW w:w="4779"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rPr>
                <w:rFonts w:ascii="Times New Roman" w:hAnsi="Times New Roman"/>
                <w:color w:val="000000"/>
              </w:rPr>
            </w:pPr>
            <w:r w:rsidRPr="00F32DC1">
              <w:rPr>
                <w:rFonts w:ascii="Times New Roman" w:hAnsi="Times New Roman"/>
                <w:color w:val="000000"/>
              </w:rPr>
              <w:t>Скоба такелажная прямая EN-13899 G210-25,0т</w:t>
            </w:r>
          </w:p>
        </w:tc>
        <w:tc>
          <w:tcPr>
            <w:tcW w:w="992"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10</w:t>
            </w:r>
          </w:p>
        </w:tc>
        <w:tc>
          <w:tcPr>
            <w:tcW w:w="1276"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3559,5</w:t>
            </w:r>
            <w:r>
              <w:rPr>
                <w:rFonts w:ascii="Times New Roman" w:hAnsi="Times New Roman"/>
                <w:color w:val="000000"/>
              </w:rPr>
              <w:t>0</w:t>
            </w:r>
          </w:p>
        </w:tc>
        <w:tc>
          <w:tcPr>
            <w:tcW w:w="1417" w:type="dxa"/>
            <w:tcBorders>
              <w:top w:val="nil"/>
              <w:left w:val="nil"/>
              <w:bottom w:val="single" w:sz="4" w:space="0" w:color="auto"/>
              <w:right w:val="single" w:sz="8" w:space="0" w:color="auto"/>
            </w:tcBorders>
            <w:shd w:val="clear" w:color="auto" w:fill="auto"/>
            <w:vAlign w:val="bottom"/>
          </w:tcPr>
          <w:p w:rsidR="00885B2F" w:rsidRPr="00F32DC1" w:rsidRDefault="00885B2F" w:rsidP="00A23931">
            <w:pPr>
              <w:jc w:val="right"/>
              <w:rPr>
                <w:rFonts w:ascii="Times New Roman" w:hAnsi="Times New Roman"/>
                <w:color w:val="000000"/>
              </w:rPr>
            </w:pPr>
            <w:r w:rsidRPr="00F32DC1">
              <w:rPr>
                <w:rFonts w:ascii="Times New Roman" w:hAnsi="Times New Roman"/>
                <w:color w:val="000000"/>
              </w:rPr>
              <w:t>35595</w:t>
            </w:r>
            <w:r>
              <w:rPr>
                <w:rFonts w:ascii="Times New Roman" w:hAnsi="Times New Roman"/>
                <w:color w:val="000000"/>
              </w:rPr>
              <w:t>,00</w:t>
            </w:r>
          </w:p>
        </w:tc>
      </w:tr>
      <w:tr w:rsidR="00885B2F" w:rsidRPr="00F32DC1" w:rsidTr="00A23931">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885B2F" w:rsidRPr="00F32DC1" w:rsidRDefault="00885B2F" w:rsidP="00A23931">
            <w:pPr>
              <w:spacing w:after="0" w:line="240" w:lineRule="auto"/>
              <w:jc w:val="right"/>
              <w:rPr>
                <w:rFonts w:ascii="Times New Roman" w:eastAsia="Times New Roman" w:hAnsi="Times New Roman"/>
                <w:b/>
                <w:color w:val="000000"/>
                <w:lang w:eastAsia="ru-RU"/>
              </w:rPr>
            </w:pPr>
            <w:r w:rsidRPr="00F32DC1">
              <w:rPr>
                <w:rFonts w:ascii="Times New Roman" w:eastAsia="Times New Roman" w:hAnsi="Times New Roman"/>
                <w:b/>
                <w:color w:val="000000"/>
                <w:lang w:eastAsia="ru-RU"/>
              </w:rPr>
              <w:t>Всего к оплате с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885B2F" w:rsidRPr="00F32DC1" w:rsidRDefault="00885B2F" w:rsidP="00A23931">
            <w:pPr>
              <w:spacing w:line="240" w:lineRule="auto"/>
              <w:jc w:val="center"/>
              <w:rPr>
                <w:rFonts w:ascii="Times New Roman" w:hAnsi="Times New Roman"/>
                <w:b/>
                <w:bCs/>
              </w:rPr>
            </w:pPr>
            <w:r w:rsidRPr="00F850CA">
              <w:rPr>
                <w:rFonts w:ascii="Times New Roman" w:hAnsi="Times New Roman"/>
                <w:b/>
                <w:bCs/>
              </w:rPr>
              <w:t>903</w:t>
            </w:r>
            <w:r>
              <w:rPr>
                <w:rFonts w:ascii="Times New Roman" w:hAnsi="Times New Roman"/>
                <w:b/>
                <w:bCs/>
              </w:rPr>
              <w:t xml:space="preserve"> </w:t>
            </w:r>
            <w:r w:rsidRPr="00F850CA">
              <w:rPr>
                <w:rFonts w:ascii="Times New Roman" w:hAnsi="Times New Roman"/>
                <w:b/>
                <w:bCs/>
              </w:rPr>
              <w:t>374,5</w:t>
            </w:r>
            <w:r>
              <w:rPr>
                <w:rFonts w:ascii="Times New Roman" w:hAnsi="Times New Roman"/>
                <w:b/>
                <w:bCs/>
              </w:rPr>
              <w:t>0</w:t>
            </w:r>
          </w:p>
        </w:tc>
      </w:tr>
      <w:tr w:rsidR="00885B2F" w:rsidRPr="00F32DC1" w:rsidTr="00A23931">
        <w:trPr>
          <w:trHeight w:val="227"/>
        </w:trPr>
        <w:tc>
          <w:tcPr>
            <w:tcW w:w="7655"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885B2F" w:rsidRPr="00F32DC1" w:rsidRDefault="00885B2F" w:rsidP="00A23931">
            <w:pPr>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в </w:t>
            </w:r>
            <w:proofErr w:type="spellStart"/>
            <w:r>
              <w:rPr>
                <w:rFonts w:ascii="Times New Roman" w:eastAsia="Times New Roman" w:hAnsi="Times New Roman"/>
                <w:b/>
                <w:color w:val="000000"/>
                <w:lang w:eastAsia="ru-RU"/>
              </w:rPr>
              <w:t>т.ч</w:t>
            </w:r>
            <w:proofErr w:type="spellEnd"/>
            <w:r>
              <w:rPr>
                <w:rFonts w:ascii="Times New Roman" w:eastAsia="Times New Roman" w:hAnsi="Times New Roman"/>
                <w:b/>
                <w:color w:val="000000"/>
                <w:lang w:eastAsia="ru-RU"/>
              </w:rPr>
              <w:t>. НДС</w:t>
            </w:r>
          </w:p>
        </w:tc>
        <w:tc>
          <w:tcPr>
            <w:tcW w:w="1417" w:type="dxa"/>
            <w:tcBorders>
              <w:top w:val="single" w:sz="4" w:space="0" w:color="auto"/>
              <w:left w:val="nil"/>
              <w:bottom w:val="single" w:sz="4" w:space="0" w:color="auto"/>
              <w:right w:val="single" w:sz="8" w:space="0" w:color="auto"/>
            </w:tcBorders>
            <w:shd w:val="clear" w:color="auto" w:fill="auto"/>
            <w:vAlign w:val="center"/>
          </w:tcPr>
          <w:p w:rsidR="00885B2F" w:rsidRPr="00F32DC1" w:rsidRDefault="00885B2F" w:rsidP="00A23931">
            <w:pPr>
              <w:spacing w:line="240" w:lineRule="auto"/>
              <w:jc w:val="center"/>
              <w:rPr>
                <w:rFonts w:ascii="Times New Roman" w:hAnsi="Times New Roman"/>
                <w:b/>
                <w:bCs/>
              </w:rPr>
            </w:pPr>
            <w:r>
              <w:rPr>
                <w:rFonts w:ascii="Times New Roman" w:hAnsi="Times New Roman"/>
                <w:b/>
                <w:bCs/>
              </w:rPr>
              <w:t>150 562,42</w:t>
            </w:r>
          </w:p>
        </w:tc>
      </w:tr>
    </w:tbl>
    <w:p w:rsidR="00885B2F" w:rsidRPr="00666BFE" w:rsidRDefault="00885B2F" w:rsidP="00885B2F">
      <w:pPr>
        <w:tabs>
          <w:tab w:val="left" w:pos="993"/>
        </w:tabs>
        <w:spacing w:after="0" w:line="240" w:lineRule="auto"/>
        <w:ind w:firstLine="567"/>
        <w:jc w:val="both"/>
        <w:rPr>
          <w:rFonts w:ascii="Times New Roman" w:hAnsi="Times New Roman"/>
          <w:b/>
        </w:rPr>
      </w:pPr>
    </w:p>
    <w:p w:rsidR="00885B2F" w:rsidRPr="00666BFE" w:rsidRDefault="00885B2F" w:rsidP="00885B2F">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85B2F" w:rsidRPr="00666BFE" w:rsidRDefault="00885B2F" w:rsidP="00885B2F">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85B2F" w:rsidRPr="00666BFE" w:rsidRDefault="00885B2F" w:rsidP="00885B2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85B2F" w:rsidRPr="00666BFE" w:rsidRDefault="00885B2F" w:rsidP="00885B2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85B2F" w:rsidRPr="00666BFE" w:rsidRDefault="00885B2F" w:rsidP="00885B2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85B2F" w:rsidRPr="00666BFE" w:rsidRDefault="00885B2F" w:rsidP="00885B2F">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85B2F" w:rsidRPr="00666BFE" w:rsidRDefault="00885B2F" w:rsidP="00885B2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w:t>
      </w:r>
      <w:r w:rsidRPr="00666BFE">
        <w:rPr>
          <w:rFonts w:ascii="Times New Roman" w:hAnsi="Times New Roman"/>
        </w:rPr>
        <w:lastRenderedPageBreak/>
        <w:t xml:space="preserve">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85B2F" w:rsidRPr="00666BFE" w:rsidRDefault="00885B2F" w:rsidP="00885B2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2023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885B2F" w:rsidRPr="00666BFE" w:rsidRDefault="00885B2F" w:rsidP="00885B2F">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85B2F" w:rsidRPr="00666BFE" w:rsidRDefault="00885B2F" w:rsidP="00885B2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85B2F" w:rsidRPr="00666BFE" w:rsidRDefault="00885B2F" w:rsidP="00885B2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85B2F" w:rsidRPr="00666BFE" w:rsidRDefault="00885B2F" w:rsidP="00885B2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85B2F" w:rsidRPr="00666BFE" w:rsidRDefault="00885B2F" w:rsidP="00885B2F">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85B2F" w:rsidRPr="00666BFE" w:rsidRDefault="00885B2F" w:rsidP="00885B2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85B2F" w:rsidRPr="00666BFE" w:rsidRDefault="00885B2F" w:rsidP="00885B2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85B2F" w:rsidRPr="00666BFE" w:rsidRDefault="00885B2F" w:rsidP="00885B2F">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85B2F" w:rsidRPr="00666BFE" w:rsidRDefault="00885B2F" w:rsidP="00885B2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85B2F" w:rsidRPr="00666BFE" w:rsidRDefault="00885B2F" w:rsidP="00885B2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w:t>
      </w:r>
      <w:r>
        <w:rPr>
          <w:rFonts w:ascii="Times New Roman" w:hAnsi="Times New Roman"/>
          <w:color w:val="000000"/>
        </w:rPr>
        <w:t xml:space="preserve"> </w:t>
      </w:r>
      <w:r w:rsidRPr="005B4802">
        <w:rPr>
          <w:rFonts w:ascii="Times New Roman" w:hAnsi="Times New Roman"/>
          <w:color w:val="000000"/>
        </w:rPr>
        <w:t>от общей стоимости товара</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885B2F" w:rsidRPr="00666BFE" w:rsidRDefault="00885B2F" w:rsidP="00885B2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85B2F" w:rsidRPr="00666BFE" w:rsidRDefault="00885B2F" w:rsidP="00885B2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85B2F" w:rsidRPr="00666BFE" w:rsidRDefault="00885B2F" w:rsidP="00885B2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85B2F" w:rsidRPr="00666BFE" w:rsidRDefault="00885B2F" w:rsidP="00885B2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85B2F" w:rsidRPr="00666BFE" w:rsidRDefault="00885B2F" w:rsidP="00885B2F">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85B2F" w:rsidRPr="00666BFE" w:rsidRDefault="00885B2F" w:rsidP="00885B2F">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85B2F" w:rsidRPr="00666BFE" w:rsidRDefault="00885B2F" w:rsidP="00885B2F">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885B2F" w:rsidRPr="00666BFE" w:rsidRDefault="00885B2F" w:rsidP="00885B2F">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85B2F" w:rsidRPr="00666BFE" w:rsidRDefault="00885B2F" w:rsidP="00885B2F">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lastRenderedPageBreak/>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85B2F" w:rsidRPr="00666BFE" w:rsidRDefault="00885B2F" w:rsidP="00885B2F">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85B2F" w:rsidRPr="00666BFE" w:rsidRDefault="00885B2F" w:rsidP="00885B2F">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885B2F" w:rsidRPr="00666BFE" w:rsidRDefault="00885B2F" w:rsidP="00885B2F">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85B2F" w:rsidRPr="00666BFE" w:rsidRDefault="00885B2F" w:rsidP="00885B2F">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885B2F" w:rsidRPr="00666BFE" w:rsidRDefault="00885B2F" w:rsidP="00885B2F">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885B2F" w:rsidRPr="00666BFE" w:rsidRDefault="00885B2F" w:rsidP="00885B2F">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885B2F" w:rsidRPr="00666BFE" w:rsidRDefault="00885B2F" w:rsidP="00885B2F">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885B2F" w:rsidRPr="00666BFE" w:rsidRDefault="00885B2F" w:rsidP="00885B2F">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85B2F" w:rsidRPr="00666BFE" w:rsidRDefault="00885B2F" w:rsidP="00885B2F">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885B2F" w:rsidRDefault="00885B2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885B2F">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885B2F" w:rsidRDefault="00885B2F"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1E32"/>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B2F"/>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B0A8-2C06-46F6-9C42-099C8776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5749</Words>
  <Characters>32771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2023-07-05T05:21:00Z</dcterms:modified>
</cp:coreProperties>
</file>