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2058F" w:rsidRDefault="00020EEB" w:rsidP="00B40BB1">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40BB1" w:rsidRPr="00B40BB1">
        <w:rPr>
          <w:rFonts w:ascii="Times New Roman" w:eastAsia="Times New Roman" w:hAnsi="Times New Roman" w:cs="Times New Roman"/>
          <w:b/>
          <w:sz w:val="28"/>
          <w:szCs w:val="28"/>
        </w:rPr>
        <w:t>СВАРОЧНЫХ АППАРАТОВ</w:t>
      </w:r>
      <w:r w:rsidR="00B40BB1">
        <w:rPr>
          <w:rFonts w:ascii="Times New Roman" w:eastAsia="Times New Roman" w:hAnsi="Times New Roman" w:cs="Times New Roman"/>
          <w:b/>
          <w:sz w:val="28"/>
          <w:szCs w:val="28"/>
        </w:rPr>
        <w:t xml:space="preserve"> ДЛЯ ФОРМИРОВАНИЯ КОРПУСА ЗАКАЗА №901</w:t>
      </w:r>
    </w:p>
    <w:p w:rsidR="0052058F" w:rsidRPr="0052058F" w:rsidRDefault="0052058F" w:rsidP="0052058F">
      <w:pPr>
        <w:spacing w:after="0" w:line="240" w:lineRule="auto"/>
        <w:jc w:val="center"/>
        <w:rPr>
          <w:rFonts w:ascii="Times New Roman" w:hAnsi="Times New Roman"/>
          <w:b/>
          <w:sz w:val="28"/>
          <w:szCs w:val="28"/>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E7EF5" w:rsidRDefault="00FE7EF5"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B40BB1">
        <w:rPr>
          <w:rFonts w:ascii="Times New Roman" w:hAnsi="Times New Roman" w:cs="Times New Roman"/>
          <w:sz w:val="24"/>
          <w:szCs w:val="24"/>
        </w:rPr>
        <w:t xml:space="preserve"> сварочных аппаратов для формирования корпуса 901 заказа</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2058F">
        <w:rPr>
          <w:rFonts w:eastAsia="Courier New"/>
          <w:color w:val="000000"/>
          <w:spacing w:val="-4"/>
          <w:sz w:val="24"/>
          <w:szCs w:val="24"/>
        </w:rPr>
        <w:t xml:space="preserve">в течение </w:t>
      </w:r>
      <w:r w:rsidR="00B40BB1">
        <w:rPr>
          <w:rFonts w:eastAsia="Courier New"/>
          <w:color w:val="000000"/>
          <w:spacing w:val="-4"/>
          <w:sz w:val="24"/>
          <w:szCs w:val="24"/>
        </w:rPr>
        <w:t>60</w:t>
      </w:r>
      <w:r w:rsidR="0052058F">
        <w:rPr>
          <w:rFonts w:eastAsia="Courier New"/>
          <w:color w:val="000000"/>
          <w:spacing w:val="-4"/>
          <w:sz w:val="24"/>
          <w:szCs w:val="24"/>
        </w:rPr>
        <w:t xml:space="preserve"> рабочих</w:t>
      </w:r>
      <w:r w:rsidR="00FE7EF5" w:rsidRPr="00FE7EF5">
        <w:rPr>
          <w:rFonts w:eastAsia="Courier New"/>
          <w:color w:val="000000"/>
          <w:spacing w:val="-4"/>
          <w:sz w:val="24"/>
          <w:szCs w:val="24"/>
        </w:rPr>
        <w:t xml:space="preserve"> дней c момента </w:t>
      </w:r>
      <w:r w:rsidR="0052058F">
        <w:rPr>
          <w:rFonts w:eastAsia="Courier New"/>
          <w:color w:val="000000"/>
          <w:spacing w:val="-4"/>
          <w:sz w:val="24"/>
          <w:szCs w:val="24"/>
        </w:rPr>
        <w:t xml:space="preserve">оплаты авансового платежа, </w:t>
      </w:r>
      <w:r w:rsidR="00FE7EF5" w:rsidRPr="00FE7EF5">
        <w:rPr>
          <w:rFonts w:eastAsia="Courier New"/>
          <w:color w:val="000000"/>
          <w:spacing w:val="-4"/>
          <w:sz w:val="24"/>
          <w:szCs w:val="24"/>
        </w:rPr>
        <w:t>с правом досрочной поставки.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w:t>
      </w:r>
      <w:r w:rsidR="00FE7EF5" w:rsidRPr="00FE7EF5">
        <w:rPr>
          <w:sz w:val="24"/>
          <w:szCs w:val="24"/>
        </w:rPr>
        <w:t xml:space="preserve"> в г. Керчь</w:t>
      </w:r>
      <w:r w:rsidR="0052058F">
        <w:rPr>
          <w:sz w:val="24"/>
          <w:szCs w:val="24"/>
        </w:rPr>
        <w:t>, ул. Танкистов, д.4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52058F">
        <w:rPr>
          <w:sz w:val="24"/>
          <w:szCs w:val="24"/>
          <w:shd w:val="clear" w:color="auto" w:fill="FFFFFF"/>
        </w:rPr>
        <w:t>Доставка товара</w:t>
      </w:r>
      <w:r w:rsidR="0004121C" w:rsidRPr="0006333E">
        <w:rPr>
          <w:sz w:val="24"/>
          <w:szCs w:val="24"/>
          <w:shd w:val="clear" w:color="auto" w:fill="FFFFFF"/>
        </w:rPr>
        <w:t xml:space="preserve">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52058F">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40BB1">
        <w:rPr>
          <w:sz w:val="24"/>
          <w:szCs w:val="24"/>
        </w:rPr>
        <w:t xml:space="preserve">8 563 350,00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w:t>
      </w:r>
      <w:r w:rsidR="009B0724">
        <w:rPr>
          <w:rFonts w:ascii="Times New Roman" w:hAnsi="Times New Roman" w:cs="Times New Roman"/>
          <w:sz w:val="24"/>
          <w:szCs w:val="24"/>
          <w:highlight w:val="yellow"/>
        </w:rPr>
        <w:t>ставщик</w:t>
      </w:r>
      <w:r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w:t>
      </w:r>
      <w:r w:rsidR="009B0724">
        <w:rPr>
          <w:rFonts w:ascii="Times New Roman" w:hAnsi="Times New Roman" w:cs="Times New Roman"/>
          <w:sz w:val="24"/>
          <w:szCs w:val="24"/>
          <w:highlight w:val="yellow"/>
        </w:rPr>
        <w:t xml:space="preserve">ам, заключенным с Заказчиком), Поставщику </w:t>
      </w:r>
      <w:r w:rsidRPr="00A5177E">
        <w:rPr>
          <w:rFonts w:ascii="Times New Roman" w:hAnsi="Times New Roman" w:cs="Times New Roman"/>
          <w:sz w:val="24"/>
          <w:szCs w:val="24"/>
          <w:highlight w:val="yellow"/>
        </w:rPr>
        <w:t xml:space="preserve">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B0724">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9B072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33723">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B33723">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33723">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80062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3372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B0724">
              <w:rPr>
                <w:rFonts w:ascii="Times New Roman" w:hAnsi="Times New Roman" w:cs="Times New Roman"/>
                <w:sz w:val="24"/>
                <w:szCs w:val="24"/>
              </w:rPr>
              <w:t>17.05</w:t>
            </w:r>
            <w:r w:rsidR="00F654B1">
              <w:rPr>
                <w:rFonts w:ascii="Times New Roman" w:hAnsi="Times New Roman" w:cs="Times New Roman"/>
                <w:sz w:val="24"/>
                <w:szCs w:val="24"/>
              </w:rPr>
              <w:t>.2023</w:t>
            </w:r>
            <w:r w:rsidR="00B33723">
              <w:rPr>
                <w:rFonts w:ascii="Times New Roman" w:hAnsi="Times New Roman" w:cs="Times New Roman"/>
                <w:sz w:val="24"/>
                <w:szCs w:val="24"/>
              </w:rPr>
              <w:t xml:space="preserve"> 17</w:t>
            </w:r>
            <w:r w:rsidR="00701E8A">
              <w:rPr>
                <w:rFonts w:ascii="Times New Roman" w:hAnsi="Times New Roman" w:cs="Times New Roman"/>
                <w:sz w:val="24"/>
                <w:szCs w:val="24"/>
              </w:rPr>
              <w:t>:</w:t>
            </w:r>
            <w:r w:rsidR="00B33723">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33723">
              <w:rPr>
                <w:rFonts w:ascii="Times New Roman" w:hAnsi="Times New Roman" w:cs="Times New Roman"/>
                <w:sz w:val="24"/>
                <w:szCs w:val="24"/>
              </w:rPr>
              <w:t>24</w:t>
            </w:r>
            <w:r w:rsidR="00800625">
              <w:rPr>
                <w:rFonts w:ascii="Times New Roman" w:hAnsi="Times New Roman" w:cs="Times New Roman"/>
                <w:sz w:val="24"/>
                <w:szCs w:val="24"/>
              </w:rPr>
              <w:t>.05</w:t>
            </w:r>
            <w:r w:rsidR="00F654B1">
              <w:rPr>
                <w:rFonts w:ascii="Times New Roman" w:hAnsi="Times New Roman" w:cs="Times New Roman"/>
                <w:sz w:val="24"/>
                <w:szCs w:val="24"/>
              </w:rPr>
              <w:t>.2023</w:t>
            </w:r>
            <w:r w:rsidR="00B33723">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20EE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20EE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33723">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B0724">
        <w:rPr>
          <w:rFonts w:ascii="Times New Roman" w:hAnsi="Times New Roman" w:cs="Times New Roman"/>
          <w:sz w:val="24"/>
          <w:szCs w:val="24"/>
          <w:u w:val="single"/>
        </w:rPr>
        <w:t>17.05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33723">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33723">
        <w:rPr>
          <w:rFonts w:ascii="Times New Roman" w:hAnsi="Times New Roman" w:cs="Times New Roman"/>
          <w:sz w:val="24"/>
          <w:szCs w:val="24"/>
          <w:u w:val="single"/>
        </w:rPr>
        <w:t>23</w:t>
      </w:r>
      <w:r w:rsidR="00800625">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E348F5">
          <w:rPr>
            <w:rFonts w:ascii="Times New Roman" w:hAnsi="Times New Roman" w:cs="Times New Roman"/>
            <w:sz w:val="24"/>
            <w:szCs w:val="24"/>
            <w:highlight w:val="yellow"/>
          </w:rPr>
          <w:t>https://business.roseltorg.ru</w:t>
        </w:r>
      </w:hyperlink>
      <w:r w:rsidR="00C64906" w:rsidRPr="00E348F5">
        <w:rPr>
          <w:rFonts w:ascii="Times New Roman" w:hAnsi="Times New Roman" w:cs="Times New Roman"/>
          <w:b/>
          <w:sz w:val="24"/>
          <w:szCs w:val="24"/>
          <w:highlight w:val="yellow"/>
        </w:rPr>
        <w:t xml:space="preserve">. </w:t>
      </w:r>
      <w:r w:rsidR="00C64906" w:rsidRPr="00E348F5">
        <w:rPr>
          <w:rFonts w:ascii="Times New Roman" w:hAnsi="Times New Roman" w:cs="Times New Roman"/>
          <w:sz w:val="24"/>
          <w:szCs w:val="24"/>
          <w:highlight w:val="yellow"/>
        </w:rPr>
        <w:t>Рассмотрение заявок и</w:t>
      </w:r>
      <w:r w:rsidR="00C64906" w:rsidRPr="00E348F5">
        <w:rPr>
          <w:rFonts w:ascii="Times New Roman" w:hAnsi="Times New Roman" w:cs="Times New Roman"/>
          <w:b/>
          <w:sz w:val="24"/>
          <w:szCs w:val="24"/>
          <w:highlight w:val="yellow"/>
        </w:rPr>
        <w:t xml:space="preserve"> </w:t>
      </w:r>
      <w:r w:rsidR="00C64906" w:rsidRPr="00E348F5">
        <w:rPr>
          <w:rFonts w:ascii="Times New Roman" w:hAnsi="Times New Roman" w:cs="Times New Roman"/>
          <w:sz w:val="24"/>
          <w:szCs w:val="24"/>
          <w:highlight w:val="yellow"/>
        </w:rPr>
        <w:t xml:space="preserve">подведение итогов до </w:t>
      </w:r>
      <w:r w:rsidR="00B33723">
        <w:rPr>
          <w:rFonts w:ascii="Times New Roman" w:hAnsi="Times New Roman" w:cs="Times New Roman"/>
          <w:sz w:val="24"/>
          <w:szCs w:val="24"/>
          <w:highlight w:val="yellow"/>
          <w:u w:val="single"/>
        </w:rPr>
        <w:t>22</w:t>
      </w:r>
      <w:r w:rsidR="00C64906" w:rsidRPr="00E348F5">
        <w:rPr>
          <w:rFonts w:ascii="Times New Roman" w:hAnsi="Times New Roman" w:cs="Times New Roman"/>
          <w:sz w:val="24"/>
          <w:szCs w:val="24"/>
          <w:highlight w:val="yellow"/>
          <w:u w:val="single"/>
        </w:rPr>
        <w:t>.</w:t>
      </w:r>
      <w:r w:rsidR="00800625" w:rsidRPr="00E348F5">
        <w:rPr>
          <w:rFonts w:ascii="Times New Roman" w:hAnsi="Times New Roman" w:cs="Times New Roman"/>
          <w:sz w:val="24"/>
          <w:szCs w:val="24"/>
          <w:highlight w:val="yellow"/>
          <w:u w:val="single"/>
        </w:rPr>
        <w:t>06</w:t>
      </w:r>
      <w:r w:rsidR="00C64906" w:rsidRPr="00E348F5">
        <w:rPr>
          <w:rFonts w:ascii="Times New Roman" w:hAnsi="Times New Roman" w:cs="Times New Roman"/>
          <w:sz w:val="24"/>
          <w:szCs w:val="24"/>
          <w:highlight w:val="yellow"/>
          <w:u w:val="single"/>
        </w:rPr>
        <w:t>.</w:t>
      </w:r>
      <w:r w:rsidR="00F654B1" w:rsidRPr="00E348F5">
        <w:rPr>
          <w:rFonts w:ascii="Times New Roman" w:hAnsi="Times New Roman" w:cs="Times New Roman"/>
          <w:sz w:val="24"/>
          <w:szCs w:val="24"/>
          <w:highlight w:val="yellow"/>
          <w:u w:val="single"/>
        </w:rPr>
        <w:t>2023</w:t>
      </w:r>
      <w:r w:rsidR="00C64906" w:rsidRPr="00E348F5">
        <w:rPr>
          <w:rFonts w:ascii="Times New Roman" w:hAnsi="Times New Roman" w:cs="Times New Roman"/>
          <w:sz w:val="24"/>
          <w:szCs w:val="24"/>
          <w:highlight w:val="yellow"/>
          <w:u w:val="single"/>
        </w:rPr>
        <w:t xml:space="preserve"> 17:00</w:t>
      </w:r>
      <w:r w:rsidR="00C64906" w:rsidRPr="00E348F5">
        <w:rPr>
          <w:rFonts w:ascii="Times New Roman" w:hAnsi="Times New Roman" w:cs="Times New Roman"/>
          <w:sz w:val="24"/>
          <w:szCs w:val="24"/>
          <w:highlight w:val="yellow"/>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1E12B5" w:rsidRDefault="000124F8" w:rsidP="000124F8">
      <w:pPr>
        <w:shd w:val="clear" w:color="auto" w:fill="FFFF00"/>
        <w:autoSpaceDE w:val="0"/>
        <w:spacing w:after="0" w:line="240" w:lineRule="auto"/>
        <w:ind w:firstLine="567"/>
        <w:jc w:val="both"/>
        <w:rPr>
          <w:rFonts w:ascii="Times New Roman" w:hAnsi="Times New Roman" w:cs="Times New Roman"/>
          <w:b/>
          <w:sz w:val="28"/>
          <w:szCs w:val="28"/>
          <w:highlight w:val="magenta"/>
        </w:rPr>
      </w:pPr>
      <w:r w:rsidRPr="001E12B5">
        <w:rPr>
          <w:rFonts w:ascii="Times New Roman" w:hAnsi="Times New Roman" w:cs="Times New Roman"/>
          <w:b/>
          <w:sz w:val="28"/>
          <w:szCs w:val="28"/>
          <w:highlight w:val="magenta"/>
        </w:rPr>
        <w:t>14.1. Участник закупки должен подготовить заявку, включающую в себя следующие документы:</w:t>
      </w:r>
    </w:p>
    <w:p w:rsidR="000124F8" w:rsidRPr="001E12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1) Заявку на участие в открытом </w:t>
      </w:r>
      <w:r w:rsidR="00E348F5" w:rsidRPr="001E12B5">
        <w:rPr>
          <w:rFonts w:ascii="Times New Roman" w:hAnsi="Times New Roman" w:cs="Times New Roman"/>
          <w:sz w:val="28"/>
          <w:szCs w:val="28"/>
          <w:highlight w:val="magenta"/>
        </w:rPr>
        <w:t xml:space="preserve">запросе коммерческих предложений </w:t>
      </w:r>
      <w:r w:rsidRPr="001E12B5">
        <w:rPr>
          <w:rFonts w:ascii="Times New Roman" w:hAnsi="Times New Roman" w:cs="Times New Roman"/>
          <w:sz w:val="28"/>
          <w:szCs w:val="28"/>
          <w:highlight w:val="magenta"/>
        </w:rPr>
        <w:t>в электронной форме по форме, установленной Заказчиком (Приложение № 2), а также в соответствии с техническим заданием.</w:t>
      </w:r>
    </w:p>
    <w:p w:rsidR="000124F8" w:rsidRPr="001E12B5" w:rsidRDefault="000124F8" w:rsidP="000124F8">
      <w:pPr>
        <w:shd w:val="clear" w:color="auto" w:fill="FFFF00"/>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2) Анкету Участника закупки (Приложение № 3).</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3) Заверенные Участником копии документов, содержащих сведения об участнике закупки:</w:t>
      </w:r>
    </w:p>
    <w:p w:rsidR="000124F8" w:rsidRPr="001E12B5" w:rsidRDefault="000124F8" w:rsidP="000124F8">
      <w:pPr>
        <w:shd w:val="clear" w:color="auto" w:fill="FFFF00"/>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 </w:t>
      </w:r>
      <w:r w:rsidRPr="001E12B5">
        <w:rPr>
          <w:rFonts w:ascii="Times New Roman" w:hAnsi="Times New Roman" w:cs="Times New Roman"/>
          <w:bCs/>
          <w:sz w:val="28"/>
          <w:szCs w:val="28"/>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4) </w:t>
      </w:r>
      <w:r w:rsidRPr="001E12B5">
        <w:rPr>
          <w:rFonts w:ascii="Times New Roman" w:hAnsi="Times New Roman" w:cs="Times New Roman"/>
          <w:bCs/>
          <w:sz w:val="28"/>
          <w:szCs w:val="28"/>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5) </w:t>
      </w:r>
      <w:r w:rsidRPr="001E12B5">
        <w:rPr>
          <w:rFonts w:ascii="Times New Roman" w:hAnsi="Times New Roman" w:cs="Times New Roman"/>
          <w:bCs/>
          <w:sz w:val="28"/>
          <w:szCs w:val="28"/>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6) форма 6-НДФЛ за последний отчетный период;</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8"/>
          <w:szCs w:val="28"/>
          <w:highlight w:val="magenta"/>
          <w:lang w:bidi="ru-RU"/>
        </w:rPr>
      </w:pPr>
      <w:r w:rsidRPr="001E12B5">
        <w:rPr>
          <w:rFonts w:ascii="Times New Roman" w:hAnsi="Times New Roman" w:cs="Times New Roman"/>
          <w:sz w:val="28"/>
          <w:szCs w:val="28"/>
          <w:highlight w:val="magenta"/>
        </w:rPr>
        <w:t xml:space="preserve">7) </w:t>
      </w:r>
      <w:r w:rsidRPr="001E12B5">
        <w:rPr>
          <w:rFonts w:ascii="Times New Roman" w:hAnsi="Times New Roman" w:cs="Times New Roman"/>
          <w:bCs/>
          <w:sz w:val="28"/>
          <w:szCs w:val="28"/>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8"/>
          <w:szCs w:val="28"/>
          <w:highlight w:val="magenta"/>
          <w:lang w:bidi="ru-RU"/>
        </w:rPr>
      </w:pPr>
      <w:r w:rsidRPr="001E12B5">
        <w:rPr>
          <w:rFonts w:ascii="Times New Roman" w:hAnsi="Times New Roman" w:cs="Times New Roman"/>
          <w:bCs/>
          <w:sz w:val="28"/>
          <w:szCs w:val="28"/>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8"/>
          <w:szCs w:val="28"/>
          <w:highlight w:val="magenta"/>
          <w:lang w:bidi="ru-RU"/>
        </w:rPr>
      </w:pPr>
      <w:r w:rsidRPr="001E12B5">
        <w:rPr>
          <w:rFonts w:ascii="Times New Roman" w:hAnsi="Times New Roman" w:cs="Times New Roman"/>
          <w:bCs/>
          <w:sz w:val="28"/>
          <w:szCs w:val="28"/>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rPr>
      </w:pPr>
      <w:r w:rsidRPr="001E12B5">
        <w:rPr>
          <w:rFonts w:ascii="Times New Roman" w:hAnsi="Times New Roman" w:cs="Times New Roman"/>
          <w:sz w:val="28"/>
          <w:szCs w:val="28"/>
          <w:highlight w:val="magenta"/>
        </w:rPr>
        <w:t>11)  Письменное согласие на предоставление необходимых документов отделу снабжения</w:t>
      </w:r>
      <w:r w:rsidR="001E12B5" w:rsidRPr="001E12B5">
        <w:rPr>
          <w:rFonts w:ascii="Times New Roman" w:hAnsi="Times New Roman" w:cs="Times New Roman"/>
          <w:sz w:val="28"/>
          <w:szCs w:val="28"/>
          <w:highlight w:val="magenta"/>
        </w:rPr>
        <w:t>,</w:t>
      </w:r>
      <w:r w:rsidRPr="001E12B5">
        <w:rPr>
          <w:rFonts w:ascii="Times New Roman" w:hAnsi="Times New Roman" w:cs="Times New Roman"/>
          <w:sz w:val="28"/>
          <w:szCs w:val="28"/>
          <w:highlight w:val="magenta"/>
        </w:rPr>
        <w:t xml:space="preserve">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33723">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33723">
        <w:rPr>
          <w:rFonts w:ascii="Times New Roman" w:eastAsia="DejaVu Sans" w:hAnsi="Times New Roman" w:cs="Times New Roman"/>
          <w:sz w:val="24"/>
          <w:szCs w:val="24"/>
        </w:rPr>
        <w:t xml:space="preserve">30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w:t>
      </w:r>
      <w:r w:rsidR="00E348F5">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w:t>
      </w:r>
      <w:r w:rsidR="00B33723">
        <w:rPr>
          <w:rFonts w:ascii="Times New Roman" w:hAnsi="Times New Roman" w:cs="Times New Roman"/>
          <w:sz w:val="24"/>
          <w:szCs w:val="24"/>
        </w:rPr>
        <w:t xml:space="preserve">чета выставленного Поставщиком, </w:t>
      </w:r>
      <w:r w:rsidR="00B33723">
        <w:rPr>
          <w:rFonts w:ascii="Times New Roman" w:eastAsia="DejaVu Sans" w:hAnsi="Times New Roman" w:cs="Times New Roman"/>
          <w:sz w:val="24"/>
          <w:szCs w:val="24"/>
        </w:rPr>
        <w:t>паспорта</w:t>
      </w:r>
      <w:r w:rsidR="00C23A00" w:rsidRPr="00D71974">
        <w:rPr>
          <w:rFonts w:ascii="Times New Roman" w:eastAsia="DejaVu Sans" w:hAnsi="Times New Roman" w:cs="Times New Roman"/>
          <w:sz w:val="24"/>
          <w:szCs w:val="24"/>
        </w:rPr>
        <w:t xml:space="preserve"> </w:t>
      </w:r>
      <w:r w:rsidR="00B33723">
        <w:rPr>
          <w:rFonts w:ascii="Times New Roman" w:eastAsia="DejaVu Sans" w:hAnsi="Times New Roman" w:cs="Times New Roman"/>
          <w:sz w:val="24"/>
          <w:szCs w:val="24"/>
        </w:rPr>
        <w:t>(</w:t>
      </w:r>
      <w:r w:rsidR="00C23A00" w:rsidRPr="00D71974">
        <w:rPr>
          <w:rFonts w:ascii="Times New Roman" w:eastAsia="DejaVu Sans" w:hAnsi="Times New Roman" w:cs="Times New Roman"/>
          <w:sz w:val="24"/>
          <w:szCs w:val="24"/>
        </w:rPr>
        <w:t>оригинал</w:t>
      </w:r>
      <w:r w:rsidR="00C23A00">
        <w:rPr>
          <w:rFonts w:ascii="Times New Roman" w:eastAsia="DejaVu Sans" w:hAnsi="Times New Roman" w:cs="Times New Roman"/>
          <w:sz w:val="24"/>
          <w:szCs w:val="24"/>
        </w:rPr>
        <w:t>)</w:t>
      </w:r>
      <w:r w:rsidR="00B33723">
        <w:rPr>
          <w:rFonts w:ascii="Times New Roman" w:eastAsia="DejaVu Sans" w:hAnsi="Times New Roman" w:cs="Times New Roman"/>
          <w:sz w:val="24"/>
          <w:szCs w:val="24"/>
        </w:rPr>
        <w:t>, инструкции по эксплуатации</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w:t>
      </w:r>
      <w:r w:rsidR="00E348F5">
        <w:rPr>
          <w:rFonts w:ascii="Times New Roman" w:hAnsi="Times New Roman" w:cs="Times New Roman"/>
          <w:sz w:val="24"/>
          <w:szCs w:val="24"/>
        </w:rPr>
        <w:t xml:space="preserve"> коммерческих предложений</w:t>
      </w:r>
      <w:r w:rsidR="00EA6E42" w:rsidRPr="00051BEB">
        <w:rPr>
          <w:rFonts w:ascii="Times New Roman" w:hAnsi="Times New Roman" w:cs="Times New Roman"/>
          <w:sz w:val="24"/>
          <w:szCs w:val="24"/>
        </w:rPr>
        <w:t>,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E348F5">
        <w:rPr>
          <w:rFonts w:ascii="Times New Roman" w:hAnsi="Times New Roman" w:cs="Times New Roman"/>
          <w:sz w:val="24"/>
          <w:szCs w:val="24"/>
        </w:rPr>
        <w:t>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w:t>
      </w:r>
      <w:r w:rsidRPr="00051BEB">
        <w:rPr>
          <w:rFonts w:ascii="Times New Roman" w:hAnsi="Times New Roman" w:cs="Times New Roman"/>
          <w:sz w:val="24"/>
          <w:szCs w:val="24"/>
        </w:rPr>
        <w:lastRenderedPageBreak/>
        <w:t>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w:t>
      </w:r>
      <w:r w:rsidR="005028A0">
        <w:rPr>
          <w:rFonts w:ascii="Times New Roman" w:hAnsi="Times New Roman" w:cs="Times New Roman"/>
          <w:sz w:val="24"/>
          <w:szCs w:val="24"/>
        </w:rPr>
        <w:t xml:space="preserve">и </w:t>
      </w:r>
      <w:proofErr w:type="gramStart"/>
      <w:r w:rsidR="005028A0">
        <w:rPr>
          <w:rFonts w:ascii="Times New Roman" w:hAnsi="Times New Roman" w:cs="Times New Roman"/>
          <w:sz w:val="24"/>
          <w:szCs w:val="24"/>
        </w:rPr>
        <w:t>Протоколы</w:t>
      </w:r>
      <w:proofErr w:type="gramEnd"/>
      <w:r w:rsidR="005028A0">
        <w:rPr>
          <w:rFonts w:ascii="Times New Roman" w:hAnsi="Times New Roman" w:cs="Times New Roman"/>
          <w:sz w:val="24"/>
          <w:szCs w:val="24"/>
        </w:rPr>
        <w:t xml:space="preserve"> фо</w:t>
      </w:r>
      <w:r w:rsidR="00F155D9">
        <w:rPr>
          <w:rFonts w:ascii="Times New Roman" w:hAnsi="Times New Roman" w:cs="Times New Roman"/>
          <w:sz w:val="24"/>
          <w:szCs w:val="24"/>
        </w:rPr>
        <w:t>рмируемые по результатам закупки</w:t>
      </w:r>
      <w:r w:rsidR="005028A0">
        <w:rPr>
          <w:rFonts w:ascii="Times New Roman" w:hAnsi="Times New Roman" w:cs="Times New Roman"/>
          <w:sz w:val="24"/>
          <w:szCs w:val="24"/>
        </w:rPr>
        <w:t>, не подлежат опубликованию на ЭТП и официальном сайте завода.</w:t>
      </w: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33723" w:rsidRPr="008A128D" w:rsidRDefault="00B33723" w:rsidP="00B33723">
      <w:pPr>
        <w:spacing w:after="0" w:line="240" w:lineRule="auto"/>
        <w:jc w:val="center"/>
        <w:rPr>
          <w:rFonts w:ascii="Times New Roman" w:hAnsi="Times New Roman"/>
          <w:b/>
        </w:rPr>
      </w:pPr>
      <w:r w:rsidRPr="008A128D">
        <w:rPr>
          <w:rFonts w:ascii="Times New Roman" w:hAnsi="Times New Roman"/>
          <w:b/>
        </w:rPr>
        <w:t>Техническое задание</w:t>
      </w:r>
    </w:p>
    <w:p w:rsidR="00B33723" w:rsidRPr="008A128D" w:rsidRDefault="00B33723" w:rsidP="00B33723">
      <w:pPr>
        <w:spacing w:after="0" w:line="240" w:lineRule="auto"/>
        <w:jc w:val="center"/>
        <w:rPr>
          <w:rFonts w:ascii="Times New Roman" w:hAnsi="Times New Roman"/>
          <w:b/>
        </w:rPr>
      </w:pPr>
      <w:r w:rsidRPr="008A128D">
        <w:rPr>
          <w:rFonts w:ascii="Times New Roman" w:hAnsi="Times New Roman"/>
          <w:b/>
        </w:rPr>
        <w:t xml:space="preserve">на приобретение сварочных аппаратов для формирования корпуса </w:t>
      </w:r>
    </w:p>
    <w:p w:rsidR="00B33723" w:rsidRPr="008A128D" w:rsidRDefault="00B33723" w:rsidP="00B33723">
      <w:pPr>
        <w:spacing w:after="0" w:line="240" w:lineRule="auto"/>
        <w:jc w:val="center"/>
        <w:rPr>
          <w:rFonts w:ascii="Times New Roman" w:hAnsi="Times New Roman"/>
          <w:b/>
        </w:rPr>
      </w:pPr>
      <w:r w:rsidRPr="008A128D">
        <w:rPr>
          <w:rFonts w:ascii="Times New Roman" w:hAnsi="Times New Roman"/>
          <w:b/>
        </w:rPr>
        <w:t xml:space="preserve"> заказ</w:t>
      </w:r>
      <w:r>
        <w:rPr>
          <w:rFonts w:ascii="Times New Roman" w:hAnsi="Times New Roman"/>
          <w:b/>
        </w:rPr>
        <w:t>а</w:t>
      </w:r>
      <w:r w:rsidRPr="008A128D">
        <w:rPr>
          <w:rFonts w:ascii="Times New Roman" w:hAnsi="Times New Roman"/>
          <w:b/>
        </w:rPr>
        <w:t xml:space="preserve"> зав. №901</w:t>
      </w:r>
      <w:r>
        <w:rPr>
          <w:rFonts w:ascii="Times New Roman" w:hAnsi="Times New Roman"/>
          <w:b/>
        </w:rPr>
        <w:t>.</w:t>
      </w:r>
    </w:p>
    <w:p w:rsidR="00B33723" w:rsidRPr="008A128D" w:rsidRDefault="00B33723" w:rsidP="00B33723">
      <w:pPr>
        <w:spacing w:after="0" w:line="240" w:lineRule="auto"/>
        <w:jc w:val="center"/>
        <w:rPr>
          <w:rFonts w:ascii="Times New Roman" w:hAnsi="Times New Roman"/>
          <w:b/>
        </w:rPr>
      </w:pPr>
    </w:p>
    <w:p w:rsidR="00B33723" w:rsidRPr="008A128D" w:rsidRDefault="00B33723" w:rsidP="00B33723">
      <w:pPr>
        <w:pStyle w:val="af5"/>
        <w:numPr>
          <w:ilvl w:val="0"/>
          <w:numId w:val="17"/>
        </w:numPr>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B33723" w:rsidRPr="008A128D" w:rsidRDefault="00B33723" w:rsidP="00B33723">
      <w:pPr>
        <w:spacing w:after="0"/>
        <w:ind w:left="-142"/>
        <w:jc w:val="both"/>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 xml:space="preserve">поставка </w:t>
      </w:r>
      <w:r>
        <w:rPr>
          <w:rFonts w:ascii="Times New Roman" w:hAnsi="Times New Roman" w:cs="Times New Roman"/>
        </w:rPr>
        <w:t xml:space="preserve">сварочных аппаратов </w:t>
      </w:r>
      <w:r w:rsidRPr="008A128D">
        <w:rPr>
          <w:rFonts w:ascii="Times New Roman" w:hAnsi="Times New Roman" w:cs="Times New Roman"/>
        </w:rPr>
        <w:t xml:space="preserve">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
    <w:p w:rsidR="00B33723" w:rsidRPr="008A128D" w:rsidRDefault="00B33723" w:rsidP="00B33723">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B33723" w:rsidRPr="008A128D" w:rsidRDefault="00B33723" w:rsidP="00B33723">
      <w:pPr>
        <w:pStyle w:val="af5"/>
        <w:spacing w:line="240" w:lineRule="auto"/>
        <w:ind w:left="-142"/>
        <w:jc w:val="both"/>
        <w:rPr>
          <w:rFonts w:ascii="Times New Roman" w:hAnsi="Times New Roman"/>
          <w:color w:val="000000"/>
        </w:rPr>
      </w:pPr>
      <w:r w:rsidRPr="008A128D">
        <w:rPr>
          <w:rFonts w:ascii="Times New Roman" w:hAnsi="Times New Roman"/>
          <w:color w:val="000000"/>
        </w:rPr>
        <w:t>1.3.  Срок поставки товара</w:t>
      </w:r>
      <w:proofErr w:type="gramStart"/>
      <w:r>
        <w:rPr>
          <w:rFonts w:ascii="Times New Roman" w:hAnsi="Times New Roman"/>
          <w:color w:val="000000"/>
        </w:rPr>
        <w:t xml:space="preserve"> </w:t>
      </w:r>
      <w:r w:rsidRPr="008A128D">
        <w:rPr>
          <w:rFonts w:ascii="Times New Roman" w:hAnsi="Times New Roman"/>
          <w:color w:val="000000"/>
        </w:rPr>
        <w:t>:</w:t>
      </w:r>
      <w:proofErr w:type="gramEnd"/>
      <w:r w:rsidRPr="008A128D">
        <w:rPr>
          <w:rFonts w:ascii="Times New Roman" w:hAnsi="Times New Roman"/>
          <w:color w:val="000000"/>
        </w:rPr>
        <w:t xml:space="preserve"> </w:t>
      </w:r>
      <w:r>
        <w:rPr>
          <w:rFonts w:ascii="Times New Roman" w:hAnsi="Times New Roman"/>
          <w:color w:val="000000"/>
        </w:rPr>
        <w:t>6</w:t>
      </w:r>
      <w:r w:rsidRPr="008A128D">
        <w:rPr>
          <w:rFonts w:ascii="Times New Roman" w:hAnsi="Times New Roman"/>
          <w:color w:val="000000"/>
        </w:rPr>
        <w:t>0 (</w:t>
      </w:r>
      <w:r>
        <w:rPr>
          <w:rFonts w:ascii="Times New Roman" w:hAnsi="Times New Roman"/>
          <w:color w:val="000000"/>
        </w:rPr>
        <w:t>шестьдесят</w:t>
      </w:r>
      <w:r w:rsidRPr="008A128D">
        <w:rPr>
          <w:rFonts w:ascii="Times New Roman" w:hAnsi="Times New Roman"/>
          <w:color w:val="000000"/>
        </w:rPr>
        <w:t xml:space="preserve">) рабочих дней с момента оплаты авансового платежа в размере не более 50% от общей стоимости спецификации, с возможностью досрочной поставки на АО «Судостроительный завод имени Б.Е. </w:t>
      </w:r>
      <w:proofErr w:type="spellStart"/>
      <w:r w:rsidRPr="008A128D">
        <w:rPr>
          <w:rFonts w:ascii="Times New Roman" w:hAnsi="Times New Roman"/>
          <w:color w:val="000000"/>
        </w:rPr>
        <w:t>Бутомы</w:t>
      </w:r>
      <w:proofErr w:type="spellEnd"/>
      <w:r w:rsidRPr="008A128D">
        <w:rPr>
          <w:rFonts w:ascii="Times New Roman" w:hAnsi="Times New Roman"/>
          <w:color w:val="000000"/>
        </w:rPr>
        <w:t>».</w:t>
      </w:r>
    </w:p>
    <w:p w:rsidR="00B33723" w:rsidRPr="008A128D" w:rsidRDefault="00B33723" w:rsidP="00B33723">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1.4. При поставке товара Поставщик обязан предоставить Заказчику, оригиналы товарных накладных, ТТН, счетов-фактур (УПД), паспорт, инструкция по эксплуатации </w:t>
      </w:r>
      <w:r>
        <w:rPr>
          <w:rFonts w:ascii="Times New Roman" w:hAnsi="Times New Roman"/>
          <w:color w:val="000000"/>
        </w:rPr>
        <w:t>на товар.</w:t>
      </w:r>
      <w:r w:rsidRPr="008A128D">
        <w:rPr>
          <w:rFonts w:ascii="Times New Roman" w:hAnsi="Times New Roman"/>
          <w:color w:val="000000"/>
        </w:rPr>
        <w:t xml:space="preserve"> </w:t>
      </w:r>
    </w:p>
    <w:p w:rsidR="00B33723" w:rsidRPr="008A128D" w:rsidRDefault="00B33723" w:rsidP="00B33723">
      <w:pPr>
        <w:pStyle w:val="af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tbl>
      <w:tblPr>
        <w:tblW w:w="10207" w:type="dxa"/>
        <w:tblInd w:w="-34" w:type="dxa"/>
        <w:tblLayout w:type="fixed"/>
        <w:tblLook w:val="04A0" w:firstRow="1" w:lastRow="0" w:firstColumn="1" w:lastColumn="0" w:noHBand="0" w:noVBand="1"/>
      </w:tblPr>
      <w:tblGrid>
        <w:gridCol w:w="7372"/>
        <w:gridCol w:w="1559"/>
        <w:gridCol w:w="1276"/>
      </w:tblGrid>
      <w:tr w:rsidR="00B33723" w:rsidRPr="001E503C" w:rsidTr="00D66257">
        <w:trPr>
          <w:trHeight w:val="685"/>
        </w:trPr>
        <w:tc>
          <w:tcPr>
            <w:tcW w:w="893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33723" w:rsidRPr="00B71192" w:rsidRDefault="00B33723" w:rsidP="00D66257">
            <w:pPr>
              <w:spacing w:after="0" w:line="240" w:lineRule="auto"/>
              <w:jc w:val="center"/>
              <w:rPr>
                <w:rFonts w:ascii="Times New Roman" w:eastAsia="Times New Roman" w:hAnsi="Times New Roman" w:cs="Times New Roman"/>
                <w:b/>
                <w:bCs/>
                <w:color w:val="000000"/>
                <w:lang w:eastAsia="ru-RU"/>
              </w:rPr>
            </w:pPr>
            <w:r w:rsidRPr="00B71192">
              <w:rPr>
                <w:rFonts w:ascii="Times New Roman" w:eastAsia="Times New Roman" w:hAnsi="Times New Roman" w:cs="Times New Roman"/>
                <w:b/>
                <w:bCs/>
                <w:color w:val="000000"/>
                <w:lang w:eastAsia="ru-RU"/>
              </w:rPr>
              <w:t>Наименование</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33723" w:rsidRPr="00B71192" w:rsidRDefault="00B33723" w:rsidP="00D66257">
            <w:pPr>
              <w:tabs>
                <w:tab w:val="left" w:pos="2931"/>
              </w:tabs>
              <w:spacing w:after="0" w:line="240" w:lineRule="auto"/>
              <w:jc w:val="center"/>
              <w:rPr>
                <w:rFonts w:ascii="Times New Roman" w:eastAsia="Times New Roman" w:hAnsi="Times New Roman" w:cs="Times New Roman"/>
                <w:b/>
                <w:bCs/>
                <w:color w:val="000000"/>
                <w:lang w:eastAsia="ru-RU"/>
              </w:rPr>
            </w:pPr>
            <w:r w:rsidRPr="000F35EA">
              <w:rPr>
                <w:rFonts w:ascii="Times New Roman" w:eastAsia="Times New Roman" w:hAnsi="Times New Roman" w:cs="Times New Roman"/>
                <w:b/>
                <w:bCs/>
                <w:color w:val="000000"/>
                <w:lang w:eastAsia="ru-RU"/>
              </w:rPr>
              <w:t>Кол-во</w:t>
            </w:r>
            <w:proofErr w:type="gramStart"/>
            <w:r w:rsidRPr="000F35EA">
              <w:rPr>
                <w:rFonts w:ascii="Times New Roman" w:eastAsia="Times New Roman" w:hAnsi="Times New Roman" w:cs="Times New Roman"/>
                <w:b/>
                <w:bCs/>
                <w:color w:val="000000"/>
                <w:lang w:eastAsia="ru-RU"/>
              </w:rPr>
              <w:t>.</w:t>
            </w:r>
            <w:proofErr w:type="gramEnd"/>
            <w:r w:rsidRPr="000F35EA">
              <w:rPr>
                <w:rFonts w:ascii="Times New Roman" w:eastAsia="Times New Roman" w:hAnsi="Times New Roman" w:cs="Times New Roman"/>
                <w:b/>
                <w:bCs/>
                <w:color w:val="000000"/>
                <w:lang w:eastAsia="ru-RU"/>
              </w:rPr>
              <w:t xml:space="preserve"> </w:t>
            </w:r>
            <w:proofErr w:type="gramStart"/>
            <w:r w:rsidRPr="000F35EA">
              <w:rPr>
                <w:rFonts w:ascii="Times New Roman" w:eastAsia="Times New Roman" w:hAnsi="Times New Roman" w:cs="Times New Roman"/>
                <w:b/>
                <w:bCs/>
                <w:color w:val="000000"/>
                <w:lang w:eastAsia="ru-RU"/>
              </w:rPr>
              <w:t>ш</w:t>
            </w:r>
            <w:proofErr w:type="gramEnd"/>
            <w:r w:rsidRPr="000F35EA">
              <w:rPr>
                <w:rFonts w:ascii="Times New Roman" w:eastAsia="Times New Roman" w:hAnsi="Times New Roman" w:cs="Times New Roman"/>
                <w:b/>
                <w:bCs/>
                <w:color w:val="000000"/>
                <w:lang w:eastAsia="ru-RU"/>
              </w:rPr>
              <w:t>т.</w:t>
            </w:r>
          </w:p>
        </w:tc>
      </w:tr>
      <w:tr w:rsidR="00B33723" w:rsidRPr="001E503C" w:rsidTr="00D66257">
        <w:trPr>
          <w:trHeight w:val="200"/>
        </w:trPr>
        <w:tc>
          <w:tcPr>
            <w:tcW w:w="8931" w:type="dxa"/>
            <w:gridSpan w:val="2"/>
            <w:tcBorders>
              <w:top w:val="nil"/>
              <w:left w:val="single" w:sz="4" w:space="0" w:color="auto"/>
              <w:bottom w:val="single" w:sz="4" w:space="0" w:color="auto"/>
              <w:right w:val="single" w:sz="4" w:space="0" w:color="auto"/>
            </w:tcBorders>
            <w:shd w:val="clear" w:color="auto" w:fill="FFFFFF"/>
            <w:noWrap/>
            <w:vAlign w:val="center"/>
          </w:tcPr>
          <w:p w:rsidR="00B33723" w:rsidRPr="000F35EA" w:rsidRDefault="00B33723" w:rsidP="00D66257">
            <w:pPr>
              <w:spacing w:after="0" w:line="240" w:lineRule="auto"/>
              <w:rPr>
                <w:rFonts w:ascii="Times New Roman" w:eastAsia="Times New Roman" w:hAnsi="Times New Roman" w:cs="Times New Roman"/>
                <w:b/>
                <w:color w:val="000000"/>
                <w:sz w:val="24"/>
                <w:szCs w:val="24"/>
                <w:lang w:eastAsia="ru-RU"/>
              </w:rPr>
            </w:pPr>
            <w:r w:rsidRPr="000F35EA">
              <w:rPr>
                <w:rFonts w:ascii="Times New Roman" w:eastAsia="Times New Roman" w:hAnsi="Times New Roman" w:cs="Times New Roman"/>
                <w:b/>
                <w:color w:val="000000"/>
                <w:sz w:val="24"/>
                <w:szCs w:val="24"/>
                <w:lang w:eastAsia="ru-RU"/>
              </w:rPr>
              <w:t>Установка для аргонодуговой сварки «МС-500 Т</w:t>
            </w:r>
            <w:proofErr w:type="gramStart"/>
            <w:r w:rsidRPr="000F35EA">
              <w:rPr>
                <w:rFonts w:ascii="Times New Roman" w:eastAsia="Times New Roman" w:hAnsi="Times New Roman" w:cs="Times New Roman"/>
                <w:b/>
                <w:color w:val="000000"/>
                <w:sz w:val="24"/>
                <w:szCs w:val="24"/>
                <w:lang w:eastAsia="ru-RU"/>
              </w:rPr>
              <w:t>2</w:t>
            </w:r>
            <w:proofErr w:type="gramEnd"/>
            <w:r w:rsidRPr="000F35EA">
              <w:rPr>
                <w:rFonts w:ascii="Times New Roman" w:eastAsia="Times New Roman" w:hAnsi="Times New Roman" w:cs="Times New Roman"/>
                <w:b/>
                <w:color w:val="000000"/>
                <w:sz w:val="24"/>
                <w:szCs w:val="24"/>
                <w:lang w:eastAsia="ru-RU"/>
              </w:rPr>
              <w:t xml:space="preserve"> АС/ДС» с блоком охлаждения</w:t>
            </w:r>
          </w:p>
          <w:p w:rsidR="00B33723" w:rsidRPr="000F35EA" w:rsidRDefault="00B33723" w:rsidP="00D66257">
            <w:pPr>
              <w:spacing w:after="0" w:line="240" w:lineRule="auto"/>
              <w:rPr>
                <w:rFonts w:ascii="Times New Roman" w:eastAsia="Times New Roman" w:hAnsi="Times New Roman" w:cs="Times New Roman"/>
                <w:b/>
                <w:color w:val="000000"/>
                <w:lang w:eastAsia="ru-RU"/>
              </w:rPr>
            </w:pPr>
          </w:p>
        </w:tc>
        <w:tc>
          <w:tcPr>
            <w:tcW w:w="1276" w:type="dxa"/>
            <w:tcBorders>
              <w:top w:val="nil"/>
              <w:left w:val="single" w:sz="4" w:space="0" w:color="auto"/>
              <w:bottom w:val="single" w:sz="4" w:space="0" w:color="auto"/>
              <w:right w:val="single" w:sz="8" w:space="0" w:color="auto"/>
            </w:tcBorders>
            <w:shd w:val="clear" w:color="auto" w:fill="FFFFFF"/>
            <w:vAlign w:val="center"/>
          </w:tcPr>
          <w:p w:rsidR="00B33723" w:rsidRPr="00961546" w:rsidRDefault="00B33723" w:rsidP="00D662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B33723" w:rsidRPr="001E503C" w:rsidTr="00D66257">
        <w:trPr>
          <w:trHeight w:val="2959"/>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8742A7" w:rsidRDefault="00B33723" w:rsidP="00D66257">
            <w:pPr>
              <w:spacing w:after="0" w:line="240" w:lineRule="auto"/>
              <w:rPr>
                <w:rFonts w:ascii="Times New Roman" w:eastAsia="Times New Roman" w:hAnsi="Times New Roman" w:cs="Times New Roman"/>
                <w:b/>
                <w:color w:val="000000"/>
                <w:u w:val="single"/>
                <w:lang w:eastAsia="ru-RU"/>
              </w:rPr>
            </w:pPr>
            <w:r>
              <w:rPr>
                <w:rFonts w:ascii="Times New Roman" w:eastAsia="Times New Roman" w:hAnsi="Times New Roman" w:cs="Times New Roman"/>
                <w:color w:val="000000"/>
                <w:lang w:eastAsia="ru-RU"/>
              </w:rPr>
              <w:t xml:space="preserve">                                                  </w:t>
            </w:r>
            <w:r w:rsidRPr="008742A7">
              <w:rPr>
                <w:rFonts w:ascii="Times New Roman" w:eastAsia="Times New Roman" w:hAnsi="Times New Roman" w:cs="Times New Roman"/>
                <w:b/>
                <w:color w:val="000000"/>
                <w:u w:val="single"/>
                <w:lang w:eastAsia="ru-RU"/>
              </w:rPr>
              <w:t>Технические характеристики</w:t>
            </w:r>
            <w:r>
              <w:rPr>
                <w:rFonts w:ascii="Times New Roman" w:eastAsia="Times New Roman" w:hAnsi="Times New Roman" w:cs="Times New Roman"/>
                <w:b/>
                <w:color w:val="000000"/>
                <w:u w:val="single"/>
                <w:lang w:eastAsia="ru-RU"/>
              </w:rPr>
              <w:t>:</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 xml:space="preserve">Потребляемая  мощность </w:t>
            </w:r>
            <w:r w:rsidRPr="000F35EA">
              <w:rPr>
                <w:rFonts w:ascii="Times New Roman" w:eastAsia="Times New Roman" w:hAnsi="Times New Roman" w:cs="Times New Roman"/>
                <w:color w:val="000000"/>
                <w:lang w:eastAsia="ru-RU"/>
              </w:rPr>
              <w:tab/>
              <w:t>(</w:t>
            </w:r>
            <w:proofErr w:type="spellStart"/>
            <w:r w:rsidRPr="000F35EA">
              <w:rPr>
                <w:rFonts w:ascii="Times New Roman" w:eastAsia="Times New Roman" w:hAnsi="Times New Roman" w:cs="Times New Roman"/>
                <w:color w:val="000000"/>
                <w:lang w:eastAsia="ru-RU"/>
              </w:rPr>
              <w:t>кВА</w:t>
            </w:r>
            <w:proofErr w:type="spellEnd"/>
            <w:r w:rsidRPr="000F35EA">
              <w:rPr>
                <w:rFonts w:ascii="Times New Roman" w:eastAsia="Times New Roman" w:hAnsi="Times New Roman" w:cs="Times New Roman"/>
                <w:color w:val="000000"/>
                <w:lang w:eastAsia="ru-RU"/>
              </w:rPr>
              <w:t>)</w:t>
            </w:r>
            <w:r w:rsidRPr="000F35EA">
              <w:rPr>
                <w:rFonts w:ascii="Times New Roman" w:eastAsia="Times New Roman" w:hAnsi="Times New Roman" w:cs="Times New Roman"/>
                <w:color w:val="000000"/>
                <w:lang w:eastAsia="ru-RU"/>
              </w:rPr>
              <w:tab/>
              <w:t>22</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Нагрузка при ПВ 60 %</w:t>
            </w:r>
            <w:r w:rsidRPr="000F35EA">
              <w:rPr>
                <w:rFonts w:ascii="Times New Roman" w:eastAsia="Times New Roman" w:hAnsi="Times New Roman" w:cs="Times New Roman"/>
                <w:color w:val="000000"/>
                <w:lang w:eastAsia="ru-RU"/>
              </w:rPr>
              <w:tab/>
              <w:t>(А)</w:t>
            </w:r>
            <w:r w:rsidRPr="000F35EA">
              <w:rPr>
                <w:rFonts w:ascii="Times New Roman" w:eastAsia="Times New Roman" w:hAnsi="Times New Roman" w:cs="Times New Roman"/>
                <w:color w:val="000000"/>
                <w:lang w:eastAsia="ru-RU"/>
              </w:rPr>
              <w:tab/>
              <w:t>500</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Нагрузка при ПВ 100 %</w:t>
            </w:r>
            <w:r w:rsidRPr="000F35EA">
              <w:rPr>
                <w:rFonts w:ascii="Times New Roman" w:eastAsia="Times New Roman" w:hAnsi="Times New Roman" w:cs="Times New Roman"/>
                <w:color w:val="000000"/>
                <w:lang w:eastAsia="ru-RU"/>
              </w:rPr>
              <w:tab/>
              <w:t>(А)</w:t>
            </w:r>
            <w:r w:rsidRPr="000F35EA">
              <w:rPr>
                <w:rFonts w:ascii="Times New Roman" w:eastAsia="Times New Roman" w:hAnsi="Times New Roman" w:cs="Times New Roman"/>
                <w:color w:val="000000"/>
                <w:lang w:eastAsia="ru-RU"/>
              </w:rPr>
              <w:tab/>
              <w:t>390</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Диапазон регулировки сварочного тока.</w:t>
            </w:r>
            <w:r w:rsidRPr="000F35EA">
              <w:rPr>
                <w:rFonts w:ascii="Times New Roman" w:eastAsia="Times New Roman" w:hAnsi="Times New Roman" w:cs="Times New Roman"/>
                <w:color w:val="000000"/>
                <w:lang w:eastAsia="ru-RU"/>
              </w:rPr>
              <w:tab/>
              <w:t>(А)</w:t>
            </w:r>
            <w:r w:rsidRPr="000F35EA">
              <w:rPr>
                <w:rFonts w:ascii="Times New Roman" w:eastAsia="Times New Roman" w:hAnsi="Times New Roman" w:cs="Times New Roman"/>
                <w:color w:val="000000"/>
                <w:lang w:eastAsia="ru-RU"/>
              </w:rPr>
              <w:tab/>
              <w:t>3-500</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Баланс переменного тока,</w:t>
            </w:r>
            <w:r w:rsidRPr="000F35EA">
              <w:rPr>
                <w:rFonts w:ascii="Times New Roman" w:eastAsia="Times New Roman" w:hAnsi="Times New Roman" w:cs="Times New Roman"/>
                <w:color w:val="000000"/>
                <w:lang w:eastAsia="ru-RU"/>
              </w:rPr>
              <w:tab/>
              <w:t xml:space="preserve">% </w:t>
            </w:r>
            <w:r w:rsidRPr="000F35EA">
              <w:rPr>
                <w:rFonts w:ascii="Times New Roman" w:eastAsia="Times New Roman" w:hAnsi="Times New Roman" w:cs="Times New Roman"/>
                <w:color w:val="000000"/>
                <w:lang w:eastAsia="ru-RU"/>
              </w:rPr>
              <w:tab/>
              <w:t>0 -100</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Диапазон регулировки частоты</w:t>
            </w:r>
            <w:r w:rsidRPr="000F35EA">
              <w:rPr>
                <w:rFonts w:ascii="Times New Roman" w:eastAsia="Times New Roman" w:hAnsi="Times New Roman" w:cs="Times New Roman"/>
                <w:color w:val="000000"/>
                <w:lang w:eastAsia="ru-RU"/>
              </w:rPr>
              <w:tab/>
            </w:r>
            <w:proofErr w:type="gramStart"/>
            <w:r w:rsidRPr="000F35EA">
              <w:rPr>
                <w:rFonts w:ascii="Times New Roman" w:eastAsia="Times New Roman" w:hAnsi="Times New Roman" w:cs="Times New Roman"/>
                <w:color w:val="000000"/>
                <w:lang w:eastAsia="ru-RU"/>
              </w:rPr>
              <w:t>Гц</w:t>
            </w:r>
            <w:proofErr w:type="gramEnd"/>
            <w:r w:rsidRPr="000F35EA">
              <w:rPr>
                <w:rFonts w:ascii="Times New Roman" w:eastAsia="Times New Roman" w:hAnsi="Times New Roman" w:cs="Times New Roman"/>
                <w:color w:val="000000"/>
                <w:lang w:eastAsia="ru-RU"/>
              </w:rPr>
              <w:tab/>
              <w:t>30 -300</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Базовый ток импульса</w:t>
            </w:r>
            <w:proofErr w:type="gramStart"/>
            <w:r w:rsidRPr="000F35EA">
              <w:rPr>
                <w:rFonts w:ascii="Times New Roman" w:eastAsia="Times New Roman" w:hAnsi="Times New Roman" w:cs="Times New Roman"/>
                <w:color w:val="000000"/>
                <w:lang w:eastAsia="ru-RU"/>
              </w:rPr>
              <w:tab/>
              <w:t>А</w:t>
            </w:r>
            <w:proofErr w:type="gramEnd"/>
            <w:r w:rsidRPr="000F35EA">
              <w:rPr>
                <w:rFonts w:ascii="Times New Roman" w:eastAsia="Times New Roman" w:hAnsi="Times New Roman" w:cs="Times New Roman"/>
                <w:color w:val="000000"/>
                <w:lang w:eastAsia="ru-RU"/>
              </w:rPr>
              <w:tab/>
              <w:t>3 - 500</w:t>
            </w:r>
          </w:p>
          <w:p w:rsidR="00B33723" w:rsidRPr="000F35EA" w:rsidRDefault="00B33723" w:rsidP="00D66257">
            <w:pPr>
              <w:spacing w:after="0" w:line="240" w:lineRule="auto"/>
              <w:rPr>
                <w:rFonts w:ascii="Times New Roman" w:eastAsia="Times New Roman" w:hAnsi="Times New Roman" w:cs="Times New Roman"/>
                <w:color w:val="000000"/>
                <w:lang w:eastAsia="ru-RU"/>
              </w:rPr>
            </w:pPr>
            <w:proofErr w:type="spellStart"/>
            <w:r w:rsidRPr="000F35EA">
              <w:rPr>
                <w:rFonts w:ascii="Times New Roman" w:eastAsia="Times New Roman" w:hAnsi="Times New Roman" w:cs="Times New Roman"/>
                <w:color w:val="000000"/>
                <w:lang w:eastAsia="ru-RU"/>
              </w:rPr>
              <w:t>Диапозон</w:t>
            </w:r>
            <w:proofErr w:type="spellEnd"/>
            <w:r w:rsidRPr="000F35EA">
              <w:rPr>
                <w:rFonts w:ascii="Times New Roman" w:eastAsia="Times New Roman" w:hAnsi="Times New Roman" w:cs="Times New Roman"/>
                <w:color w:val="000000"/>
                <w:lang w:eastAsia="ru-RU"/>
              </w:rPr>
              <w:t xml:space="preserve"> регулирования частоты </w:t>
            </w:r>
            <w:proofErr w:type="spellStart"/>
            <w:r w:rsidRPr="000F35EA">
              <w:rPr>
                <w:rFonts w:ascii="Times New Roman" w:eastAsia="Times New Roman" w:hAnsi="Times New Roman" w:cs="Times New Roman"/>
                <w:color w:val="000000"/>
                <w:lang w:eastAsia="ru-RU"/>
              </w:rPr>
              <w:t>импульсов,DC</w:t>
            </w:r>
            <w:proofErr w:type="spellEnd"/>
            <w:r w:rsidRPr="000F35EA">
              <w:rPr>
                <w:rFonts w:ascii="Times New Roman" w:eastAsia="Times New Roman" w:hAnsi="Times New Roman" w:cs="Times New Roman"/>
                <w:color w:val="000000"/>
                <w:lang w:eastAsia="ru-RU"/>
              </w:rPr>
              <w:tab/>
              <w:t>Гц</w:t>
            </w:r>
            <w:r w:rsidRPr="000F35EA">
              <w:rPr>
                <w:rFonts w:ascii="Times New Roman" w:eastAsia="Times New Roman" w:hAnsi="Times New Roman" w:cs="Times New Roman"/>
                <w:color w:val="000000"/>
                <w:lang w:eastAsia="ru-RU"/>
              </w:rPr>
              <w:tab/>
              <w:t>0 - 1000</w:t>
            </w:r>
          </w:p>
          <w:p w:rsidR="00B33723" w:rsidRPr="000F35EA"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Диапазон рабочей температуры</w:t>
            </w:r>
            <w:r w:rsidRPr="000F35EA">
              <w:rPr>
                <w:rFonts w:ascii="Times New Roman" w:eastAsia="Times New Roman" w:hAnsi="Times New Roman" w:cs="Times New Roman"/>
                <w:color w:val="000000"/>
                <w:lang w:eastAsia="ru-RU"/>
              </w:rPr>
              <w:tab/>
              <w:t>(С</w:t>
            </w:r>
            <w:proofErr w:type="gramStart"/>
            <w:r w:rsidRPr="000F35EA">
              <w:rPr>
                <w:rFonts w:ascii="Times New Roman" w:eastAsia="Times New Roman" w:hAnsi="Times New Roman" w:cs="Times New Roman"/>
                <w:color w:val="000000"/>
                <w:lang w:eastAsia="ru-RU"/>
              </w:rPr>
              <w:t>0</w:t>
            </w:r>
            <w:proofErr w:type="gramEnd"/>
            <w:r w:rsidRPr="000F35EA">
              <w:rPr>
                <w:rFonts w:ascii="Times New Roman" w:eastAsia="Times New Roman" w:hAnsi="Times New Roman" w:cs="Times New Roman"/>
                <w:color w:val="000000"/>
                <w:lang w:eastAsia="ru-RU"/>
              </w:rPr>
              <w:t>)</w:t>
            </w:r>
            <w:r w:rsidRPr="000F35EA">
              <w:rPr>
                <w:rFonts w:ascii="Times New Roman" w:eastAsia="Times New Roman" w:hAnsi="Times New Roman" w:cs="Times New Roman"/>
                <w:color w:val="000000"/>
                <w:lang w:eastAsia="ru-RU"/>
              </w:rPr>
              <w:tab/>
              <w:t>-10…+40</w:t>
            </w:r>
          </w:p>
          <w:p w:rsidR="00B33723" w:rsidRDefault="00B33723" w:rsidP="00D66257">
            <w:pPr>
              <w:spacing w:after="0" w:line="240" w:lineRule="auto"/>
              <w:rPr>
                <w:rFonts w:ascii="Times New Roman" w:eastAsia="Times New Roman" w:hAnsi="Times New Roman" w:cs="Times New Roman"/>
                <w:color w:val="000000"/>
                <w:lang w:eastAsia="ru-RU"/>
              </w:rPr>
            </w:pPr>
            <w:r w:rsidRPr="000F35EA">
              <w:rPr>
                <w:rFonts w:ascii="Times New Roman" w:eastAsia="Times New Roman" w:hAnsi="Times New Roman" w:cs="Times New Roman"/>
                <w:color w:val="000000"/>
                <w:lang w:eastAsia="ru-RU"/>
              </w:rPr>
              <w:t>Класс защиты</w:t>
            </w:r>
            <w:r w:rsidRPr="000F35EA">
              <w:rPr>
                <w:rFonts w:ascii="Times New Roman" w:eastAsia="Times New Roman" w:hAnsi="Times New Roman" w:cs="Times New Roman"/>
                <w:color w:val="000000"/>
                <w:lang w:eastAsia="ru-RU"/>
              </w:rPr>
              <w:tab/>
              <w:t>Точно</w:t>
            </w:r>
            <w:r w:rsidRPr="000F35EA">
              <w:rPr>
                <w:rFonts w:ascii="Times New Roman" w:eastAsia="Times New Roman" w:hAnsi="Times New Roman" w:cs="Times New Roman"/>
                <w:color w:val="000000"/>
                <w:lang w:eastAsia="ru-RU"/>
              </w:rPr>
              <w:tab/>
              <w:t>IP23S</w:t>
            </w:r>
          </w:p>
          <w:p w:rsidR="00B33723" w:rsidRPr="00E61FEC" w:rsidRDefault="00B33723" w:rsidP="00D66257">
            <w:pPr>
              <w:spacing w:after="0" w:line="240" w:lineRule="auto"/>
              <w:rPr>
                <w:rFonts w:ascii="Times New Roman" w:eastAsia="Times New Roman" w:hAnsi="Times New Roman" w:cs="Times New Roman"/>
                <w:color w:val="000000"/>
                <w:u w:val="single"/>
                <w:lang w:eastAsia="ru-RU"/>
              </w:rPr>
            </w:pPr>
          </w:p>
          <w:p w:rsidR="00B33723" w:rsidRPr="008742A7" w:rsidRDefault="00B33723" w:rsidP="00D66257">
            <w:pPr>
              <w:spacing w:after="0" w:line="240" w:lineRule="auto"/>
              <w:rPr>
                <w:rFonts w:ascii="Times New Roman" w:eastAsia="Times New Roman" w:hAnsi="Times New Roman" w:cs="Times New Roman"/>
                <w:b/>
                <w:color w:val="000000"/>
                <w:u w:val="single"/>
                <w:lang w:eastAsia="ru-RU"/>
              </w:rPr>
            </w:pPr>
            <w:r w:rsidRPr="008742A7">
              <w:rPr>
                <w:rFonts w:ascii="Times New Roman" w:eastAsia="Times New Roman" w:hAnsi="Times New Roman" w:cs="Times New Roman"/>
                <w:b/>
                <w:color w:val="000000"/>
                <w:u w:val="single"/>
                <w:lang w:eastAsia="ru-RU"/>
              </w:rPr>
              <w:t>Общие требования к комплектации и функционалу поставляемого оборудования: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xml:space="preserve">1. Режимы сварки: </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xml:space="preserve">MMA – ручная дуговая сварка штучным покрытым электродом </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xml:space="preserve">DC – аргонодуговая сварка неплавящимся электродом на постоянном токе </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xml:space="preserve">AC – аргонодуговая сварка неплавящимся электродом на переменном токе </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xml:space="preserve">DC </w:t>
            </w:r>
            <w:proofErr w:type="spellStart"/>
            <w:r w:rsidRPr="00E61FEC">
              <w:rPr>
                <w:rFonts w:ascii="Times New Roman" w:eastAsia="Times New Roman" w:hAnsi="Times New Roman" w:cs="Times New Roman"/>
                <w:color w:val="000000"/>
                <w:lang w:eastAsia="ru-RU"/>
              </w:rPr>
              <w:t>pulse</w:t>
            </w:r>
            <w:proofErr w:type="spellEnd"/>
            <w:r w:rsidRPr="00E61FEC">
              <w:rPr>
                <w:rFonts w:ascii="Times New Roman" w:eastAsia="Times New Roman" w:hAnsi="Times New Roman" w:cs="Times New Roman"/>
                <w:color w:val="000000"/>
                <w:lang w:eastAsia="ru-RU"/>
              </w:rPr>
              <w:t xml:space="preserve"> – аргонодуговая сварка неплавящимся электродо</w:t>
            </w:r>
            <w:r>
              <w:rPr>
                <w:rFonts w:ascii="Times New Roman" w:eastAsia="Times New Roman" w:hAnsi="Times New Roman" w:cs="Times New Roman"/>
                <w:color w:val="000000"/>
                <w:lang w:eastAsia="ru-RU"/>
              </w:rPr>
              <w:t xml:space="preserve">м на постоянном токе с пульсом </w:t>
            </w:r>
            <w:r w:rsidRPr="00E61FEC">
              <w:rPr>
                <w:rFonts w:ascii="Times New Roman" w:eastAsia="Times New Roman" w:hAnsi="Times New Roman" w:cs="Times New Roman"/>
                <w:color w:val="000000"/>
                <w:lang w:eastAsia="ru-RU"/>
              </w:rPr>
              <w:t xml:space="preserve">AC </w:t>
            </w:r>
            <w:proofErr w:type="spellStart"/>
            <w:r w:rsidRPr="00E61FEC">
              <w:rPr>
                <w:rFonts w:ascii="Times New Roman" w:eastAsia="Times New Roman" w:hAnsi="Times New Roman" w:cs="Times New Roman"/>
                <w:color w:val="000000"/>
                <w:lang w:eastAsia="ru-RU"/>
              </w:rPr>
              <w:t>pulse</w:t>
            </w:r>
            <w:proofErr w:type="spellEnd"/>
            <w:r w:rsidRPr="00E61FEC">
              <w:rPr>
                <w:rFonts w:ascii="Times New Roman" w:eastAsia="Times New Roman" w:hAnsi="Times New Roman" w:cs="Times New Roman"/>
                <w:color w:val="000000"/>
                <w:lang w:eastAsia="ru-RU"/>
              </w:rPr>
              <w:t xml:space="preserve"> – аргонодуговая сварка неплавящимся электродом на переменном токе с пульсом </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АС+DC – аргонодуговая сварка неплавящимся электродом на постоянном и переменном чередующемся токе</w:t>
            </w:r>
            <w:proofErr w:type="gramStart"/>
            <w:r w:rsidRPr="00E61FEC">
              <w:rPr>
                <w:rFonts w:ascii="Times New Roman" w:eastAsia="Times New Roman" w:hAnsi="Times New Roman" w:cs="Times New Roman"/>
                <w:color w:val="000000"/>
                <w:lang w:eastAsia="ru-RU"/>
              </w:rPr>
              <w:t>.(</w:t>
            </w:r>
            <w:proofErr w:type="gramEnd"/>
            <w:r w:rsidRPr="00E61FEC">
              <w:rPr>
                <w:rFonts w:ascii="Times New Roman" w:eastAsia="Times New Roman" w:hAnsi="Times New Roman" w:cs="Times New Roman"/>
                <w:color w:val="000000"/>
                <w:lang w:eastAsia="ru-RU"/>
              </w:rPr>
              <w:t>смешанный режим).</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Точечная сварка – возможность настройки времени «точки».</w:t>
            </w:r>
          </w:p>
          <w:p w:rsidR="00B33723" w:rsidRPr="00E61FEC" w:rsidRDefault="00B33723" w:rsidP="00D66257">
            <w:pPr>
              <w:spacing w:after="0" w:line="240" w:lineRule="auto"/>
              <w:rPr>
                <w:rFonts w:ascii="Times New Roman" w:eastAsia="Times New Roman" w:hAnsi="Times New Roman" w:cs="Times New Roman"/>
                <w:color w:val="000000"/>
                <w:sz w:val="20"/>
                <w:szCs w:val="20"/>
                <w:lang w:eastAsia="ru-RU"/>
              </w:rPr>
            </w:pP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Pr="00E61FEC">
              <w:rPr>
                <w:rFonts w:ascii="Times New Roman" w:eastAsia="Times New Roman" w:hAnsi="Times New Roman" w:cs="Times New Roman"/>
                <w:color w:val="000000"/>
                <w:lang w:eastAsia="ru-RU"/>
              </w:rPr>
              <w:t>Формы волны переменного тока в режимах AC</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Треугольная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Синусоидальная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Прямоугольная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Трапецеидальная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E61FEC">
              <w:rPr>
                <w:rFonts w:ascii="Times New Roman" w:eastAsia="Times New Roman" w:hAnsi="Times New Roman" w:cs="Times New Roman"/>
                <w:color w:val="000000"/>
                <w:lang w:eastAsia="ru-RU"/>
              </w:rPr>
              <w:t>Выбор способа зажигания дуги, контактный – LIFT TIG или бесконтактный – HF TIG, гарантированное возбуждение дуги бесконтактным способом на расстоянии 45 м от источника питания.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r w:rsidRPr="00E61FEC">
              <w:rPr>
                <w:rFonts w:ascii="Times New Roman" w:eastAsia="Times New Roman" w:hAnsi="Times New Roman" w:cs="Times New Roman"/>
                <w:color w:val="000000"/>
                <w:lang w:eastAsia="ru-RU"/>
              </w:rPr>
              <w:t>Сварочный аппарат должен работать при подключении к нему сварочной горелки «</w:t>
            </w:r>
            <w:proofErr w:type="spellStart"/>
            <w:r w:rsidRPr="00E61FEC">
              <w:rPr>
                <w:rFonts w:ascii="Times New Roman" w:eastAsia="Times New Roman" w:hAnsi="Times New Roman" w:cs="Times New Roman"/>
                <w:color w:val="000000"/>
                <w:lang w:eastAsia="ru-RU"/>
              </w:rPr>
              <w:t>Parweld</w:t>
            </w:r>
            <w:proofErr w:type="spellEnd"/>
            <w:r w:rsidRPr="00E61FEC">
              <w:rPr>
                <w:rFonts w:ascii="Times New Roman" w:eastAsia="Times New Roman" w:hAnsi="Times New Roman" w:cs="Times New Roman"/>
                <w:color w:val="000000"/>
                <w:lang w:eastAsia="ru-RU"/>
              </w:rPr>
              <w:t xml:space="preserve"> ER-18FX» с кнопками «PRO3MS» позволяющими контролировать, уменьшать /увеличивать сварочный ток в процессе сварки и на холостом ходу, с шагом в 1А.</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5. </w:t>
            </w:r>
            <w:r w:rsidRPr="00E61FEC">
              <w:rPr>
                <w:rFonts w:ascii="Times New Roman" w:eastAsia="Times New Roman" w:hAnsi="Times New Roman" w:cs="Times New Roman"/>
                <w:color w:val="000000"/>
                <w:lang w:eastAsia="ru-RU"/>
              </w:rPr>
              <w:t>Блок охлаждения - должен включаться автоматически в начале сварки и выключаться при прекращении процесса сварки, если в блоке охлаждения не достаточно охлаждающей жидкости – сварочный аппарат автоматически должен прекратить процесс сварки.</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 </w:t>
            </w:r>
            <w:r w:rsidRPr="00E61FEC">
              <w:rPr>
                <w:rFonts w:ascii="Times New Roman" w:eastAsia="Times New Roman" w:hAnsi="Times New Roman" w:cs="Times New Roman"/>
                <w:color w:val="000000"/>
                <w:lang w:eastAsia="ru-RU"/>
              </w:rPr>
              <w:t>Возможность дистанционного управления со смартфона по «</w:t>
            </w:r>
            <w:proofErr w:type="spellStart"/>
            <w:r w:rsidRPr="00E61FEC">
              <w:rPr>
                <w:rFonts w:ascii="Times New Roman" w:eastAsia="Times New Roman" w:hAnsi="Times New Roman" w:cs="Times New Roman"/>
                <w:color w:val="000000"/>
                <w:lang w:eastAsia="ru-RU"/>
              </w:rPr>
              <w:t>BlueTooth</w:t>
            </w:r>
            <w:proofErr w:type="spellEnd"/>
            <w:r w:rsidRPr="00E61FEC">
              <w:rPr>
                <w:rFonts w:ascii="Times New Roman" w:eastAsia="Times New Roman" w:hAnsi="Times New Roman" w:cs="Times New Roman"/>
                <w:color w:val="000000"/>
                <w:lang w:eastAsia="ru-RU"/>
              </w:rPr>
              <w:t xml:space="preserve">» с помощью предустановленного на электронное устройство </w:t>
            </w:r>
            <w:proofErr w:type="gramStart"/>
            <w:r w:rsidRPr="00E61FEC">
              <w:rPr>
                <w:rFonts w:ascii="Times New Roman" w:eastAsia="Times New Roman" w:hAnsi="Times New Roman" w:cs="Times New Roman"/>
                <w:color w:val="000000"/>
                <w:lang w:eastAsia="ru-RU"/>
              </w:rPr>
              <w:t>ПО</w:t>
            </w:r>
            <w:proofErr w:type="gramEnd"/>
            <w:r w:rsidRPr="00E61FEC">
              <w:rPr>
                <w:rFonts w:ascii="Times New Roman" w:eastAsia="Times New Roman" w:hAnsi="Times New Roman" w:cs="Times New Roman"/>
                <w:color w:val="000000"/>
                <w:lang w:eastAsia="ru-RU"/>
              </w:rPr>
              <w:t xml:space="preserve"> (дополнительная опция).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7. </w:t>
            </w:r>
            <w:r w:rsidRPr="00E61FEC">
              <w:rPr>
                <w:rFonts w:ascii="Times New Roman" w:eastAsia="Times New Roman" w:hAnsi="Times New Roman" w:cs="Times New Roman"/>
                <w:color w:val="000000"/>
                <w:lang w:eastAsia="ru-RU"/>
              </w:rPr>
              <w:t>Возможность цифровой интеграции аппарата с промышленными роботами – (дополнительная опция).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8. </w:t>
            </w:r>
            <w:r w:rsidRPr="00E61FEC">
              <w:rPr>
                <w:rFonts w:ascii="Times New Roman" w:eastAsia="Times New Roman" w:hAnsi="Times New Roman" w:cs="Times New Roman"/>
                <w:color w:val="000000"/>
                <w:lang w:eastAsia="ru-RU"/>
              </w:rPr>
              <w:t>Функция «Контроля фаз» - Контроль качества входных напряжений, обнаружения отсутствия фаз,  контроль выхода напряжений за пределы номинальных значений  (Вывод ошибки на дисплей при отсутствии одной из фаз, при повышении и/или понижения сетевого напряжения более чем на +25/-25% и при «перекосе» фаз).</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9. </w:t>
            </w:r>
            <w:r w:rsidRPr="00E61FEC">
              <w:rPr>
                <w:rFonts w:ascii="Times New Roman" w:eastAsia="Times New Roman" w:hAnsi="Times New Roman" w:cs="Times New Roman"/>
                <w:color w:val="000000"/>
                <w:lang w:eastAsia="ru-RU"/>
              </w:rPr>
              <w:t xml:space="preserve">На источнике питания должен быть установлен </w:t>
            </w:r>
            <w:proofErr w:type="gramStart"/>
            <w:r w:rsidRPr="00E61FEC">
              <w:rPr>
                <w:rFonts w:ascii="Times New Roman" w:eastAsia="Times New Roman" w:hAnsi="Times New Roman" w:cs="Times New Roman"/>
                <w:color w:val="000000"/>
                <w:lang w:eastAsia="ru-RU"/>
              </w:rPr>
              <w:t>сверх</w:t>
            </w:r>
            <w:proofErr w:type="gramEnd"/>
            <w:r w:rsidRPr="00E61FEC">
              <w:rPr>
                <w:rFonts w:ascii="Times New Roman" w:eastAsia="Times New Roman" w:hAnsi="Times New Roman" w:cs="Times New Roman"/>
                <w:color w:val="000000"/>
                <w:lang w:eastAsia="ru-RU"/>
              </w:rPr>
              <w:t xml:space="preserve"> </w:t>
            </w:r>
            <w:proofErr w:type="gramStart"/>
            <w:r w:rsidRPr="00E61FEC">
              <w:rPr>
                <w:rFonts w:ascii="Times New Roman" w:eastAsia="Times New Roman" w:hAnsi="Times New Roman" w:cs="Times New Roman"/>
                <w:color w:val="000000"/>
                <w:lang w:eastAsia="ru-RU"/>
              </w:rPr>
              <w:t>яркий</w:t>
            </w:r>
            <w:proofErr w:type="gramEnd"/>
            <w:r w:rsidRPr="00E61FEC">
              <w:rPr>
                <w:rFonts w:ascii="Times New Roman" w:eastAsia="Times New Roman" w:hAnsi="Times New Roman" w:cs="Times New Roman"/>
                <w:color w:val="000000"/>
                <w:lang w:eastAsia="ru-RU"/>
              </w:rPr>
              <w:t xml:space="preserve"> цветной TFT дисплей 7 дюймов, с интуитивно понятным интерфейсом на русском языке.</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 </w:t>
            </w:r>
            <w:r w:rsidRPr="00E61FEC">
              <w:rPr>
                <w:rFonts w:ascii="Times New Roman" w:eastAsia="Times New Roman" w:hAnsi="Times New Roman" w:cs="Times New Roman"/>
                <w:color w:val="000000"/>
                <w:lang w:eastAsia="ru-RU"/>
              </w:rPr>
              <w:t>Функция управления расходом газа – программируемый запрет сварки при низком давлении защитного газа. Настройка минимально допустимого давления защитного газа.</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 </w:t>
            </w:r>
            <w:r w:rsidRPr="00E61FEC">
              <w:rPr>
                <w:rFonts w:ascii="Times New Roman" w:eastAsia="Times New Roman" w:hAnsi="Times New Roman" w:cs="Times New Roman"/>
                <w:color w:val="000000"/>
                <w:lang w:eastAsia="ru-RU"/>
              </w:rPr>
              <w:t>Плавный старт (подача) газа в начале и при окончании сварки.</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 </w:t>
            </w:r>
            <w:r w:rsidRPr="00E61FEC">
              <w:rPr>
                <w:rFonts w:ascii="Times New Roman" w:eastAsia="Times New Roman" w:hAnsi="Times New Roman" w:cs="Times New Roman"/>
                <w:color w:val="000000"/>
                <w:lang w:eastAsia="ru-RU"/>
              </w:rPr>
              <w:t>Функция выбора и сохранения,  в памяти аппарата, 100 режимов сварки, с возможностью их вызова  и коррекции с панели управления.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13. </w:t>
            </w:r>
            <w:r w:rsidRPr="00E61FEC">
              <w:rPr>
                <w:rFonts w:ascii="Times New Roman" w:eastAsia="Times New Roman" w:hAnsi="Times New Roman" w:cs="Times New Roman"/>
                <w:color w:val="000000"/>
                <w:lang w:eastAsia="ru-RU"/>
              </w:rPr>
              <w:t>Наличие 5-ти «горячих» кнопок для быстрого вызова предустановленных сварочных режимов из памяти аппарата.</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14. </w:t>
            </w:r>
            <w:r w:rsidRPr="00E61FEC">
              <w:rPr>
                <w:rFonts w:ascii="Times New Roman" w:eastAsia="Times New Roman" w:hAnsi="Times New Roman" w:cs="Times New Roman"/>
                <w:color w:val="000000"/>
                <w:lang w:eastAsia="ru-RU"/>
              </w:rPr>
              <w:t>Запись в память аппарата и просмотр 10 последних сварочных режимов.</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15. </w:t>
            </w:r>
            <w:r w:rsidRPr="00E61FEC">
              <w:rPr>
                <w:rFonts w:ascii="Times New Roman" w:eastAsia="Times New Roman" w:hAnsi="Times New Roman" w:cs="Times New Roman"/>
                <w:color w:val="000000"/>
                <w:lang w:eastAsia="ru-RU"/>
              </w:rPr>
              <w:t>Накопление статистики работы аппарата с выводом информации на дисплей, при этом не должно быть постороннего доступа, для возможности изменения показателей статистики:</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время наработки аппарата в режиме простоя и фактической сварки</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общее время наработки аппарата с момента первого включения</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информация по последней сварке (сварочных режимов)</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расход газа</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16. </w:t>
            </w:r>
            <w:r w:rsidRPr="00E61FEC">
              <w:rPr>
                <w:rFonts w:ascii="Times New Roman" w:eastAsia="Times New Roman" w:hAnsi="Times New Roman" w:cs="Times New Roman"/>
                <w:color w:val="000000"/>
                <w:lang w:eastAsia="ru-RU"/>
              </w:rPr>
              <w:t>Функция «Сервисное окно» - информация о 100 последних ошибках.</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17. </w:t>
            </w:r>
            <w:r w:rsidRPr="00E61FEC">
              <w:rPr>
                <w:rFonts w:ascii="Times New Roman" w:eastAsia="Times New Roman" w:hAnsi="Times New Roman" w:cs="Times New Roman"/>
                <w:color w:val="000000"/>
                <w:lang w:eastAsia="ru-RU"/>
              </w:rPr>
              <w:t>Три уровня доступа к сварочному аппарату:</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использование только 5-ти «горячих» кнопок без возможности настройки</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доступ ко всем настройкам сварочных режимов (без доступа к сервисным настройкам)</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sidRPr="00E61FEC">
              <w:rPr>
                <w:rFonts w:ascii="Times New Roman" w:eastAsia="Times New Roman" w:hAnsi="Times New Roman" w:cs="Times New Roman"/>
                <w:color w:val="000000"/>
                <w:lang w:eastAsia="ru-RU"/>
              </w:rPr>
              <w:t>- Сервисный режим (полное управление аппаратом).</w:t>
            </w:r>
          </w:p>
          <w:p w:rsidR="00B33723" w:rsidRPr="00E61FEC"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18. </w:t>
            </w:r>
            <w:r w:rsidRPr="00E61FEC">
              <w:rPr>
                <w:rFonts w:ascii="Times New Roman" w:eastAsia="Times New Roman" w:hAnsi="Times New Roman" w:cs="Times New Roman"/>
                <w:color w:val="000000"/>
                <w:lang w:eastAsia="ru-RU"/>
              </w:rPr>
              <w:t>Возможность, в будущем, подключения сварочного аппарата к запатентованной системе мониторинга и контроля процесса сварки «</w:t>
            </w:r>
            <w:proofErr w:type="spellStart"/>
            <w:r w:rsidRPr="00E61FEC">
              <w:rPr>
                <w:rFonts w:ascii="Times New Roman" w:eastAsia="Times New Roman" w:hAnsi="Times New Roman" w:cs="Times New Roman"/>
                <w:color w:val="000000"/>
                <w:lang w:eastAsia="ru-RU"/>
              </w:rPr>
              <w:t>WeldTelecom</w:t>
            </w:r>
            <w:proofErr w:type="spellEnd"/>
            <w:r w:rsidRPr="00E61FEC">
              <w:rPr>
                <w:rFonts w:ascii="Times New Roman" w:eastAsia="Times New Roman" w:hAnsi="Times New Roman" w:cs="Times New Roman"/>
                <w:color w:val="000000"/>
                <w:lang w:eastAsia="ru-RU"/>
              </w:rPr>
              <w:t>».</w:t>
            </w:r>
          </w:p>
          <w:p w:rsidR="00B33723" w:rsidRPr="000F35EA" w:rsidRDefault="00B33723" w:rsidP="00D6625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 xml:space="preserve">19. </w:t>
            </w:r>
            <w:r w:rsidRPr="00E61FEC">
              <w:rPr>
                <w:rFonts w:ascii="Times New Roman" w:eastAsia="Times New Roman" w:hAnsi="Times New Roman" w:cs="Times New Roman"/>
                <w:color w:val="000000"/>
                <w:lang w:eastAsia="ru-RU"/>
              </w:rPr>
              <w:t>Гарантия на источник питания и блок охлаждения - 36 месяцев.</w:t>
            </w:r>
            <w:r>
              <w:rPr>
                <w:rFonts w:ascii="Times New Roman" w:eastAsia="Times New Roman" w:hAnsi="Times New Roman" w:cs="Times New Roman"/>
                <w:color w:val="000000"/>
                <w:lang w:eastAsia="ru-RU"/>
              </w:rPr>
              <w:t xml:space="preserve">                                                                </w:t>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Default="00B33723" w:rsidP="00D66257">
            <w:pPr>
              <w:spacing w:after="0" w:line="240" w:lineRule="auto"/>
              <w:jc w:val="center"/>
              <w:rPr>
                <w:rFonts w:ascii="Times New Roman" w:eastAsia="Times New Roman" w:hAnsi="Times New Roman" w:cs="Times New Roman"/>
                <w:color w:val="000000"/>
                <w:sz w:val="20"/>
                <w:szCs w:val="20"/>
                <w:lang w:eastAsia="ru-RU"/>
              </w:rPr>
            </w:pPr>
          </w:p>
        </w:tc>
      </w:tr>
      <w:tr w:rsidR="00B33723" w:rsidRPr="00037A9E" w:rsidTr="00D66257">
        <w:trPr>
          <w:trHeight w:val="126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Default="00B33723" w:rsidP="00D66257">
            <w:pPr>
              <w:spacing w:after="0" w:line="240" w:lineRule="auto"/>
              <w:rPr>
                <w:rFonts w:ascii="Times New Roman" w:eastAsia="Times New Roman" w:hAnsi="Times New Roman" w:cs="Times New Roman"/>
                <w:b/>
                <w:color w:val="000000"/>
                <w:u w:val="single"/>
                <w:lang w:eastAsia="ru-RU"/>
              </w:rPr>
            </w:pPr>
            <w:r>
              <w:rPr>
                <w:rFonts w:ascii="Times New Roman" w:eastAsia="Times New Roman" w:hAnsi="Times New Roman" w:cs="Times New Roman"/>
                <w:b/>
                <w:color w:val="000000"/>
                <w:lang w:eastAsia="ru-RU"/>
              </w:rPr>
              <w:lastRenderedPageBreak/>
              <w:t xml:space="preserve">                                                                      </w:t>
            </w:r>
            <w:r w:rsidRPr="000E0B72">
              <w:rPr>
                <w:rFonts w:ascii="Times New Roman" w:eastAsia="Times New Roman" w:hAnsi="Times New Roman" w:cs="Times New Roman"/>
                <w:b/>
                <w:color w:val="000000"/>
                <w:u w:val="single"/>
                <w:lang w:eastAsia="ru-RU"/>
              </w:rPr>
              <w:t>Комплект поставки:</w:t>
            </w:r>
          </w:p>
          <w:p w:rsidR="00B33723"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0E0B72">
              <w:rPr>
                <w:rFonts w:ascii="Times New Roman" w:eastAsia="Times New Roman" w:hAnsi="Times New Roman" w:cs="Times New Roman"/>
                <w:color w:val="000000"/>
                <w:lang w:eastAsia="ru-RU"/>
              </w:rPr>
              <w:t>Источник питания для аргонодуговой сварки «МС-500 Т</w:t>
            </w:r>
            <w:proofErr w:type="gramStart"/>
            <w:r w:rsidRPr="000E0B72">
              <w:rPr>
                <w:rFonts w:ascii="Times New Roman" w:eastAsia="Times New Roman" w:hAnsi="Times New Roman" w:cs="Times New Roman"/>
                <w:color w:val="000000"/>
                <w:lang w:eastAsia="ru-RU"/>
              </w:rPr>
              <w:t>2</w:t>
            </w:r>
            <w:proofErr w:type="gramEnd"/>
            <w:r w:rsidRPr="000E0B72">
              <w:rPr>
                <w:rFonts w:ascii="Times New Roman" w:eastAsia="Times New Roman" w:hAnsi="Times New Roman" w:cs="Times New Roman"/>
                <w:color w:val="000000"/>
                <w:lang w:eastAsia="ru-RU"/>
              </w:rPr>
              <w:t xml:space="preserve"> АС/DC» (модификация с возможностью уменьшения/увеличения, тока сварки, в процессе сварки и на холостом ходу, с шагом в 1А) и с силовым кабелем (380В) длиной 20м и установленной кабельной вилкой ССИ-045 (3P+N+PE) серии MAGNUM</w:t>
            </w:r>
            <w:r w:rsidRPr="000E0B72">
              <w:rPr>
                <w:rFonts w:ascii="Times New Roman" w:eastAsia="Times New Roman" w:hAnsi="Times New Roman" w:cs="Times New Roman"/>
                <w:color w:val="000000"/>
                <w:lang w:eastAsia="ru-RU"/>
              </w:rPr>
              <w:tab/>
            </w:r>
          </w:p>
        </w:tc>
        <w:tc>
          <w:tcPr>
            <w:tcW w:w="1276" w:type="dxa"/>
            <w:tcBorders>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037A9E" w:rsidTr="00D66257">
        <w:trPr>
          <w:trHeight w:val="24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Default="00B33723" w:rsidP="00D6625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2. </w:t>
            </w:r>
            <w:r w:rsidRPr="000E0B72">
              <w:rPr>
                <w:rFonts w:ascii="Times New Roman" w:eastAsia="Times New Roman" w:hAnsi="Times New Roman" w:cs="Times New Roman"/>
                <w:color w:val="000000"/>
                <w:lang w:eastAsia="ru-RU"/>
              </w:rPr>
              <w:t xml:space="preserve">Блок водяного охлаждения БВО 6.06 </w:t>
            </w:r>
            <w:proofErr w:type="gramStart"/>
            <w:r w:rsidRPr="000E0B72">
              <w:rPr>
                <w:rFonts w:ascii="Times New Roman" w:eastAsia="Times New Roman" w:hAnsi="Times New Roman" w:cs="Times New Roman"/>
                <w:color w:val="000000"/>
                <w:lang w:eastAsia="ru-RU"/>
              </w:rPr>
              <w:t>П</w:t>
            </w:r>
            <w:proofErr w:type="gramEnd"/>
            <w:r w:rsidRPr="000E0B72">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037A9E" w:rsidTr="00D66257">
        <w:trPr>
          <w:trHeight w:val="150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0E0B72">
              <w:rPr>
                <w:rFonts w:ascii="Times New Roman" w:eastAsia="Times New Roman" w:hAnsi="Times New Roman" w:cs="Times New Roman"/>
                <w:color w:val="000000"/>
                <w:lang w:eastAsia="ru-RU"/>
              </w:rPr>
              <w:t>Шланг-пакет, типа «</w:t>
            </w:r>
            <w:proofErr w:type="spellStart"/>
            <w:r w:rsidRPr="000E0B72">
              <w:rPr>
                <w:rFonts w:ascii="Times New Roman" w:eastAsia="Times New Roman" w:hAnsi="Times New Roman" w:cs="Times New Roman"/>
                <w:color w:val="000000"/>
                <w:lang w:eastAsia="ru-RU"/>
              </w:rPr>
              <w:t>Autogen</w:t>
            </w:r>
            <w:proofErr w:type="spellEnd"/>
            <w:r w:rsidRPr="000E0B72">
              <w:rPr>
                <w:rFonts w:ascii="Times New Roman" w:eastAsia="Times New Roman" w:hAnsi="Times New Roman" w:cs="Times New Roman"/>
                <w:color w:val="000000"/>
                <w:lang w:eastAsia="ru-RU"/>
              </w:rPr>
              <w:t xml:space="preserve">- </w:t>
            </w:r>
            <w:proofErr w:type="spellStart"/>
            <w:r w:rsidRPr="000E0B72">
              <w:rPr>
                <w:rFonts w:ascii="Times New Roman" w:eastAsia="Times New Roman" w:hAnsi="Times New Roman" w:cs="Times New Roman"/>
                <w:color w:val="000000"/>
                <w:lang w:eastAsia="ru-RU"/>
              </w:rPr>
              <w:t>Ritter</w:t>
            </w:r>
            <w:proofErr w:type="spellEnd"/>
            <w:r w:rsidRPr="000E0B72">
              <w:rPr>
                <w:rFonts w:ascii="Times New Roman" w:eastAsia="Times New Roman" w:hAnsi="Times New Roman" w:cs="Times New Roman"/>
                <w:color w:val="000000"/>
                <w:lang w:eastAsia="ru-RU"/>
              </w:rPr>
              <w:t xml:space="preserve"> </w:t>
            </w:r>
            <w:proofErr w:type="spellStart"/>
            <w:r w:rsidRPr="000E0B72">
              <w:rPr>
                <w:rFonts w:ascii="Times New Roman" w:eastAsia="Times New Roman" w:hAnsi="Times New Roman" w:cs="Times New Roman"/>
                <w:color w:val="000000"/>
                <w:lang w:eastAsia="ru-RU"/>
              </w:rPr>
              <w:t>GmbH</w:t>
            </w:r>
            <w:proofErr w:type="spellEnd"/>
            <w:r w:rsidRPr="000E0B72">
              <w:rPr>
                <w:rFonts w:ascii="Times New Roman" w:eastAsia="Times New Roman" w:hAnsi="Times New Roman" w:cs="Times New Roman"/>
                <w:color w:val="000000"/>
                <w:lang w:eastAsia="ru-RU"/>
              </w:rPr>
              <w:t xml:space="preserve">» (чехол не более Ø 50 мм) длиной 40 м, газовый шланг – рукав 1-6,3-0,63 ГОСТ9356-75.(L -50м), кабель управления – «HELUKABEL JZ-HF» , силовой кабель – КОГ ГОСТ 24334. Должна быть предусмотрена защита быстроразъёмных соединений, в месте соединения </w:t>
            </w:r>
            <w:proofErr w:type="gramStart"/>
            <w:r w:rsidRPr="000E0B72">
              <w:rPr>
                <w:rFonts w:ascii="Times New Roman" w:eastAsia="Times New Roman" w:hAnsi="Times New Roman" w:cs="Times New Roman"/>
                <w:color w:val="000000"/>
                <w:lang w:eastAsia="ru-RU"/>
              </w:rPr>
              <w:t>шланг-пакета</w:t>
            </w:r>
            <w:proofErr w:type="gramEnd"/>
            <w:r w:rsidRPr="000E0B72">
              <w:rPr>
                <w:rFonts w:ascii="Times New Roman" w:eastAsia="Times New Roman" w:hAnsi="Times New Roman" w:cs="Times New Roman"/>
                <w:color w:val="000000"/>
                <w:lang w:eastAsia="ru-RU"/>
              </w:rPr>
              <w:t xml:space="preserve"> и горелки, из натуральной кожи толщиной не менее 3мм, с внутренними застёжками, фиксир</w:t>
            </w:r>
            <w:r>
              <w:rPr>
                <w:rFonts w:ascii="Times New Roman" w:eastAsia="Times New Roman" w:hAnsi="Times New Roman" w:cs="Times New Roman"/>
                <w:color w:val="000000"/>
                <w:lang w:eastAsia="ru-RU"/>
              </w:rPr>
              <w:t>ующими концы кабеля и шланги.</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037A9E" w:rsidTr="00D66257">
        <w:trPr>
          <w:trHeight w:val="52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r w:rsidRPr="000E0B72">
              <w:rPr>
                <w:rFonts w:ascii="Times New Roman" w:eastAsia="Times New Roman" w:hAnsi="Times New Roman" w:cs="Times New Roman"/>
                <w:color w:val="000000"/>
                <w:lang w:eastAsia="ru-RU"/>
              </w:rPr>
              <w:t xml:space="preserve">Кабель заземления КГ 1*70 мм ГОСТ </w:t>
            </w:r>
            <w:proofErr w:type="spellStart"/>
            <w:proofErr w:type="gramStart"/>
            <w:r w:rsidRPr="000E0B72">
              <w:rPr>
                <w:rFonts w:ascii="Times New Roman" w:eastAsia="Times New Roman" w:hAnsi="Times New Roman" w:cs="Times New Roman"/>
                <w:color w:val="000000"/>
                <w:lang w:eastAsia="ru-RU"/>
              </w:rPr>
              <w:t>ГОСТ</w:t>
            </w:r>
            <w:proofErr w:type="spellEnd"/>
            <w:proofErr w:type="gramEnd"/>
            <w:r w:rsidRPr="000E0B72">
              <w:rPr>
                <w:rFonts w:ascii="Times New Roman" w:eastAsia="Times New Roman" w:hAnsi="Times New Roman" w:cs="Times New Roman"/>
                <w:color w:val="000000"/>
                <w:lang w:eastAsia="ru-RU"/>
              </w:rPr>
              <w:t xml:space="preserve"> 24334с винтовой сварочной струбциной</w:t>
            </w:r>
            <w:r>
              <w:rPr>
                <w:rFonts w:ascii="Times New Roman" w:eastAsia="Times New Roman" w:hAnsi="Times New Roman" w:cs="Times New Roman"/>
                <w:color w:val="000000"/>
                <w:lang w:eastAsia="ru-RU"/>
              </w:rPr>
              <w:t xml:space="preserve"> (типа GRAPHITE 56H892) , 5м.</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sidRPr="000E0B72">
              <w:rPr>
                <w:rFonts w:ascii="Times New Roman" w:eastAsia="Times New Roman" w:hAnsi="Times New Roman" w:cs="Times New Roman"/>
                <w:color w:val="000000"/>
                <w:lang w:eastAsia="ru-RU"/>
              </w:rPr>
              <w:t xml:space="preserve">Горелка </w:t>
            </w:r>
            <w:proofErr w:type="spellStart"/>
            <w:r w:rsidRPr="000E0B72">
              <w:rPr>
                <w:rFonts w:ascii="Times New Roman" w:eastAsia="Times New Roman" w:hAnsi="Times New Roman" w:cs="Times New Roman"/>
                <w:color w:val="000000"/>
                <w:lang w:eastAsia="ru-RU"/>
              </w:rPr>
              <w:t>Parweld</w:t>
            </w:r>
            <w:proofErr w:type="spellEnd"/>
            <w:r w:rsidRPr="000E0B72">
              <w:rPr>
                <w:rFonts w:ascii="Times New Roman" w:eastAsia="Times New Roman" w:hAnsi="Times New Roman" w:cs="Times New Roman"/>
                <w:color w:val="000000"/>
                <w:lang w:eastAsia="ru-RU"/>
              </w:rPr>
              <w:t xml:space="preserve"> ER-1</w:t>
            </w:r>
            <w:r>
              <w:rPr>
                <w:rFonts w:ascii="Times New Roman" w:eastAsia="Times New Roman" w:hAnsi="Times New Roman" w:cs="Times New Roman"/>
                <w:color w:val="000000"/>
                <w:lang w:eastAsia="ru-RU"/>
              </w:rPr>
              <w:t>8FX (4 м) с кнопкой т. PRO3MS</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Default="00B33723" w:rsidP="00D66257">
            <w:pPr>
              <w:spacing w:after="0" w:line="240" w:lineRule="auto"/>
              <w:rPr>
                <w:rFonts w:ascii="Times New Roman" w:eastAsia="Times New Roman" w:hAnsi="Times New Roman" w:cs="Times New Roman"/>
                <w:color w:val="000000"/>
                <w:lang w:eastAsia="ru-RU"/>
              </w:rPr>
            </w:pPr>
            <w:r w:rsidRPr="00AF6113">
              <w:rPr>
                <w:rFonts w:ascii="Times New Roman" w:eastAsia="Times New Roman" w:hAnsi="Times New Roman" w:cs="Times New Roman"/>
                <w:color w:val="000000"/>
                <w:lang w:eastAsia="ru-RU"/>
              </w:rPr>
              <w:t>6. Тележка МС.05.0061</w:t>
            </w:r>
            <w:r w:rsidRPr="00AF6113">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Голова горелки PRO18FX</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Заглушка длинная PRO57Y02</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30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Заглушка короткая PRO57Y04</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30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 </w:t>
            </w:r>
            <w:r w:rsidRPr="000E0B72">
              <w:rPr>
                <w:rFonts w:ascii="Times New Roman" w:eastAsia="Times New Roman" w:hAnsi="Times New Roman" w:cs="Times New Roman"/>
                <w:color w:val="000000"/>
                <w:lang w:eastAsia="ru-RU"/>
              </w:rPr>
              <w:t xml:space="preserve">Сопло керамическое </w:t>
            </w:r>
            <w:r w:rsidRPr="000E0B72">
              <w:rPr>
                <w:rFonts w:ascii="Cambria Math" w:eastAsia="Times New Roman" w:hAnsi="Cambria Math" w:cs="Cambria Math"/>
                <w:color w:val="000000"/>
                <w:lang w:eastAsia="ru-RU"/>
              </w:rPr>
              <w:t>⦰</w:t>
            </w:r>
            <w:r w:rsidRPr="000E0B72">
              <w:rPr>
                <w:rFonts w:ascii="Times New Roman" w:eastAsia="Times New Roman" w:hAnsi="Times New Roman" w:cs="Times New Roman"/>
                <w:color w:val="000000"/>
                <w:lang w:eastAsia="ru-RU"/>
              </w:rPr>
              <w:t>10мм</w:t>
            </w:r>
            <w:r>
              <w:rPr>
                <w:rFonts w:ascii="Times New Roman" w:eastAsia="Times New Roman" w:hAnsi="Times New Roman" w:cs="Times New Roman"/>
                <w:color w:val="000000"/>
                <w:lang w:eastAsia="ru-RU"/>
              </w:rPr>
              <w:t xml:space="preserve"> 10N48</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 </w:t>
            </w:r>
            <w:r w:rsidRPr="005E20EA">
              <w:rPr>
                <w:rFonts w:ascii="Times New Roman" w:eastAsia="Times New Roman" w:hAnsi="Times New Roman" w:cs="Times New Roman"/>
                <w:color w:val="000000"/>
                <w:lang w:eastAsia="ru-RU"/>
              </w:rPr>
              <w:t xml:space="preserve">Сопло керамическое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2.5мм 54N14</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40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 </w:t>
            </w:r>
            <w:r w:rsidRPr="005E20EA">
              <w:rPr>
                <w:rFonts w:ascii="Times New Roman" w:eastAsia="Times New Roman" w:hAnsi="Times New Roman" w:cs="Times New Roman"/>
                <w:color w:val="000000"/>
                <w:lang w:eastAsia="ru-RU"/>
              </w:rPr>
              <w:t xml:space="preserve">Сопло керамическое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11мм</w:t>
            </w:r>
            <w:r>
              <w:rPr>
                <w:rFonts w:ascii="Times New Roman" w:eastAsia="Times New Roman" w:hAnsi="Times New Roman" w:cs="Times New Roman"/>
                <w:color w:val="000000"/>
                <w:lang w:eastAsia="ru-RU"/>
              </w:rPr>
              <w:t xml:space="preserve"> 54N15L</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13. </w:t>
            </w:r>
            <w:r w:rsidRPr="005E20EA">
              <w:rPr>
                <w:rFonts w:ascii="Times New Roman" w:eastAsia="Times New Roman" w:hAnsi="Times New Roman" w:cs="Times New Roman"/>
                <w:color w:val="000000"/>
                <w:lang w:eastAsia="ru-RU"/>
              </w:rPr>
              <w:t xml:space="preserve">Сопло керамическое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12.5мм</w:t>
            </w:r>
            <w:r>
              <w:rPr>
                <w:rFonts w:ascii="Times New Roman" w:eastAsia="Times New Roman" w:hAnsi="Times New Roman" w:cs="Times New Roman"/>
                <w:color w:val="000000"/>
                <w:lang w:eastAsia="ru-RU"/>
              </w:rPr>
              <w:t xml:space="preserve"> 10N46</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14. </w:t>
            </w:r>
            <w:r w:rsidRPr="005E20EA">
              <w:rPr>
                <w:rFonts w:ascii="Times New Roman" w:eastAsia="Times New Roman" w:hAnsi="Times New Roman" w:cs="Times New Roman"/>
                <w:color w:val="000000"/>
                <w:lang w:eastAsia="ru-RU"/>
              </w:rPr>
              <w:t xml:space="preserve">Сопло керамическое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19мм</w:t>
            </w:r>
            <w:r>
              <w:rPr>
                <w:rFonts w:ascii="Times New Roman" w:eastAsia="Times New Roman" w:hAnsi="Times New Roman" w:cs="Times New Roman"/>
                <w:color w:val="000000"/>
                <w:lang w:eastAsia="ru-RU"/>
              </w:rPr>
              <w:t xml:space="preserve"> 53N87</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30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15. </w:t>
            </w:r>
            <w:r w:rsidRPr="005E20EA">
              <w:rPr>
                <w:rFonts w:ascii="Times New Roman" w:eastAsia="Times New Roman" w:hAnsi="Times New Roman" w:cs="Times New Roman"/>
                <w:color w:val="000000"/>
                <w:lang w:eastAsia="ru-RU"/>
              </w:rPr>
              <w:t xml:space="preserve">Цанга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3.2мм</w:t>
            </w:r>
            <w:r>
              <w:rPr>
                <w:rFonts w:ascii="Times New Roman" w:eastAsia="Times New Roman" w:hAnsi="Times New Roman" w:cs="Times New Roman"/>
                <w:color w:val="000000"/>
                <w:lang w:eastAsia="ru-RU"/>
              </w:rPr>
              <w:t xml:space="preserve"> 10N25</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16. </w:t>
            </w:r>
            <w:r w:rsidRPr="005E20EA">
              <w:rPr>
                <w:rFonts w:ascii="Times New Roman" w:eastAsia="Times New Roman" w:hAnsi="Times New Roman" w:cs="Times New Roman"/>
                <w:color w:val="000000"/>
                <w:lang w:eastAsia="ru-RU"/>
              </w:rPr>
              <w:t xml:space="preserve">Цанга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4.0мм</w:t>
            </w:r>
            <w:r>
              <w:rPr>
                <w:rFonts w:ascii="Times New Roman" w:eastAsia="Times New Roman" w:hAnsi="Times New Roman" w:cs="Times New Roman"/>
                <w:color w:val="000000"/>
                <w:lang w:eastAsia="ru-RU"/>
              </w:rPr>
              <w:t xml:space="preserve"> 54N20</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50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17. </w:t>
            </w:r>
            <w:r w:rsidRPr="005E20EA">
              <w:rPr>
                <w:rFonts w:ascii="Times New Roman" w:eastAsia="Times New Roman" w:hAnsi="Times New Roman" w:cs="Times New Roman"/>
                <w:color w:val="000000"/>
                <w:lang w:eastAsia="ru-RU"/>
              </w:rPr>
              <w:t xml:space="preserve">Держатель цанги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3.2мм</w:t>
            </w:r>
            <w:r>
              <w:rPr>
                <w:rFonts w:ascii="Times New Roman" w:eastAsia="Times New Roman" w:hAnsi="Times New Roman" w:cs="Times New Roman"/>
                <w:color w:val="000000"/>
                <w:lang w:eastAsia="ru-RU"/>
              </w:rPr>
              <w:t xml:space="preserve"> 10N28</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30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18. </w:t>
            </w:r>
            <w:r w:rsidRPr="005E20EA">
              <w:rPr>
                <w:rFonts w:ascii="Times New Roman" w:eastAsia="Times New Roman" w:hAnsi="Times New Roman" w:cs="Times New Roman"/>
                <w:color w:val="000000"/>
                <w:lang w:eastAsia="ru-RU"/>
              </w:rPr>
              <w:t xml:space="preserve">Держатель цанги </w:t>
            </w:r>
            <w:r w:rsidRPr="005E20EA">
              <w:rPr>
                <w:rFonts w:ascii="Cambria Math" w:eastAsia="Times New Roman" w:hAnsi="Cambria Math" w:cs="Cambria Math"/>
                <w:color w:val="000000"/>
                <w:lang w:eastAsia="ru-RU"/>
              </w:rPr>
              <w:t>⦰</w:t>
            </w:r>
            <w:r w:rsidRPr="005E20EA">
              <w:rPr>
                <w:rFonts w:ascii="Times New Roman" w:eastAsia="Times New Roman" w:hAnsi="Times New Roman" w:cs="Times New Roman"/>
                <w:color w:val="000000"/>
                <w:lang w:eastAsia="ru-RU"/>
              </w:rPr>
              <w:t>4.0мм</w:t>
            </w:r>
            <w:r>
              <w:rPr>
                <w:rFonts w:ascii="Times New Roman" w:eastAsia="Times New Roman" w:hAnsi="Times New Roman" w:cs="Times New Roman"/>
                <w:color w:val="000000"/>
                <w:lang w:eastAsia="ru-RU"/>
              </w:rPr>
              <w:t xml:space="preserve"> 406488</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Газовая линза Ø3.2 мм P45V27</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30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0E0B72"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Газовая линза Ø4 мм P45V28</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21. </w:t>
            </w:r>
            <w:r w:rsidRPr="005E20EA">
              <w:rPr>
                <w:rFonts w:ascii="Times New Roman" w:eastAsia="Times New Roman" w:hAnsi="Times New Roman" w:cs="Times New Roman"/>
                <w:color w:val="000000"/>
                <w:lang w:eastAsia="ru-RU"/>
              </w:rPr>
              <w:t>Газовая линза бол</w:t>
            </w:r>
            <w:r>
              <w:rPr>
                <w:rFonts w:ascii="Times New Roman" w:eastAsia="Times New Roman" w:hAnsi="Times New Roman" w:cs="Times New Roman"/>
                <w:color w:val="000000"/>
                <w:lang w:eastAsia="ru-RU"/>
              </w:rPr>
              <w:t>ьшого диаметра Ø3.2 мм Р995795</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Изолятор 18CG</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Изолятор 54N63</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Изолятор 54N01</w:t>
            </w:r>
            <w:r>
              <w:rPr>
                <w:rFonts w:ascii="Times New Roman" w:eastAsia="Times New Roman" w:hAnsi="Times New Roman" w:cs="Times New Roman"/>
                <w:color w:val="000000"/>
                <w:lang w:eastAsia="ru-RU"/>
              </w:rPr>
              <w:tab/>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20</w:t>
            </w:r>
          </w:p>
        </w:tc>
      </w:tr>
      <w:tr w:rsidR="00B33723" w:rsidRPr="00037A9E" w:rsidTr="00D66257">
        <w:trPr>
          <w:trHeight w:val="255"/>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3723" w:rsidRPr="005E20EA" w:rsidRDefault="00B33723" w:rsidP="00D6625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25. </w:t>
            </w:r>
            <w:r w:rsidRPr="00037A9E">
              <w:rPr>
                <w:rFonts w:ascii="Times New Roman" w:eastAsia="Times New Roman" w:hAnsi="Times New Roman" w:cs="Times New Roman"/>
                <w:color w:val="000000"/>
                <w:lang w:eastAsia="ru-RU"/>
              </w:rPr>
              <w:t>Паспорт и руководство по эксплуатации</w:t>
            </w: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037A9E" w:rsidRDefault="00B33723" w:rsidP="00D66257">
            <w:pPr>
              <w:spacing w:after="0" w:line="240" w:lineRule="auto"/>
              <w:jc w:val="center"/>
              <w:rPr>
                <w:rFonts w:ascii="Times New Roman" w:eastAsia="Times New Roman" w:hAnsi="Times New Roman" w:cs="Times New Roman"/>
                <w:color w:val="000000"/>
                <w:lang w:eastAsia="ru-RU"/>
              </w:rPr>
            </w:pPr>
            <w:r w:rsidRPr="00037A9E">
              <w:rPr>
                <w:rFonts w:ascii="Times New Roman" w:eastAsia="Times New Roman" w:hAnsi="Times New Roman" w:cs="Times New Roman"/>
                <w:color w:val="000000"/>
                <w:lang w:eastAsia="ru-RU"/>
              </w:rPr>
              <w:t>10</w:t>
            </w:r>
          </w:p>
        </w:tc>
      </w:tr>
      <w:tr w:rsidR="00B33723" w:rsidRPr="001E503C" w:rsidTr="00D66257">
        <w:trPr>
          <w:trHeight w:val="135"/>
        </w:trPr>
        <w:tc>
          <w:tcPr>
            <w:tcW w:w="7372" w:type="dxa"/>
            <w:tcBorders>
              <w:top w:val="single" w:sz="4" w:space="0" w:color="auto"/>
              <w:left w:val="nil"/>
              <w:right w:val="single" w:sz="4" w:space="0" w:color="auto"/>
            </w:tcBorders>
            <w:shd w:val="clear" w:color="auto" w:fill="FFFFFF"/>
            <w:vAlign w:val="center"/>
          </w:tcPr>
          <w:p w:rsidR="00B33723" w:rsidRPr="00600A3A" w:rsidRDefault="00B33723" w:rsidP="00D66257">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p>
        </w:tc>
        <w:tc>
          <w:tcPr>
            <w:tcW w:w="1559" w:type="dxa"/>
            <w:tcBorders>
              <w:top w:val="single" w:sz="4" w:space="0" w:color="auto"/>
              <w:left w:val="single" w:sz="4" w:space="0" w:color="auto"/>
              <w:bottom w:val="single" w:sz="4" w:space="0" w:color="auto"/>
              <w:right w:val="single" w:sz="8" w:space="0" w:color="auto"/>
            </w:tcBorders>
            <w:shd w:val="clear" w:color="auto" w:fill="FFFFFF"/>
            <w:vAlign w:val="center"/>
          </w:tcPr>
          <w:p w:rsidR="00B33723" w:rsidRPr="00600A3A" w:rsidRDefault="00B33723" w:rsidP="00D66257">
            <w:pPr>
              <w:spacing w:after="0" w:line="240" w:lineRule="auto"/>
              <w:jc w:val="right"/>
              <w:rPr>
                <w:rFonts w:ascii="Times New Roman" w:eastAsia="Times New Roman" w:hAnsi="Times New Roman" w:cs="Times New Roman"/>
                <w:b/>
                <w:color w:val="000000"/>
                <w:sz w:val="20"/>
                <w:szCs w:val="20"/>
                <w:lang w:eastAsia="ru-RU"/>
              </w:rPr>
            </w:pPr>
            <w:r w:rsidRPr="007E6308">
              <w:rPr>
                <w:rFonts w:ascii="Times New Roman" w:eastAsia="Times New Roman" w:hAnsi="Times New Roman" w:cs="Times New Roman"/>
                <w:b/>
                <w:color w:val="000000"/>
                <w:sz w:val="20"/>
                <w:szCs w:val="20"/>
                <w:lang w:eastAsia="ru-RU"/>
              </w:rPr>
              <w:t>Итого</w:t>
            </w:r>
            <w:r>
              <w:rPr>
                <w:rFonts w:ascii="Times New Roman" w:eastAsia="Times New Roman" w:hAnsi="Times New Roman" w:cs="Times New Roman"/>
                <w:b/>
                <w:color w:val="000000"/>
                <w:sz w:val="20"/>
                <w:szCs w:val="20"/>
                <w:lang w:eastAsia="ru-RU"/>
              </w:rPr>
              <w:t xml:space="preserve"> с НДС</w:t>
            </w:r>
            <w:r w:rsidRPr="00600A3A">
              <w:rPr>
                <w:rFonts w:ascii="Times New Roman" w:eastAsia="Times New Roman" w:hAnsi="Times New Roman" w:cs="Times New Roman"/>
                <w:b/>
                <w:color w:val="000000"/>
                <w:sz w:val="20"/>
                <w:szCs w:val="20"/>
                <w:lang w:eastAsia="ru-RU"/>
              </w:rPr>
              <w:t>:</w:t>
            </w:r>
          </w:p>
        </w:tc>
        <w:tc>
          <w:tcPr>
            <w:tcW w:w="1276" w:type="dxa"/>
            <w:tcBorders>
              <w:top w:val="single" w:sz="4" w:space="0" w:color="auto"/>
              <w:left w:val="nil"/>
              <w:bottom w:val="single" w:sz="4" w:space="0" w:color="auto"/>
              <w:right w:val="single" w:sz="8" w:space="0" w:color="auto"/>
            </w:tcBorders>
            <w:shd w:val="clear" w:color="auto" w:fill="FFFFFF"/>
            <w:vAlign w:val="center"/>
          </w:tcPr>
          <w:p w:rsidR="00B33723" w:rsidRPr="00E36A82" w:rsidRDefault="00B33723" w:rsidP="00D6625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8 563 350,00</w:t>
            </w:r>
          </w:p>
        </w:tc>
      </w:tr>
    </w:tbl>
    <w:p w:rsidR="00B33723" w:rsidRDefault="00B33723" w:rsidP="00B33723">
      <w:pPr>
        <w:spacing w:after="0" w:line="240" w:lineRule="auto"/>
        <w:ind w:left="-567"/>
        <w:jc w:val="both"/>
        <w:rPr>
          <w:rFonts w:ascii="Times New Roman" w:hAnsi="Times New Roman"/>
          <w:sz w:val="20"/>
          <w:szCs w:val="20"/>
        </w:rPr>
      </w:pPr>
    </w:p>
    <w:p w:rsidR="00B33723" w:rsidRDefault="00B33723" w:rsidP="00B33723">
      <w:pPr>
        <w:spacing w:after="0" w:line="240" w:lineRule="auto"/>
        <w:ind w:left="-142"/>
        <w:jc w:val="both"/>
        <w:rPr>
          <w:rFonts w:ascii="Times New Roman" w:hAnsi="Times New Roman"/>
          <w:sz w:val="20"/>
          <w:szCs w:val="20"/>
        </w:rPr>
      </w:pPr>
    </w:p>
    <w:p w:rsidR="00B33723" w:rsidRPr="008A128D" w:rsidRDefault="00B33723" w:rsidP="00B33723">
      <w:pPr>
        <w:pStyle w:val="af5"/>
        <w:numPr>
          <w:ilvl w:val="0"/>
          <w:numId w:val="17"/>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B33723" w:rsidRPr="008A128D" w:rsidRDefault="00B33723" w:rsidP="00B33723">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B33723" w:rsidRPr="008A128D" w:rsidRDefault="00B33723" w:rsidP="00B33723">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B33723" w:rsidRPr="008A128D" w:rsidRDefault="00B33723" w:rsidP="00B33723">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B33723" w:rsidRPr="008A128D" w:rsidRDefault="00B33723" w:rsidP="00B33723">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B33723" w:rsidRPr="008A128D" w:rsidRDefault="00B33723" w:rsidP="00B33723">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33723" w:rsidRPr="008A128D" w:rsidRDefault="00B33723" w:rsidP="00B33723">
      <w:pPr>
        <w:pStyle w:val="af5"/>
        <w:numPr>
          <w:ilvl w:val="1"/>
          <w:numId w:val="18"/>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B33723" w:rsidRPr="008A128D" w:rsidRDefault="00B33723" w:rsidP="00B33723">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33723" w:rsidRPr="008A128D" w:rsidRDefault="00B33723" w:rsidP="00B33723">
      <w:pPr>
        <w:pStyle w:val="af5"/>
        <w:ind w:left="-567"/>
        <w:jc w:val="both"/>
        <w:rPr>
          <w:rFonts w:ascii="Times New Roman" w:hAnsi="Times New Roman"/>
          <w:color w:val="000000"/>
          <w:lang w:eastAsia="ru-RU"/>
        </w:rPr>
      </w:pPr>
    </w:p>
    <w:p w:rsidR="00B33723" w:rsidRPr="008A128D" w:rsidRDefault="00B33723" w:rsidP="00B33723">
      <w:pPr>
        <w:pStyle w:val="af5"/>
        <w:numPr>
          <w:ilvl w:val="0"/>
          <w:numId w:val="18"/>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B33723" w:rsidRPr="008A128D" w:rsidRDefault="00B33723" w:rsidP="00B33723">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B33723" w:rsidRPr="008A128D" w:rsidRDefault="00B33723" w:rsidP="00B33723">
      <w:pPr>
        <w:pStyle w:val="af5"/>
        <w:ind w:left="-142"/>
        <w:jc w:val="both"/>
        <w:rPr>
          <w:rFonts w:ascii="Times New Roman" w:hAnsi="Times New Roman"/>
          <w:b/>
          <w:color w:val="000000"/>
          <w:lang w:eastAsia="ru-RU"/>
        </w:rPr>
      </w:pPr>
      <w:r w:rsidRPr="008A128D">
        <w:rPr>
          <w:rFonts w:ascii="Times New Roman" w:hAnsi="Times New Roman"/>
          <w:color w:val="000000"/>
          <w:lang w:eastAsia="ru-RU"/>
        </w:rPr>
        <w:t xml:space="preserve">3.2. </w:t>
      </w:r>
      <w:r w:rsidRPr="00255084">
        <w:rPr>
          <w:rFonts w:ascii="Times New Roman" w:hAnsi="Times New Roman"/>
          <w:color w:val="000000"/>
          <w:lang w:eastAsia="ru-RU"/>
        </w:rPr>
        <w:t>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B33723" w:rsidRPr="008A128D" w:rsidRDefault="00B33723" w:rsidP="00B33723">
      <w:pPr>
        <w:pStyle w:val="af5"/>
        <w:ind w:left="-142"/>
        <w:jc w:val="both"/>
        <w:rPr>
          <w:rFonts w:ascii="Times New Roman" w:hAnsi="Times New Roman"/>
          <w:lang w:eastAsia="ru-RU"/>
        </w:rPr>
      </w:pPr>
      <w:r w:rsidRPr="008A128D">
        <w:rPr>
          <w:rFonts w:ascii="Times New Roman" w:hAnsi="Times New Roman"/>
          <w:color w:val="000000"/>
          <w:lang w:eastAsia="ru-RU"/>
        </w:rPr>
        <w:t xml:space="preserve"> 3.3.</w:t>
      </w:r>
      <w:r w:rsidRPr="008A128D">
        <w:rPr>
          <w:rFonts w:ascii="Times New Roman" w:hAnsi="Times New Roman"/>
          <w:color w:val="FF0000"/>
          <w:lang w:eastAsia="ru-RU"/>
        </w:rPr>
        <w:t xml:space="preserve"> </w:t>
      </w:r>
      <w:proofErr w:type="gramStart"/>
      <w:r w:rsidRPr="00255084">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w:t>
      </w:r>
      <w:r>
        <w:rPr>
          <w:rFonts w:ascii="Times New Roman" w:hAnsi="Times New Roman"/>
          <w:color w:val="000000"/>
        </w:rPr>
        <w:t xml:space="preserve"> 10 </w:t>
      </w:r>
      <w:r w:rsidRPr="00255084">
        <w:rPr>
          <w:rFonts w:ascii="Times New Roman" w:hAnsi="Times New Roman"/>
        </w:rPr>
        <w:t>(десяти) р</w:t>
      </w:r>
      <w:r w:rsidRPr="00255084">
        <w:rPr>
          <w:rFonts w:ascii="Times New Roman" w:hAnsi="Times New Roman"/>
          <w:color w:val="000000"/>
        </w:rPr>
        <w:t>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55084">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B33723" w:rsidRPr="0006604F" w:rsidRDefault="00B33723" w:rsidP="00B33723">
      <w:pPr>
        <w:pStyle w:val="af5"/>
        <w:ind w:left="-142"/>
        <w:jc w:val="both"/>
        <w:rPr>
          <w:rFonts w:ascii="Times New Roman" w:hAnsi="Times New Roman"/>
          <w:color w:val="000000"/>
          <w:lang w:eastAsia="ru-RU"/>
        </w:rPr>
      </w:pPr>
      <w:r w:rsidRPr="0006604F">
        <w:rPr>
          <w:rFonts w:ascii="Times New Roman" w:hAnsi="Times New Roman"/>
          <w:color w:val="000000"/>
          <w:lang w:eastAsia="ru-RU"/>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B33723" w:rsidRDefault="00B33723" w:rsidP="00B33723">
      <w:pPr>
        <w:pStyle w:val="af5"/>
        <w:ind w:left="-142"/>
        <w:jc w:val="both"/>
        <w:rPr>
          <w:rFonts w:ascii="Times New Roman" w:hAnsi="Times New Roman"/>
          <w:color w:val="000000"/>
          <w:lang w:eastAsia="ru-RU"/>
        </w:rPr>
      </w:pPr>
      <w:r w:rsidRPr="0006604F">
        <w:rPr>
          <w:rFonts w:ascii="Times New Roman" w:hAnsi="Times New Roman"/>
          <w:color w:val="000000"/>
          <w:lang w:eastAsia="ru-RU"/>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33723" w:rsidRPr="008A128D" w:rsidRDefault="00B33723" w:rsidP="00B33723">
      <w:pPr>
        <w:pStyle w:val="af5"/>
        <w:ind w:left="-142"/>
        <w:jc w:val="both"/>
        <w:rPr>
          <w:rFonts w:ascii="Times New Roman" w:hAnsi="Times New Roman"/>
          <w:lang w:eastAsia="ru-RU"/>
        </w:rPr>
      </w:pPr>
    </w:p>
    <w:p w:rsidR="00B33723" w:rsidRDefault="00B33723" w:rsidP="00B33723">
      <w:pPr>
        <w:pStyle w:val="af5"/>
        <w:spacing w:after="0" w:line="240" w:lineRule="auto"/>
        <w:ind w:left="-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B33723" w:rsidRPr="008A128D" w:rsidRDefault="00B33723" w:rsidP="00B33723">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Товар  должен быть новым, ранее не эксплуатируемым, не восстановленным, произведенным не ранее</w:t>
      </w:r>
      <w:r>
        <w:rPr>
          <w:rFonts w:ascii="Times New Roman" w:hAnsi="Times New Roman"/>
          <w:lang w:eastAsia="ru-RU"/>
        </w:rPr>
        <w:t xml:space="preserve"> 2023года.</w:t>
      </w:r>
    </w:p>
    <w:p w:rsidR="00B33723" w:rsidRPr="008A128D" w:rsidRDefault="00B33723" w:rsidP="00B33723">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36 (тридцать шесть) месяцев с момента </w:t>
      </w:r>
      <w:r>
        <w:rPr>
          <w:rFonts w:ascii="Times New Roman" w:hAnsi="Times New Roman" w:cs="Times New Roman"/>
        </w:rPr>
        <w:t>получения Товара на склад</w:t>
      </w:r>
      <w:r w:rsidRPr="008A128D">
        <w:rPr>
          <w:rFonts w:ascii="Times New Roman" w:hAnsi="Times New Roman" w:cs="Times New Roman"/>
        </w:rPr>
        <w:t xml:space="preserve"> Покупателя.</w:t>
      </w:r>
    </w:p>
    <w:p w:rsidR="00B33723" w:rsidRDefault="00B33723" w:rsidP="00B33723">
      <w:pPr>
        <w:spacing w:after="0"/>
        <w:ind w:left="-142"/>
        <w:contextualSpacing/>
        <w:jc w:val="both"/>
        <w:rPr>
          <w:rFonts w:ascii="Times New Roman" w:hAnsi="Times New Roman" w:cs="Times New Roman"/>
        </w:rPr>
      </w:pPr>
      <w:r>
        <w:rPr>
          <w:rFonts w:ascii="Times New Roman" w:hAnsi="Times New Roman" w:cs="Times New Roman"/>
        </w:rPr>
        <w:lastRenderedPageBreak/>
        <w:t xml:space="preserve">4.3. </w:t>
      </w:r>
      <w:r w:rsidRPr="0006604F">
        <w:rPr>
          <w:rFonts w:ascii="Times New Roman" w:hAnsi="Times New Roman" w:cs="Times New Roman"/>
        </w:rPr>
        <w:t>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B33723" w:rsidRPr="008A128D" w:rsidRDefault="00B33723" w:rsidP="00B33723">
      <w:pPr>
        <w:spacing w:after="0"/>
        <w:ind w:left="-142"/>
        <w:contextualSpacing/>
        <w:jc w:val="both"/>
        <w:rPr>
          <w:rFonts w:ascii="Times New Roman" w:hAnsi="Times New Roman" w:cs="Times New Roman"/>
        </w:rPr>
      </w:pPr>
    </w:p>
    <w:p w:rsidR="00B33723" w:rsidRPr="00045C3E" w:rsidRDefault="00B33723" w:rsidP="00B33723">
      <w:pPr>
        <w:spacing w:after="0"/>
        <w:ind w:left="-142"/>
        <w:contextualSpacing/>
        <w:jc w:val="both"/>
        <w:rPr>
          <w:rFonts w:ascii="Times New Roman" w:hAnsi="Times New Roman" w:cs="Times New Roman"/>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B33723" w:rsidRPr="00045C3E" w:rsidRDefault="00B33723" w:rsidP="00B33723">
      <w:pPr>
        <w:pStyle w:val="af5"/>
        <w:ind w:left="-142" w:hanging="11"/>
        <w:jc w:val="both"/>
        <w:rPr>
          <w:rFonts w:ascii="Times New Roman" w:hAnsi="Times New Roman"/>
          <w:color w:val="000000"/>
        </w:rPr>
      </w:pPr>
      <w:r w:rsidRPr="00045C3E">
        <w:rPr>
          <w:rFonts w:ascii="Times New Roman" w:hAnsi="Times New Roman"/>
          <w:color w:val="000000"/>
        </w:rPr>
        <w:t xml:space="preserve">5.1. Поставщик должен быть зарегистрирован не менее </w:t>
      </w:r>
      <w:r>
        <w:rPr>
          <w:rFonts w:ascii="Times New Roman" w:hAnsi="Times New Roman"/>
          <w:color w:val="000000"/>
        </w:rPr>
        <w:t xml:space="preserve">одного года </w:t>
      </w:r>
      <w:r w:rsidRPr="00045C3E">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33723" w:rsidRPr="00045C3E" w:rsidRDefault="00B33723" w:rsidP="00B33723">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5.6. Не искажает факты хозяйственной жизни и не ведет фиктивный документооборот;</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5.7. Не совершает сделки/операции, с целью неуплаты или неполной оплаты и/или зачета/возврата суммы налога;</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5.8. В составе исполнительного органа нет дисквалифицированных лиц</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 xml:space="preserve">5.9. </w:t>
      </w:r>
      <w:proofErr w:type="gramStart"/>
      <w:r w:rsidRPr="00534754">
        <w:rPr>
          <w:rFonts w:ascii="Times New Roman" w:hAnsi="Times New Roman"/>
          <w:color w:val="000000"/>
        </w:rPr>
        <w:t>Способен</w:t>
      </w:r>
      <w:proofErr w:type="gramEnd"/>
      <w:r w:rsidRPr="00534754">
        <w:rPr>
          <w:rFonts w:ascii="Times New Roman" w:hAnsi="Times New Roman"/>
          <w:color w:val="000000"/>
        </w:rPr>
        <w:t xml:space="preserve"> выполнить обязательства по договору в требуемые сроки и с должным качеством.</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5.10. Соответствует требованиям, указанным в документации о закупке.</w:t>
      </w:r>
    </w:p>
    <w:p w:rsidR="00B33723" w:rsidRPr="00045C3E" w:rsidRDefault="00B33723" w:rsidP="00B33723">
      <w:pPr>
        <w:pStyle w:val="af5"/>
        <w:ind w:left="-142" w:hanging="11"/>
        <w:jc w:val="both"/>
        <w:rPr>
          <w:rFonts w:ascii="Times New Roman" w:hAnsi="Times New Roman"/>
          <w:b/>
          <w:color w:val="000000"/>
        </w:rPr>
      </w:pPr>
    </w:p>
    <w:p w:rsidR="00B33723" w:rsidRPr="00045C3E" w:rsidRDefault="00B33723" w:rsidP="00B33723">
      <w:pPr>
        <w:pStyle w:val="af5"/>
        <w:ind w:left="-142" w:hanging="11"/>
        <w:jc w:val="both"/>
        <w:rPr>
          <w:rFonts w:ascii="Times New Roman" w:hAnsi="Times New Roman"/>
          <w:color w:val="000000"/>
        </w:rPr>
      </w:pPr>
      <w:r>
        <w:rPr>
          <w:rFonts w:ascii="Times New Roman" w:hAnsi="Times New Roman"/>
          <w:b/>
          <w:color w:val="000000"/>
        </w:rPr>
        <w:t xml:space="preserve">        </w:t>
      </w:r>
      <w:r w:rsidRPr="00045C3E">
        <w:rPr>
          <w:rFonts w:ascii="Times New Roman" w:hAnsi="Times New Roman"/>
          <w:b/>
          <w:color w:val="000000"/>
        </w:rPr>
        <w:t>6.  Условия оплаты:</w:t>
      </w:r>
    </w:p>
    <w:p w:rsidR="00B33723" w:rsidRPr="00045C3E" w:rsidRDefault="00B33723" w:rsidP="00B33723">
      <w:pPr>
        <w:pStyle w:val="af5"/>
        <w:ind w:left="-142" w:hanging="11"/>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B33723" w:rsidRDefault="00B33723" w:rsidP="00B33723">
      <w:pPr>
        <w:pStyle w:val="af5"/>
        <w:ind w:left="-142" w:hanging="11"/>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 xml:space="preserve">6.2.  Условия оплаты товара: </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 xml:space="preserve">- авансовый платёж производится </w:t>
      </w:r>
      <w:r>
        <w:rPr>
          <w:rFonts w:ascii="Times New Roman" w:hAnsi="Times New Roman"/>
          <w:color w:val="000000"/>
        </w:rPr>
        <w:t xml:space="preserve">в </w:t>
      </w:r>
      <w:r w:rsidRPr="008721DF">
        <w:rPr>
          <w:rFonts w:ascii="Times New Roman" w:hAnsi="Times New Roman"/>
          <w:color w:val="000000"/>
        </w:rPr>
        <w:t>размер</w:t>
      </w:r>
      <w:r>
        <w:rPr>
          <w:rFonts w:ascii="Times New Roman" w:hAnsi="Times New Roman"/>
          <w:color w:val="000000"/>
        </w:rPr>
        <w:t>е</w:t>
      </w:r>
      <w:r w:rsidRPr="008721DF">
        <w:rPr>
          <w:rFonts w:ascii="Times New Roman" w:hAnsi="Times New Roman"/>
          <w:color w:val="000000"/>
        </w:rPr>
        <w:t xml:space="preserve"> не </w:t>
      </w:r>
      <w:r>
        <w:rPr>
          <w:rFonts w:ascii="Times New Roman" w:hAnsi="Times New Roman"/>
          <w:color w:val="000000"/>
        </w:rPr>
        <w:t>превышающий</w:t>
      </w:r>
      <w:r w:rsidRPr="008721DF">
        <w:rPr>
          <w:rFonts w:ascii="Times New Roman" w:hAnsi="Times New Roman"/>
          <w:color w:val="000000"/>
        </w:rPr>
        <w:t xml:space="preserve"> </w:t>
      </w:r>
      <w:r>
        <w:rPr>
          <w:rFonts w:ascii="Times New Roman" w:hAnsi="Times New Roman"/>
          <w:color w:val="000000"/>
        </w:rPr>
        <w:t xml:space="preserve">50 </w:t>
      </w:r>
      <w:r w:rsidRPr="008721DF">
        <w:rPr>
          <w:rFonts w:ascii="Times New Roman" w:hAnsi="Times New Roman"/>
          <w:color w:val="000000"/>
        </w:rPr>
        <w:t>%</w:t>
      </w:r>
      <w:r>
        <w:rPr>
          <w:rFonts w:ascii="Times New Roman" w:hAnsi="Times New Roman"/>
          <w:color w:val="000000"/>
        </w:rPr>
        <w:t xml:space="preserve"> после </w:t>
      </w:r>
      <w:r w:rsidRPr="00534754">
        <w:rPr>
          <w:rFonts w:ascii="Times New Roman" w:hAnsi="Times New Roman"/>
          <w:color w:val="000000"/>
        </w:rPr>
        <w:t>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B33723" w:rsidRPr="00534754"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 окончательный р</w:t>
      </w:r>
      <w:r>
        <w:rPr>
          <w:rFonts w:ascii="Times New Roman" w:hAnsi="Times New Roman"/>
          <w:color w:val="000000"/>
        </w:rPr>
        <w:t>асчет, с учетом ранее уплаченного авансового платежа</w:t>
      </w:r>
      <w:r w:rsidRPr="00534754">
        <w:rPr>
          <w:rFonts w:ascii="Times New Roman" w:hAnsi="Times New Roman"/>
          <w:color w:val="000000"/>
        </w:rPr>
        <w:t xml:space="preserve">, производится в течение </w:t>
      </w:r>
      <w:r>
        <w:rPr>
          <w:rFonts w:ascii="Times New Roman" w:hAnsi="Times New Roman"/>
          <w:color w:val="000000"/>
        </w:rPr>
        <w:t>30</w:t>
      </w:r>
      <w:r w:rsidRPr="00534754">
        <w:rPr>
          <w:rFonts w:ascii="Times New Roman" w:hAnsi="Times New Roman"/>
          <w:color w:val="000000"/>
        </w:rPr>
        <w:t xml:space="preserve"> (</w:t>
      </w:r>
      <w:r>
        <w:rPr>
          <w:rFonts w:ascii="Times New Roman" w:hAnsi="Times New Roman"/>
          <w:color w:val="000000"/>
        </w:rPr>
        <w:t>тридцати</w:t>
      </w:r>
      <w:r w:rsidRPr="00534754">
        <w:rPr>
          <w:rFonts w:ascii="Times New Roman" w:hAnsi="Times New Roman"/>
          <w:color w:val="000000"/>
        </w:rPr>
        <w:t>)  рабочих дней после приемки Товара по качеству и количеству на складе Покупателя без замечаний.</w:t>
      </w:r>
    </w:p>
    <w:p w:rsidR="00B33723" w:rsidRPr="00045C3E" w:rsidRDefault="00B33723" w:rsidP="00B33723">
      <w:pPr>
        <w:pStyle w:val="af5"/>
        <w:ind w:left="-142" w:hanging="11"/>
        <w:jc w:val="both"/>
        <w:rPr>
          <w:rFonts w:ascii="Times New Roman" w:hAnsi="Times New Roman"/>
          <w:color w:val="000000"/>
        </w:rPr>
      </w:pPr>
      <w:r w:rsidRPr="00534754">
        <w:rPr>
          <w:rFonts w:ascii="Times New Roman"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color w:val="000000"/>
        </w:rPr>
        <w:t>товару: предусмотренных договором.</w:t>
      </w:r>
    </w:p>
    <w:p w:rsidR="00B33723" w:rsidRPr="00045C3E" w:rsidRDefault="00B33723" w:rsidP="00B33723">
      <w:pPr>
        <w:pStyle w:val="af5"/>
        <w:spacing w:line="240" w:lineRule="auto"/>
        <w:ind w:left="-142" w:hanging="11"/>
        <w:jc w:val="both"/>
        <w:rPr>
          <w:rFonts w:ascii="Times New Roman" w:hAnsi="Times New Roman"/>
          <w:color w:val="000000"/>
        </w:rPr>
      </w:pPr>
      <w:r>
        <w:rPr>
          <w:rFonts w:ascii="Times New Roman" w:hAnsi="Times New Roman"/>
          <w:color w:val="000000"/>
        </w:rPr>
        <w:t xml:space="preserve">6.3. </w:t>
      </w:r>
      <w:r w:rsidRPr="00534754">
        <w:rPr>
          <w:rFonts w:ascii="Times New Roman" w:hAnsi="Times New Roman"/>
          <w:color w:val="000000"/>
        </w:rPr>
        <w:t>Общая стоимость по договору считается оплаченной с момента списания денежных средств с отдельного счета Покупателя.</w:t>
      </w:r>
    </w:p>
    <w:p w:rsidR="00B33723" w:rsidRPr="00045C3E" w:rsidRDefault="00B33723" w:rsidP="00B33723">
      <w:pPr>
        <w:pStyle w:val="af5"/>
        <w:spacing w:line="240" w:lineRule="auto"/>
        <w:ind w:left="-142" w:hanging="11"/>
        <w:jc w:val="both"/>
        <w:rPr>
          <w:rFonts w:ascii="Times New Roman" w:hAnsi="Times New Roman"/>
          <w:color w:val="000000"/>
        </w:rPr>
      </w:pPr>
      <w:r>
        <w:rPr>
          <w:rFonts w:ascii="Times New Roman" w:hAnsi="Times New Roman"/>
          <w:color w:val="000000"/>
        </w:rPr>
        <w:t>6.4</w:t>
      </w:r>
      <w:r w:rsidRPr="00045C3E">
        <w:rPr>
          <w:rFonts w:ascii="Times New Roman" w:hAnsi="Times New Roman"/>
          <w:color w:val="000000"/>
        </w:rPr>
        <w:t xml:space="preserve">. </w:t>
      </w:r>
      <w:r w:rsidRPr="00534754">
        <w:rPr>
          <w:rFonts w:ascii="Times New Roman" w:hAnsi="Times New Roman"/>
          <w:color w:val="000000"/>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34754">
        <w:rPr>
          <w:rFonts w:ascii="Times New Roman" w:hAnsi="Times New Roman"/>
          <w:color w:val="000000"/>
        </w:rPr>
        <w:t>расходы</w:t>
      </w:r>
      <w:proofErr w:type="gramEnd"/>
      <w:r w:rsidRPr="00534754">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33723" w:rsidRDefault="00B33723" w:rsidP="00B33723">
      <w:pPr>
        <w:pStyle w:val="af5"/>
        <w:spacing w:line="240" w:lineRule="auto"/>
        <w:ind w:left="-142" w:hanging="11"/>
        <w:jc w:val="both"/>
        <w:rPr>
          <w:rFonts w:ascii="Times New Roman" w:hAnsi="Times New Roman"/>
          <w:color w:val="000000"/>
        </w:rPr>
      </w:pPr>
      <w:r>
        <w:rPr>
          <w:rFonts w:ascii="Times New Roman" w:hAnsi="Times New Roman"/>
          <w:color w:val="000000"/>
        </w:rPr>
        <w:t>6.5</w:t>
      </w:r>
      <w:r w:rsidRPr="00534754">
        <w:rPr>
          <w:rFonts w:ascii="Times New Roman" w:hAnsi="Times New Roman"/>
          <w:color w:val="000000"/>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hAnsi="Times New Roman"/>
          <w:color w:val="000000"/>
        </w:rPr>
        <w:t>.</w:t>
      </w:r>
    </w:p>
    <w:p w:rsidR="00B33723" w:rsidRPr="00045C3E" w:rsidRDefault="00B33723" w:rsidP="00B33723">
      <w:pPr>
        <w:pStyle w:val="af5"/>
        <w:spacing w:line="240" w:lineRule="auto"/>
        <w:ind w:left="-142" w:hanging="11"/>
        <w:jc w:val="both"/>
        <w:rPr>
          <w:rFonts w:ascii="Times New Roman" w:hAnsi="Times New Roman"/>
          <w:color w:val="000000"/>
        </w:rPr>
      </w:pPr>
    </w:p>
    <w:p w:rsidR="00B33723" w:rsidRPr="00045C3E" w:rsidRDefault="00B33723" w:rsidP="00B33723">
      <w:pPr>
        <w:pStyle w:val="af5"/>
        <w:spacing w:line="240" w:lineRule="auto"/>
        <w:ind w:left="-142" w:hanging="11"/>
        <w:jc w:val="both"/>
        <w:rPr>
          <w:rFonts w:ascii="Times New Roman" w:hAnsi="Times New Roman"/>
          <w:b/>
        </w:rPr>
      </w:pPr>
      <w:r>
        <w:rPr>
          <w:rFonts w:ascii="Times New Roman" w:hAnsi="Times New Roman"/>
          <w:b/>
        </w:rPr>
        <w:t xml:space="preserve">         </w:t>
      </w:r>
      <w:r w:rsidRPr="00045C3E">
        <w:rPr>
          <w:rFonts w:ascii="Times New Roman" w:hAnsi="Times New Roman"/>
          <w:b/>
        </w:rPr>
        <w:t>7. Обеспечен</w:t>
      </w:r>
      <w:r>
        <w:rPr>
          <w:rFonts w:ascii="Times New Roman" w:hAnsi="Times New Roman"/>
          <w:b/>
        </w:rPr>
        <w:t>и</w:t>
      </w:r>
      <w:r w:rsidRPr="00045C3E">
        <w:rPr>
          <w:rFonts w:ascii="Times New Roman" w:hAnsi="Times New Roman"/>
          <w:b/>
        </w:rPr>
        <w:t>е договора</w:t>
      </w:r>
      <w:r w:rsidRPr="00045C3E">
        <w:rPr>
          <w:rFonts w:ascii="Times New Roman" w:hAnsi="Times New Roman"/>
        </w:rPr>
        <w:t xml:space="preserve"> </w:t>
      </w:r>
      <w:r w:rsidRPr="008721DF">
        <w:rPr>
          <w:rFonts w:ascii="Times New Roman" w:hAnsi="Times New Roman"/>
        </w:rPr>
        <w:t>(применяется для обеспечения исполнения обязательств по договору):</w:t>
      </w:r>
    </w:p>
    <w:p w:rsidR="00B33723" w:rsidRPr="00045C3E" w:rsidRDefault="00B33723" w:rsidP="001E6773">
      <w:pPr>
        <w:pStyle w:val="af5"/>
        <w:spacing w:after="0" w:line="240" w:lineRule="auto"/>
        <w:ind w:left="-142" w:hanging="11"/>
        <w:jc w:val="both"/>
        <w:rPr>
          <w:rFonts w:ascii="Times New Roman" w:hAnsi="Times New Roman"/>
          <w:color w:val="000000"/>
          <w:lang w:val="x-none"/>
        </w:rPr>
      </w:pPr>
      <w:r w:rsidRPr="00045C3E">
        <w:rPr>
          <w:rFonts w:ascii="Times New Roman" w:hAnsi="Times New Roman"/>
          <w:color w:val="000000"/>
        </w:rPr>
        <w:t xml:space="preserve">7.1. </w:t>
      </w:r>
      <w:r w:rsidRPr="008721DF">
        <w:rPr>
          <w:rFonts w:ascii="Times New Roman" w:hAnsi="Times New Roman"/>
          <w:color w:val="000000"/>
        </w:rPr>
        <w:t xml:space="preserve">Поставщик обязуется предоставить в срок не позднее 15 (пятнадцати) календарных дней </w:t>
      </w:r>
      <w:proofErr w:type="gramStart"/>
      <w:r w:rsidRPr="008721DF">
        <w:rPr>
          <w:rFonts w:ascii="Times New Roman" w:hAnsi="Times New Roman"/>
          <w:color w:val="000000"/>
        </w:rPr>
        <w:t>с даты заключения</w:t>
      </w:r>
      <w:proofErr w:type="gramEnd"/>
      <w:r w:rsidRPr="008721DF">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33723" w:rsidRPr="00045C3E" w:rsidRDefault="00B33723" w:rsidP="001E6773">
      <w:pPr>
        <w:autoSpaceDE w:val="0"/>
        <w:autoSpaceDN w:val="0"/>
        <w:adjustRightInd w:val="0"/>
        <w:spacing w:after="0" w:line="240" w:lineRule="auto"/>
        <w:ind w:left="-142" w:hanging="567"/>
        <w:jc w:val="both"/>
        <w:rPr>
          <w:rFonts w:ascii="Times New Roman" w:hAnsi="Times New Roman" w:cs="Times New Roman"/>
          <w:color w:val="000000"/>
          <w:lang w:val="x-none"/>
        </w:rPr>
      </w:pPr>
      <w:r>
        <w:rPr>
          <w:rFonts w:ascii="Times New Roman" w:hAnsi="Times New Roman" w:cs="Times New Roman"/>
          <w:color w:val="000000"/>
        </w:rPr>
        <w:t xml:space="preserve">          </w:t>
      </w: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B33723" w:rsidRPr="00045C3E" w:rsidRDefault="00B33723" w:rsidP="001E6773">
      <w:pPr>
        <w:autoSpaceDE w:val="0"/>
        <w:autoSpaceDN w:val="0"/>
        <w:adjustRightInd w:val="0"/>
        <w:spacing w:after="0" w:line="240" w:lineRule="auto"/>
        <w:ind w:left="-142"/>
        <w:jc w:val="both"/>
        <w:rPr>
          <w:rFonts w:ascii="Times New Roman" w:hAnsi="Times New Roman" w:cs="Times New Roman"/>
          <w:color w:val="000000"/>
          <w:lang w:val="x-none"/>
        </w:rPr>
      </w:pPr>
      <w:r w:rsidRPr="00045C3E">
        <w:rPr>
          <w:rFonts w:ascii="Times New Roman" w:hAnsi="Times New Roman" w:cs="Times New Roman"/>
          <w:color w:val="000000"/>
        </w:rPr>
        <w:lastRenderedPageBreak/>
        <w:t>7</w:t>
      </w:r>
      <w:r w:rsidRPr="00045C3E">
        <w:rPr>
          <w:rFonts w:ascii="Times New Roman" w:hAnsi="Times New Roman" w:cs="Times New Roman"/>
          <w:color w:val="000000"/>
          <w:lang w:val="x-none"/>
        </w:rPr>
        <w:t>.3.</w:t>
      </w:r>
      <w:r w:rsidRPr="008721DF">
        <w:t xml:space="preserve"> </w:t>
      </w:r>
      <w:r w:rsidRPr="008721DF">
        <w:rPr>
          <w:rFonts w:ascii="Times New Roman" w:hAnsi="Times New Roman" w:cs="Times New Roman"/>
          <w:color w:val="000000"/>
          <w:lang w:val="x-none"/>
        </w:rPr>
        <w:t>Размер обеспечения исполнения обязательства по Договору равен сумме всех вы</w:t>
      </w:r>
      <w:r>
        <w:rPr>
          <w:rFonts w:ascii="Times New Roman" w:hAnsi="Times New Roman" w:cs="Times New Roman"/>
          <w:color w:val="000000"/>
          <w:lang w:val="x-none"/>
        </w:rPr>
        <w:t>плачиваемых по Договору авансов</w:t>
      </w:r>
      <w:r w:rsidRPr="00045C3E">
        <w:rPr>
          <w:rFonts w:ascii="Times New Roman" w:hAnsi="Times New Roman" w:cs="Times New Roman"/>
          <w:color w:val="000000"/>
          <w:lang w:val="x-none"/>
        </w:rPr>
        <w:t>.</w:t>
      </w:r>
    </w:p>
    <w:p w:rsidR="00B33723" w:rsidRDefault="00B33723" w:rsidP="001E6773">
      <w:pPr>
        <w:spacing w:after="0" w:line="240" w:lineRule="auto"/>
        <w:ind w:left="-142"/>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 xml:space="preserve">.4. </w:t>
      </w:r>
      <w:r w:rsidRPr="00B12796">
        <w:rPr>
          <w:rFonts w:ascii="Times New Roman" w:hAnsi="Times New Roman" w:cs="Times New Roman"/>
          <w:color w:val="000000"/>
          <w:lang w:val="x-none"/>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B33723" w:rsidRPr="00B12796" w:rsidRDefault="00B33723" w:rsidP="001E6773">
      <w:pPr>
        <w:spacing w:after="0" w:line="240" w:lineRule="auto"/>
        <w:ind w:left="-142"/>
        <w:contextualSpacing/>
        <w:jc w:val="both"/>
        <w:rPr>
          <w:rFonts w:ascii="Times New Roman" w:hAnsi="Times New Roman" w:cs="Times New Roman"/>
          <w:color w:val="000000"/>
        </w:rPr>
      </w:pPr>
      <w:r>
        <w:rPr>
          <w:rFonts w:ascii="Times New Roman" w:hAnsi="Times New Roman" w:cs="Times New Roman"/>
          <w:color w:val="000000"/>
        </w:rPr>
        <w:t xml:space="preserve">7.5. </w:t>
      </w:r>
      <w:r w:rsidRPr="00B12796">
        <w:rPr>
          <w:rFonts w:ascii="Times New Roman" w:hAnsi="Times New Roman" w:cs="Times New Roman"/>
          <w:color w:val="000000"/>
        </w:rPr>
        <w:t>В случае</w:t>
      </w:r>
      <w:proofErr w:type="gramStart"/>
      <w:r w:rsidRPr="00B12796">
        <w:rPr>
          <w:rFonts w:ascii="Times New Roman" w:hAnsi="Times New Roman" w:cs="Times New Roman"/>
          <w:color w:val="000000"/>
        </w:rPr>
        <w:t>,</w:t>
      </w:r>
      <w:proofErr w:type="gramEnd"/>
      <w:r w:rsidRPr="00B12796">
        <w:rPr>
          <w:rFonts w:ascii="Times New Roman" w:hAnsi="Times New Roman" w:cs="Times New Roman"/>
          <w:color w:val="000000"/>
        </w:rPr>
        <w:t xml:space="preserve"> если Поставщик зарекомендовал себя как благонадежный партнер (отсутствие </w:t>
      </w:r>
      <w:proofErr w:type="spellStart"/>
      <w:r w:rsidRPr="00B12796">
        <w:rPr>
          <w:rFonts w:ascii="Times New Roman" w:hAnsi="Times New Roman" w:cs="Times New Roman"/>
          <w:color w:val="000000"/>
        </w:rPr>
        <w:t>претензионно</w:t>
      </w:r>
      <w:proofErr w:type="spellEnd"/>
      <w:r w:rsidRPr="00B12796">
        <w:rPr>
          <w:rFonts w:ascii="Times New Roman" w:hAnsi="Times New Roman" w:cs="Times New Roman"/>
          <w:color w:val="00000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33723" w:rsidRDefault="00B33723" w:rsidP="00B33723">
      <w:pPr>
        <w:pStyle w:val="af4"/>
        <w:ind w:left="-142" w:hanging="567"/>
        <w:rPr>
          <w:rFonts w:ascii="Times New Roman" w:hAnsi="Times New Roman" w:cs="Times New Roman"/>
          <w:color w:val="000000"/>
        </w:rPr>
      </w:pPr>
    </w:p>
    <w:p w:rsidR="00B33723" w:rsidRPr="00B12796" w:rsidRDefault="00B33723" w:rsidP="00B33723">
      <w:pPr>
        <w:pStyle w:val="af4"/>
        <w:ind w:left="-142"/>
        <w:rPr>
          <w:rFonts w:ascii="Times New Roman" w:hAnsi="Times New Roman" w:cs="Times New Roman"/>
          <w:b/>
        </w:rPr>
      </w:pPr>
      <w:r>
        <w:rPr>
          <w:rFonts w:ascii="Times New Roman" w:hAnsi="Times New Roman" w:cs="Times New Roman"/>
          <w:b/>
        </w:rPr>
        <w:t>8</w:t>
      </w:r>
      <w:r w:rsidRPr="00B12796">
        <w:rPr>
          <w:rFonts w:ascii="Times New Roman" w:hAnsi="Times New Roman" w:cs="Times New Roman"/>
          <w:b/>
        </w:rPr>
        <w:t>. Условия рассмотрения споров</w:t>
      </w:r>
      <w:proofErr w:type="gramStart"/>
      <w:r w:rsidRPr="00B12796">
        <w:rPr>
          <w:rFonts w:ascii="Times New Roman" w:hAnsi="Times New Roman" w:cs="Times New Roman"/>
          <w:b/>
        </w:rPr>
        <w:t>..</w:t>
      </w:r>
      <w:proofErr w:type="gramEnd"/>
    </w:p>
    <w:p w:rsidR="00B33723" w:rsidRPr="00B12796" w:rsidRDefault="00B33723" w:rsidP="00B33723">
      <w:pPr>
        <w:pStyle w:val="af4"/>
        <w:ind w:left="-142"/>
        <w:jc w:val="both"/>
        <w:rPr>
          <w:rFonts w:ascii="Times New Roman" w:hAnsi="Times New Roman" w:cs="Times New Roman"/>
        </w:rPr>
      </w:pPr>
      <w:r>
        <w:rPr>
          <w:rFonts w:ascii="Times New Roman" w:hAnsi="Times New Roman" w:cs="Times New Roman"/>
        </w:rPr>
        <w:t>8</w:t>
      </w:r>
      <w:r w:rsidRPr="00B12796">
        <w:rPr>
          <w:rFonts w:ascii="Times New Roman" w:hAnsi="Times New Roman" w:cs="Times New Roman"/>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B33723" w:rsidRPr="00B12796" w:rsidRDefault="00B33723" w:rsidP="00B33723">
      <w:pPr>
        <w:pStyle w:val="af4"/>
        <w:ind w:left="-142"/>
        <w:jc w:val="both"/>
        <w:rPr>
          <w:rFonts w:ascii="Times New Roman" w:hAnsi="Times New Roman" w:cs="Times New Roman"/>
        </w:rPr>
      </w:pPr>
      <w:r>
        <w:rPr>
          <w:rFonts w:ascii="Times New Roman" w:hAnsi="Times New Roman" w:cs="Times New Roman"/>
        </w:rPr>
        <w:t>8</w:t>
      </w:r>
      <w:r w:rsidRPr="00B12796">
        <w:rPr>
          <w:rFonts w:ascii="Times New Roman" w:hAnsi="Times New Roman" w:cs="Times New Roman"/>
        </w:rPr>
        <w:t>.2. Стороны рассматривают претензии в срок, не превышающий 14 календарных дней с момента ее получения.</w:t>
      </w:r>
    </w:p>
    <w:p w:rsidR="00B33723" w:rsidRDefault="00B33723" w:rsidP="00B33723">
      <w:pPr>
        <w:pStyle w:val="af4"/>
        <w:ind w:left="-142"/>
        <w:jc w:val="both"/>
        <w:rPr>
          <w:rFonts w:ascii="Times New Roman" w:hAnsi="Times New Roman" w:cs="Times New Roman"/>
        </w:rPr>
      </w:pPr>
      <w:r>
        <w:rPr>
          <w:rFonts w:ascii="Times New Roman" w:hAnsi="Times New Roman" w:cs="Times New Roman"/>
        </w:rPr>
        <w:t>8</w:t>
      </w:r>
      <w:r w:rsidRPr="00B12796">
        <w:rPr>
          <w:rFonts w:ascii="Times New Roman" w:hAnsi="Times New Roman" w:cs="Times New Roman"/>
        </w:rPr>
        <w:t xml:space="preserve">.3. В случае не урегулирования спора в претензионном порядке Стороны обращаются в Арбитражный суд Республики Крым. </w:t>
      </w:r>
    </w:p>
    <w:p w:rsidR="00B33723" w:rsidRPr="00B12796" w:rsidRDefault="00B33723" w:rsidP="00B33723">
      <w:pPr>
        <w:pStyle w:val="af4"/>
        <w:ind w:left="-142"/>
        <w:rPr>
          <w:rFonts w:ascii="Times New Roman" w:hAnsi="Times New Roman" w:cs="Times New Roman"/>
        </w:rPr>
      </w:pPr>
    </w:p>
    <w:p w:rsidR="00B33723" w:rsidRPr="00B12796" w:rsidRDefault="00B33723" w:rsidP="00B33723">
      <w:pPr>
        <w:pStyle w:val="af4"/>
        <w:ind w:left="-142"/>
        <w:rPr>
          <w:rFonts w:ascii="Times New Roman" w:hAnsi="Times New Roman" w:cs="Times New Roman"/>
          <w:b/>
        </w:rPr>
      </w:pPr>
      <w:r>
        <w:rPr>
          <w:rFonts w:ascii="Times New Roman" w:hAnsi="Times New Roman" w:cs="Times New Roman"/>
          <w:b/>
        </w:rPr>
        <w:t xml:space="preserve"> 9</w:t>
      </w:r>
      <w:r w:rsidRPr="00B12796">
        <w:rPr>
          <w:rFonts w:ascii="Times New Roman" w:hAnsi="Times New Roman" w:cs="Times New Roman"/>
          <w:b/>
        </w:rPr>
        <w:t>. Условия конфиденциальности.</w:t>
      </w:r>
    </w:p>
    <w:p w:rsidR="00B33723" w:rsidRPr="00B12796" w:rsidRDefault="00B33723" w:rsidP="00B33723">
      <w:pPr>
        <w:pStyle w:val="af4"/>
        <w:ind w:left="-142"/>
        <w:jc w:val="both"/>
        <w:rPr>
          <w:rFonts w:ascii="Times New Roman" w:hAnsi="Times New Roman" w:cs="Times New Roman"/>
        </w:rPr>
      </w:pPr>
      <w:r>
        <w:rPr>
          <w:rFonts w:ascii="Times New Roman" w:hAnsi="Times New Roman" w:cs="Times New Roman"/>
        </w:rPr>
        <w:t>9</w:t>
      </w:r>
      <w:r w:rsidRPr="00B12796">
        <w:rPr>
          <w:rFonts w:ascii="Times New Roman" w:hAnsi="Times New Roman" w:cs="Times New Roman"/>
        </w:rPr>
        <w:t>.1. Условия договора и соглашений (протоколов и т.п.) к нему конфиденциальны и не подлежат разглашению.</w:t>
      </w:r>
    </w:p>
    <w:p w:rsidR="00B33723" w:rsidRPr="00B12796" w:rsidRDefault="00B33723" w:rsidP="00B33723">
      <w:pPr>
        <w:pStyle w:val="af4"/>
        <w:ind w:left="-142"/>
        <w:jc w:val="both"/>
        <w:rPr>
          <w:rFonts w:ascii="Times New Roman" w:hAnsi="Times New Roman" w:cs="Times New Roman"/>
        </w:rPr>
      </w:pPr>
      <w:r>
        <w:rPr>
          <w:rFonts w:ascii="Times New Roman" w:hAnsi="Times New Roman" w:cs="Times New Roman"/>
        </w:rPr>
        <w:t>9</w:t>
      </w:r>
      <w:r w:rsidRPr="00B12796">
        <w:rPr>
          <w:rFonts w:ascii="Times New Roman" w:hAnsi="Times New Roman" w:cs="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33723" w:rsidRPr="00B12796" w:rsidRDefault="00B33723" w:rsidP="00B33723">
      <w:pPr>
        <w:pStyle w:val="af4"/>
        <w:ind w:left="-142"/>
        <w:jc w:val="both"/>
        <w:rPr>
          <w:rFonts w:ascii="Times New Roman" w:hAnsi="Times New Roman" w:cs="Times New Roman"/>
          <w:b/>
        </w:rPr>
      </w:pPr>
      <w:r>
        <w:rPr>
          <w:rFonts w:ascii="Times New Roman" w:hAnsi="Times New Roman" w:cs="Times New Roman"/>
        </w:rPr>
        <w:t>9</w:t>
      </w:r>
      <w:r w:rsidRPr="00B12796">
        <w:rPr>
          <w:rFonts w:ascii="Times New Roman" w:hAnsi="Times New Roman" w:cs="Times New Roman"/>
        </w:rPr>
        <w:t xml:space="preserve">.3.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43806" w:rsidRDefault="00743806"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1E6773" w:rsidRDefault="001E6773" w:rsidP="001E12B5">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1E12B5">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1E677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1E12B5" w:rsidRDefault="00B97CDC" w:rsidP="001E12B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1E12B5">
              <w:rPr>
                <w:rFonts w:ascii="Times New Roman" w:eastAsia="Times New Roman" w:hAnsi="Times New Roman" w:cs="Times New Roman"/>
                <w:b/>
                <w:bCs/>
                <w:color w:val="000000"/>
                <w:lang w:eastAsia="ru-RU"/>
              </w:rPr>
              <w:t>единицу</w:t>
            </w:r>
          </w:p>
          <w:p w:rsidR="00B97CDC" w:rsidRPr="00B97CDC" w:rsidRDefault="001E6773" w:rsidP="001E12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в руб. </w:t>
            </w:r>
            <w:r w:rsidR="00B97CDC" w:rsidRPr="00B97CDC">
              <w:rPr>
                <w:rFonts w:ascii="Times New Roman" w:eastAsia="Times New Roman" w:hAnsi="Times New Roman" w:cs="Times New Roman"/>
                <w:b/>
                <w:bCs/>
                <w:color w:val="000000"/>
                <w:lang w:val="en-US" w:eastAsia="ru-RU"/>
              </w:rPr>
              <w:t>c</w:t>
            </w:r>
            <w:r w:rsidR="00B97CDC"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1E6773"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Стоимость </w:t>
            </w:r>
          </w:p>
          <w:p w:rsidR="00B97CDC" w:rsidRPr="00B97CDC" w:rsidRDefault="001E12B5" w:rsidP="00B97CD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в руб. </w:t>
            </w:r>
            <w:r w:rsidR="00B97CDC" w:rsidRPr="00B97CDC">
              <w:rPr>
                <w:rFonts w:ascii="Times New Roman" w:eastAsia="Times New Roman" w:hAnsi="Times New Roman" w:cs="Times New Roman"/>
                <w:b/>
                <w:bCs/>
                <w:color w:val="000000"/>
                <w:lang w:eastAsia="ru-RU"/>
              </w:rPr>
              <w:t>с НДС</w:t>
            </w:r>
          </w:p>
        </w:tc>
      </w:tr>
      <w:tr w:rsidR="00B97CDC" w:rsidRPr="00B97CDC" w:rsidTr="001E677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843"/>
      </w:tblGrid>
      <w:tr w:rsidR="001E6773" w:rsidRPr="001E503C" w:rsidTr="001E6773">
        <w:trPr>
          <w:trHeight w:val="847"/>
        </w:trPr>
        <w:tc>
          <w:tcPr>
            <w:tcW w:w="8931" w:type="dxa"/>
            <w:shd w:val="clear" w:color="auto" w:fill="FFFFFF"/>
            <w:noWrap/>
            <w:vAlign w:val="center"/>
          </w:tcPr>
          <w:p w:rsidR="001E6773" w:rsidRDefault="001E6773" w:rsidP="00D66257">
            <w:pPr>
              <w:spacing w:after="0" w:line="240" w:lineRule="auto"/>
              <w:rPr>
                <w:rFonts w:ascii="Times New Roman" w:eastAsia="Times New Roman" w:hAnsi="Times New Roman" w:cs="Times New Roman"/>
                <w:b/>
                <w:color w:val="000000"/>
                <w:u w:val="single"/>
                <w:lang w:eastAsia="ru-RU"/>
              </w:rPr>
            </w:pPr>
            <w:r>
              <w:rPr>
                <w:rFonts w:ascii="Times New Roman" w:eastAsia="Times New Roman" w:hAnsi="Times New Roman" w:cs="Times New Roman"/>
                <w:color w:val="000000"/>
                <w:lang w:eastAsia="ru-RU"/>
              </w:rPr>
              <w:t xml:space="preserve"> </w:t>
            </w:r>
            <w:r w:rsidRPr="008742A7">
              <w:rPr>
                <w:rFonts w:ascii="Times New Roman" w:eastAsia="Times New Roman" w:hAnsi="Times New Roman" w:cs="Times New Roman"/>
                <w:b/>
                <w:color w:val="000000"/>
                <w:u w:val="single"/>
                <w:lang w:eastAsia="ru-RU"/>
              </w:rPr>
              <w:t>Технические характеристики</w:t>
            </w:r>
            <w:r>
              <w:rPr>
                <w:rFonts w:ascii="Times New Roman" w:eastAsia="Times New Roman" w:hAnsi="Times New Roman" w:cs="Times New Roman"/>
                <w:b/>
                <w:color w:val="000000"/>
                <w:u w:val="single"/>
                <w:lang w:eastAsia="ru-RU"/>
              </w:rPr>
              <w:t>:</w:t>
            </w:r>
          </w:p>
          <w:p w:rsidR="001E6773" w:rsidRPr="001E6773" w:rsidRDefault="001E6773" w:rsidP="00D66257">
            <w:pPr>
              <w:spacing w:after="0" w:line="240" w:lineRule="auto"/>
              <w:rPr>
                <w:rFonts w:ascii="Times New Roman" w:eastAsia="Times New Roman" w:hAnsi="Times New Roman" w:cs="Times New Roman"/>
                <w:color w:val="000000"/>
                <w:lang w:eastAsia="ru-RU"/>
              </w:rPr>
            </w:pPr>
            <w:r w:rsidRPr="001E6773">
              <w:rPr>
                <w:rFonts w:ascii="Times New Roman" w:eastAsia="Times New Roman" w:hAnsi="Times New Roman" w:cs="Times New Roman"/>
                <w:color w:val="000000"/>
                <w:lang w:eastAsia="ru-RU"/>
              </w:rPr>
              <w:t>Потребляемая мощность</w:t>
            </w:r>
            <w:r>
              <w:rPr>
                <w:rFonts w:ascii="Times New Roman" w:eastAsia="Times New Roman" w:hAnsi="Times New Roman" w:cs="Times New Roman"/>
                <w:color w:val="000000"/>
                <w:lang w:eastAsia="ru-RU"/>
              </w:rPr>
              <w:t xml:space="preserve"> - </w:t>
            </w:r>
          </w:p>
          <w:p w:rsidR="001E6773" w:rsidRPr="000F35EA" w:rsidRDefault="001E6773" w:rsidP="00D6625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43" w:type="dxa"/>
            <w:shd w:val="clear" w:color="auto" w:fill="FFFFFF"/>
            <w:vAlign w:val="center"/>
          </w:tcPr>
          <w:p w:rsidR="001E6773" w:rsidRDefault="001E6773" w:rsidP="00D66257">
            <w:pPr>
              <w:spacing w:after="0" w:line="240" w:lineRule="auto"/>
              <w:jc w:val="center"/>
              <w:rPr>
                <w:rFonts w:ascii="Times New Roman" w:eastAsia="Times New Roman" w:hAnsi="Times New Roman" w:cs="Times New Roman"/>
                <w:color w:val="000000"/>
                <w:sz w:val="20"/>
                <w:szCs w:val="20"/>
                <w:lang w:eastAsia="ru-RU"/>
              </w:rPr>
            </w:pPr>
          </w:p>
        </w:tc>
      </w:tr>
      <w:tr w:rsidR="001E6773" w:rsidRPr="00037A9E" w:rsidTr="001E6773">
        <w:trPr>
          <w:trHeight w:val="830"/>
        </w:trPr>
        <w:tc>
          <w:tcPr>
            <w:tcW w:w="8931" w:type="dxa"/>
            <w:shd w:val="clear" w:color="auto" w:fill="FFFFFF"/>
            <w:noWrap/>
            <w:vAlign w:val="center"/>
          </w:tcPr>
          <w:p w:rsidR="001E6773" w:rsidRDefault="001E6773" w:rsidP="00D66257">
            <w:pPr>
              <w:spacing w:after="0" w:line="240" w:lineRule="auto"/>
              <w:rPr>
                <w:rFonts w:ascii="Times New Roman" w:eastAsia="Times New Roman" w:hAnsi="Times New Roman" w:cs="Times New Roman"/>
                <w:b/>
                <w:color w:val="000000"/>
                <w:u w:val="single"/>
                <w:lang w:eastAsia="ru-RU"/>
              </w:rPr>
            </w:pPr>
            <w:r w:rsidRPr="000E0B72">
              <w:rPr>
                <w:rFonts w:ascii="Times New Roman" w:eastAsia="Times New Roman" w:hAnsi="Times New Roman" w:cs="Times New Roman"/>
                <w:b/>
                <w:color w:val="000000"/>
                <w:u w:val="single"/>
                <w:lang w:eastAsia="ru-RU"/>
              </w:rPr>
              <w:t>Комплект поставки:</w:t>
            </w:r>
          </w:p>
          <w:p w:rsidR="001E6773" w:rsidRDefault="001E6773" w:rsidP="00D66257">
            <w:pPr>
              <w:spacing w:after="0" w:line="240" w:lineRule="auto"/>
              <w:rPr>
                <w:rFonts w:ascii="Times New Roman" w:eastAsia="Times New Roman" w:hAnsi="Times New Roman" w:cs="Times New Roman"/>
                <w:color w:val="000000"/>
                <w:lang w:eastAsia="ru-RU"/>
              </w:rPr>
            </w:pPr>
            <w:r w:rsidRPr="000E0B72">
              <w:rPr>
                <w:rFonts w:ascii="Times New Roman" w:eastAsia="Times New Roman" w:hAnsi="Times New Roman" w:cs="Times New Roman"/>
                <w:color w:val="000000"/>
                <w:lang w:eastAsia="ru-RU"/>
              </w:rPr>
              <w:tab/>
            </w:r>
          </w:p>
        </w:tc>
        <w:tc>
          <w:tcPr>
            <w:tcW w:w="1843" w:type="dxa"/>
            <w:shd w:val="clear" w:color="auto" w:fill="FFFFFF"/>
            <w:vAlign w:val="center"/>
          </w:tcPr>
          <w:p w:rsidR="001E6773" w:rsidRPr="00037A9E" w:rsidRDefault="001E6773" w:rsidP="001E6773">
            <w:pPr>
              <w:spacing w:after="0" w:line="240" w:lineRule="auto"/>
              <w:rPr>
                <w:rFonts w:ascii="Times New Roman" w:eastAsia="Times New Roman" w:hAnsi="Times New Roman" w:cs="Times New Roman"/>
                <w:color w:val="000000"/>
                <w:lang w:eastAsia="ru-RU"/>
              </w:rPr>
            </w:pPr>
          </w:p>
        </w:tc>
      </w:tr>
    </w:tbl>
    <w:p w:rsidR="00903E35" w:rsidRDefault="00903E35" w:rsidP="001E6773">
      <w:pPr>
        <w:pStyle w:val="af5"/>
        <w:tabs>
          <w:tab w:val="left" w:pos="284"/>
        </w:tabs>
        <w:jc w:val="both"/>
        <w:rPr>
          <w:rFonts w:ascii="Times New Roman" w:hAnsi="Times New Roman" w:cs="Times New Roman"/>
          <w:b/>
          <w:bCs/>
          <w:sz w:val="24"/>
          <w:szCs w:val="24"/>
        </w:rPr>
      </w:pPr>
      <w:bookmarkStart w:id="0" w:name="_GoBack"/>
      <w:bookmarkEnd w:id="0"/>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1E12B5"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1E12B5"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1E12B5"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1E12B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1E12B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Pr>
          <w:rFonts w:ascii="Times New Roman" w:hAnsi="Times New Roman" w:cs="Times New Roman"/>
          <w:i/>
          <w:color w:val="000000"/>
          <w:sz w:val="16"/>
          <w:szCs w:val="16"/>
        </w:rPr>
        <w:t xml:space="preserve"> точно</w:t>
      </w:r>
      <w:r w:rsidR="007A0C82" w:rsidRPr="00E42729">
        <w:rPr>
          <w:rFonts w:ascii="Times New Roman" w:hAnsi="Times New Roman" w:cs="Times New Roman"/>
          <w:b/>
          <w:i/>
          <w:color w:val="000000"/>
          <w:sz w:val="16"/>
          <w:szCs w:val="16"/>
        </w:rPr>
        <w:t xml:space="preserve"> </w:t>
      </w:r>
      <w:r w:rsidR="007A0C82" w:rsidRPr="001E12B5">
        <w:rPr>
          <w:rFonts w:ascii="Times New Roman" w:hAnsi="Times New Roman" w:cs="Times New Roman"/>
          <w:i/>
          <w:color w:val="000000"/>
          <w:sz w:val="16"/>
          <w:szCs w:val="16"/>
        </w:rPr>
        <w:t>указать</w:t>
      </w:r>
      <w:r w:rsidR="007A0C82">
        <w:rPr>
          <w:rFonts w:ascii="Times New Roman" w:hAnsi="Times New Roman" w:cs="Times New Roman"/>
          <w:b/>
          <w:i/>
          <w:color w:val="000000"/>
          <w:sz w:val="16"/>
          <w:szCs w:val="16"/>
        </w:rPr>
        <w:t>):</w:t>
      </w:r>
    </w:p>
    <w:p w:rsidR="00276BCB" w:rsidRPr="003F6AB7"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w:t>
      </w:r>
      <w:r>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1E12B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1E12B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1E12B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lastRenderedPageBreak/>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EB" w:rsidRDefault="00020EEB" w:rsidP="005C4CBB">
      <w:pPr>
        <w:spacing w:after="0" w:line="240" w:lineRule="auto"/>
      </w:pPr>
      <w:r>
        <w:separator/>
      </w:r>
    </w:p>
  </w:endnote>
  <w:endnote w:type="continuationSeparator" w:id="0">
    <w:p w:rsidR="00020EEB" w:rsidRDefault="00020EE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EB" w:rsidRDefault="00020EEB" w:rsidP="005C4CBB">
      <w:pPr>
        <w:spacing w:after="0" w:line="240" w:lineRule="auto"/>
      </w:pPr>
      <w:r>
        <w:separator/>
      </w:r>
    </w:p>
  </w:footnote>
  <w:footnote w:type="continuationSeparator" w:id="0">
    <w:p w:rsidR="00020EEB" w:rsidRDefault="00020EEB" w:rsidP="005C4CBB">
      <w:pPr>
        <w:spacing w:after="0" w:line="240" w:lineRule="auto"/>
      </w:pPr>
      <w:r>
        <w:continuationSeparator/>
      </w:r>
    </w:p>
  </w:footnote>
  <w:footnote w:id="1">
    <w:p w:rsidR="00020EEB" w:rsidRPr="006A4B85" w:rsidRDefault="00020EE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EEB"/>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3E6"/>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12B5"/>
    <w:rsid w:val="001E6773"/>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65B1"/>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28A0"/>
    <w:rsid w:val="005073CF"/>
    <w:rsid w:val="005073E5"/>
    <w:rsid w:val="00512E33"/>
    <w:rsid w:val="005138F1"/>
    <w:rsid w:val="00514594"/>
    <w:rsid w:val="00516629"/>
    <w:rsid w:val="0052058F"/>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6F2231"/>
    <w:rsid w:val="00701E8A"/>
    <w:rsid w:val="0070394A"/>
    <w:rsid w:val="00706A1A"/>
    <w:rsid w:val="00707032"/>
    <w:rsid w:val="007073D3"/>
    <w:rsid w:val="00714DB3"/>
    <w:rsid w:val="00720EF6"/>
    <w:rsid w:val="00736AB6"/>
    <w:rsid w:val="0074380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0625"/>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0724"/>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30B9"/>
    <w:rsid w:val="00AB6BAD"/>
    <w:rsid w:val="00AC1FDD"/>
    <w:rsid w:val="00AC6789"/>
    <w:rsid w:val="00AD2BBF"/>
    <w:rsid w:val="00AF14A6"/>
    <w:rsid w:val="00AF24AE"/>
    <w:rsid w:val="00AF3C41"/>
    <w:rsid w:val="00AF71F8"/>
    <w:rsid w:val="00AF73A1"/>
    <w:rsid w:val="00B04D74"/>
    <w:rsid w:val="00B16DB2"/>
    <w:rsid w:val="00B178A0"/>
    <w:rsid w:val="00B21A23"/>
    <w:rsid w:val="00B32DA1"/>
    <w:rsid w:val="00B33723"/>
    <w:rsid w:val="00B40BB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97BE0"/>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348F5"/>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55D9"/>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314"/>
    <w:rsid w:val="00F93FC5"/>
    <w:rsid w:val="00F9408A"/>
    <w:rsid w:val="00FB0361"/>
    <w:rsid w:val="00FB2D5A"/>
    <w:rsid w:val="00FB47A0"/>
    <w:rsid w:val="00FC31B4"/>
    <w:rsid w:val="00FD0625"/>
    <w:rsid w:val="00FD7257"/>
    <w:rsid w:val="00FD7503"/>
    <w:rsid w:val="00FD78BC"/>
    <w:rsid w:val="00FE3FFF"/>
    <w:rsid w:val="00FE60D4"/>
    <w:rsid w:val="00FE7EF5"/>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E719-868A-4FAF-9C1A-5891EA5B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6146</Words>
  <Characters>35035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dcterms:created xsi:type="dcterms:W3CDTF">2023-05-17T13:23:00Z</dcterms:created>
  <dcterms:modified xsi:type="dcterms:W3CDTF">2023-05-17T13:23:00Z</dcterms:modified>
</cp:coreProperties>
</file>