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05B4A">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05B4A" w:rsidRPr="00B05B4A">
        <w:rPr>
          <w:rFonts w:ascii="Times New Roman" w:hAnsi="Times New Roman"/>
          <w:b/>
          <w:sz w:val="28"/>
          <w:szCs w:val="28"/>
        </w:rPr>
        <w:t>ОБОРУДОВАНИЯ ДЛЯ УКОМПЛЕКТОВАНИЯ Э</w:t>
      </w:r>
      <w:r w:rsidR="00B05B4A">
        <w:rPr>
          <w:rFonts w:ascii="Times New Roman" w:hAnsi="Times New Roman"/>
          <w:b/>
          <w:sz w:val="28"/>
          <w:szCs w:val="28"/>
        </w:rPr>
        <w:t>ЛЕКТРОТЕХНИЧЕСКОЙ ЛАБОРАТОРИИ</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B05B4A" w:rsidRDefault="00B05B4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05B4A" w:rsidRPr="00B05B4A">
        <w:rPr>
          <w:rFonts w:ascii="Times New Roman" w:hAnsi="Times New Roman" w:cs="Times New Roman"/>
          <w:sz w:val="24"/>
          <w:szCs w:val="24"/>
        </w:rPr>
        <w:t>оборудования для укомплектования э</w:t>
      </w:r>
      <w:r w:rsidR="00B05B4A">
        <w:rPr>
          <w:rFonts w:ascii="Times New Roman" w:hAnsi="Times New Roman" w:cs="Times New Roman"/>
          <w:sz w:val="24"/>
          <w:szCs w:val="24"/>
        </w:rPr>
        <w:t>лектротехнической лаборатории</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05B4A" w:rsidRPr="00B05B4A">
        <w:rPr>
          <w:rFonts w:eastAsia="Courier New"/>
          <w:color w:val="000000"/>
          <w:spacing w:val="-4"/>
          <w:sz w:val="24"/>
          <w:szCs w:val="24"/>
        </w:rPr>
        <w:t>90 (девяносто) календарных дней с момента оплаты авансового платежа в размере не более 50%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05B4A">
        <w:rPr>
          <w:sz w:val="24"/>
          <w:szCs w:val="24"/>
        </w:rPr>
        <w:t>1 114 080,00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05B4A">
        <w:rPr>
          <w:rFonts w:ascii="Times New Roman" w:hAnsi="Times New Roman" w:cs="Times New Roman"/>
          <w:sz w:val="24"/>
          <w:szCs w:val="24"/>
          <w:u w:val="single"/>
        </w:rPr>
        <w:t>20</w:t>
      </w:r>
      <w:r w:rsidR="00BA03CD">
        <w:rPr>
          <w:rFonts w:ascii="Times New Roman" w:hAnsi="Times New Roman" w:cs="Times New Roman"/>
          <w:sz w:val="24"/>
          <w:szCs w:val="24"/>
          <w:u w:val="single"/>
        </w:rPr>
        <w:t>.</w:t>
      </w:r>
      <w:r w:rsidR="00B05B4A">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B05B4A">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B05B4A">
        <w:rPr>
          <w:rFonts w:ascii="Times New Roman" w:hAnsi="Times New Roman" w:cs="Times New Roman"/>
          <w:sz w:val="24"/>
          <w:szCs w:val="24"/>
          <w:u w:val="single"/>
        </w:rPr>
        <w:t>26</w:t>
      </w:r>
      <w:r w:rsidR="00CD6F1C">
        <w:rPr>
          <w:rFonts w:ascii="Times New Roman" w:hAnsi="Times New Roman" w:cs="Times New Roman"/>
          <w:sz w:val="24"/>
          <w:szCs w:val="24"/>
          <w:u w:val="single"/>
        </w:rPr>
        <w:t>.</w:t>
      </w:r>
      <w:r w:rsidR="00B05B4A">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B05B4A">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05B4A">
              <w:rPr>
                <w:rFonts w:ascii="Times New Roman" w:hAnsi="Times New Roman" w:cs="Times New Roman"/>
                <w:sz w:val="24"/>
                <w:szCs w:val="24"/>
              </w:rPr>
              <w:t>20.10.2022 16</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B05B4A">
              <w:rPr>
                <w:rFonts w:ascii="Times New Roman" w:hAnsi="Times New Roman" w:cs="Times New Roman"/>
                <w:sz w:val="24"/>
                <w:szCs w:val="24"/>
              </w:rPr>
              <w:t>26.10.2022 12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05B4A">
        <w:rPr>
          <w:rFonts w:ascii="Times New Roman" w:hAnsi="Times New Roman" w:cs="Times New Roman"/>
          <w:sz w:val="24"/>
          <w:szCs w:val="24"/>
        </w:rPr>
        <w:t>16</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B05B4A">
        <w:rPr>
          <w:rFonts w:ascii="Times New Roman" w:hAnsi="Times New Roman" w:cs="Times New Roman"/>
          <w:sz w:val="24"/>
          <w:szCs w:val="24"/>
          <w:u w:val="single"/>
        </w:rPr>
        <w:t>20.10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05B4A">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B05B4A">
        <w:rPr>
          <w:rFonts w:ascii="Times New Roman" w:hAnsi="Times New Roman" w:cs="Times New Roman"/>
          <w:sz w:val="24"/>
          <w:szCs w:val="24"/>
          <w:u w:val="single"/>
        </w:rPr>
        <w:t>26.10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B05B4A">
        <w:rPr>
          <w:rFonts w:ascii="Times New Roman" w:hAnsi="Times New Roman" w:cs="Times New Roman"/>
          <w:sz w:val="24"/>
          <w:szCs w:val="24"/>
          <w:u w:val="single"/>
          <w:lang w:eastAsia="en-US"/>
        </w:rPr>
        <w:t>24</w:t>
      </w:r>
      <w:r w:rsidR="00C64906" w:rsidRPr="00A73F94">
        <w:rPr>
          <w:rFonts w:ascii="Times New Roman" w:hAnsi="Times New Roman" w:cs="Times New Roman"/>
          <w:sz w:val="24"/>
          <w:szCs w:val="24"/>
          <w:u w:val="single"/>
          <w:lang w:eastAsia="en-US"/>
        </w:rPr>
        <w:t>.</w:t>
      </w:r>
      <w:r w:rsidR="00B05B4A">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B05B4A" w:rsidRDefault="00B05B4A"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w:t>
      </w:r>
      <w:r w:rsidRPr="00B05B4A">
        <w:rPr>
          <w:rFonts w:ascii="Times New Roman" w:hAnsi="Times New Roman" w:cs="Times New Roman"/>
          <w:bCs/>
          <w:sz w:val="24"/>
          <w:szCs w:val="24"/>
          <w:lang w:bidi="ru-RU"/>
        </w:rPr>
        <w:t>инструкция по эксплуа</w:t>
      </w:r>
      <w:r>
        <w:rPr>
          <w:rFonts w:ascii="Times New Roman" w:hAnsi="Times New Roman" w:cs="Times New Roman"/>
          <w:bCs/>
          <w:sz w:val="24"/>
          <w:szCs w:val="24"/>
          <w:lang w:bidi="ru-RU"/>
        </w:rPr>
        <w:t xml:space="preserve">тации на товар на русском языке </w:t>
      </w:r>
      <w:r>
        <w:rPr>
          <w:rFonts w:ascii="Times New Roman" w:hAnsi="Times New Roman" w:cs="Times New Roman"/>
          <w:sz w:val="24"/>
          <w:szCs w:val="24"/>
        </w:rPr>
        <w:t>либо г</w:t>
      </w:r>
      <w:r w:rsidRPr="00EB7430">
        <w:rPr>
          <w:rFonts w:ascii="Times New Roman" w:hAnsi="Times New Roman" w:cs="Times New Roman"/>
          <w:sz w:val="24"/>
          <w:szCs w:val="24"/>
        </w:rPr>
        <w:t xml:space="preserve">арантийное письмо о предоставлении </w:t>
      </w:r>
      <w:r>
        <w:rPr>
          <w:rFonts w:ascii="Times New Roman" w:hAnsi="Times New Roman" w:cs="Times New Roman"/>
          <w:sz w:val="24"/>
          <w:szCs w:val="24"/>
        </w:rPr>
        <w:t>инструкции</w:t>
      </w:r>
      <w:r w:rsidRPr="009D5E7D">
        <w:rPr>
          <w:rFonts w:ascii="Times New Roman" w:hAnsi="Times New Roman" w:cs="Times New Roman"/>
          <w:sz w:val="24"/>
          <w:szCs w:val="24"/>
        </w:rPr>
        <w:t xml:space="preserve"> </w:t>
      </w:r>
      <w:r>
        <w:rPr>
          <w:rFonts w:ascii="Times New Roman" w:hAnsi="Times New Roman" w:cs="Times New Roman"/>
          <w:sz w:val="24"/>
          <w:szCs w:val="24"/>
        </w:rPr>
        <w:t>при поставке</w:t>
      </w:r>
      <w:r>
        <w:rPr>
          <w:rFonts w:ascii="Times New Roman" w:hAnsi="Times New Roman" w:cs="Times New Roman"/>
          <w:sz w:val="24"/>
          <w:szCs w:val="24"/>
        </w:rPr>
        <w:t>;</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B05B4A" w:rsidRPr="00A930A7" w:rsidRDefault="00B05B4A" w:rsidP="00B05B4A">
      <w:pPr>
        <w:spacing w:after="0" w:line="240" w:lineRule="auto"/>
        <w:ind w:firstLine="142"/>
        <w:jc w:val="center"/>
        <w:rPr>
          <w:rFonts w:ascii="Times New Roman" w:hAnsi="Times New Roman"/>
          <w:b/>
          <w:szCs w:val="20"/>
        </w:rPr>
      </w:pPr>
      <w:r w:rsidRPr="00A930A7">
        <w:rPr>
          <w:rFonts w:ascii="Times New Roman" w:hAnsi="Times New Roman"/>
          <w:b/>
          <w:szCs w:val="20"/>
        </w:rPr>
        <w:t xml:space="preserve">Приобретение </w:t>
      </w:r>
      <w:r>
        <w:rPr>
          <w:rFonts w:ascii="Times New Roman" w:hAnsi="Times New Roman"/>
          <w:b/>
          <w:szCs w:val="20"/>
        </w:rPr>
        <w:t>оборудования</w:t>
      </w:r>
      <w:r w:rsidRPr="00A930A7">
        <w:rPr>
          <w:rFonts w:ascii="Times New Roman" w:hAnsi="Times New Roman"/>
          <w:b/>
          <w:szCs w:val="20"/>
        </w:rPr>
        <w:t xml:space="preserve"> для </w:t>
      </w:r>
      <w:r>
        <w:rPr>
          <w:rFonts w:ascii="Times New Roman" w:hAnsi="Times New Roman"/>
          <w:b/>
          <w:szCs w:val="20"/>
        </w:rPr>
        <w:t>укомплектования электротехнической лаборатории.</w:t>
      </w:r>
      <w:r w:rsidRPr="00A930A7">
        <w:rPr>
          <w:rFonts w:ascii="Times New Roman" w:hAnsi="Times New Roman"/>
          <w:b/>
          <w:szCs w:val="20"/>
        </w:rPr>
        <w:t xml:space="preserve">  </w:t>
      </w:r>
    </w:p>
    <w:p w:rsidR="00B05B4A" w:rsidRPr="00A367DF" w:rsidRDefault="00B05B4A" w:rsidP="00B05B4A">
      <w:pPr>
        <w:spacing w:after="0" w:line="240" w:lineRule="auto"/>
        <w:ind w:firstLine="142"/>
        <w:jc w:val="center"/>
        <w:rPr>
          <w:rFonts w:ascii="Times New Roman" w:hAnsi="Times New Roman"/>
          <w:b/>
          <w:sz w:val="20"/>
          <w:szCs w:val="20"/>
        </w:rPr>
      </w:pPr>
      <w:r w:rsidRPr="00A367DF">
        <w:rPr>
          <w:rFonts w:ascii="Times New Roman" w:hAnsi="Times New Roman"/>
          <w:b/>
          <w:sz w:val="20"/>
          <w:szCs w:val="20"/>
        </w:rPr>
        <w:t xml:space="preserve"> </w:t>
      </w:r>
    </w:p>
    <w:p w:rsidR="00B05B4A" w:rsidRPr="00A367DF" w:rsidRDefault="00B05B4A" w:rsidP="00B05B4A">
      <w:pPr>
        <w:numPr>
          <w:ilvl w:val="0"/>
          <w:numId w:val="17"/>
        </w:numPr>
        <w:suppressAutoHyphens w:val="0"/>
        <w:ind w:left="0" w:firstLine="142"/>
        <w:contextualSpacing/>
        <w:jc w:val="both"/>
        <w:rPr>
          <w:rFonts w:ascii="Times New Roman" w:hAnsi="Times New Roman" w:cs="Times New Roman"/>
          <w:b/>
          <w:color w:val="000000"/>
          <w:sz w:val="20"/>
          <w:szCs w:val="20"/>
          <w:lang w:eastAsia="en-US"/>
        </w:rPr>
      </w:pPr>
      <w:r w:rsidRPr="00A367DF">
        <w:rPr>
          <w:rFonts w:ascii="Times New Roman" w:hAnsi="Times New Roman" w:cs="Times New Roman"/>
          <w:b/>
          <w:color w:val="000000"/>
          <w:sz w:val="20"/>
          <w:szCs w:val="20"/>
          <w:lang w:eastAsia="en-US"/>
        </w:rPr>
        <w:t>Требование к количественным характеристикам поставки.</w:t>
      </w:r>
    </w:p>
    <w:p w:rsidR="00B05B4A" w:rsidRPr="00A367DF" w:rsidRDefault="00B05B4A" w:rsidP="00B05B4A">
      <w:pPr>
        <w:numPr>
          <w:ilvl w:val="1"/>
          <w:numId w:val="18"/>
        </w:numPr>
        <w:spacing w:after="0"/>
        <w:ind w:left="0" w:firstLine="142"/>
        <w:jc w:val="both"/>
        <w:rPr>
          <w:rFonts w:ascii="Times New Roman" w:hAnsi="Times New Roman" w:cs="Times New Roman"/>
          <w:sz w:val="20"/>
          <w:szCs w:val="20"/>
          <w:lang w:eastAsia="en-US"/>
        </w:rPr>
      </w:pPr>
      <w:r w:rsidRPr="00A367DF">
        <w:rPr>
          <w:rFonts w:ascii="Times New Roman" w:hAnsi="Times New Roman" w:cs="Times New Roman"/>
          <w:sz w:val="20"/>
          <w:szCs w:val="20"/>
          <w:lang w:eastAsia="en-US"/>
        </w:rPr>
        <w:t>Предметом настоящего техническог</w:t>
      </w:r>
      <w:r>
        <w:rPr>
          <w:rFonts w:ascii="Times New Roman" w:hAnsi="Times New Roman" w:cs="Times New Roman"/>
          <w:sz w:val="20"/>
          <w:szCs w:val="20"/>
          <w:lang w:eastAsia="en-US"/>
        </w:rPr>
        <w:t xml:space="preserve">о задания </w:t>
      </w:r>
      <w:r w:rsidRPr="00371501">
        <w:rPr>
          <w:rFonts w:ascii="Times New Roman" w:hAnsi="Times New Roman" w:cs="Times New Roman"/>
          <w:sz w:val="20"/>
          <w:szCs w:val="20"/>
          <w:lang w:eastAsia="en-US"/>
        </w:rPr>
        <w:t>является приобретение</w:t>
      </w:r>
      <w:r w:rsidRPr="00371501">
        <w:rPr>
          <w:rFonts w:ascii="Times New Roman" w:hAnsi="Times New Roman"/>
          <w:sz w:val="20"/>
          <w:szCs w:val="20"/>
        </w:rPr>
        <w:t xml:space="preserve"> оборудования для укомплектования электротехнической лаборатории</w:t>
      </w:r>
      <w:r w:rsidRPr="00371501">
        <w:rPr>
          <w:rFonts w:ascii="Times New Roman" w:hAnsi="Times New Roman" w:cs="Times New Roman"/>
          <w:sz w:val="20"/>
          <w:szCs w:val="20"/>
          <w:lang w:eastAsia="en-US"/>
        </w:rPr>
        <w:t>, в целях выполнения</w:t>
      </w:r>
      <w:r w:rsidRPr="00A367DF">
        <w:rPr>
          <w:rFonts w:ascii="Times New Roman" w:hAnsi="Times New Roman" w:cs="Times New Roman"/>
          <w:sz w:val="20"/>
          <w:szCs w:val="20"/>
          <w:lang w:eastAsia="en-US"/>
        </w:rPr>
        <w:t xml:space="preserve">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05B4A" w:rsidRPr="00A367DF" w:rsidRDefault="00B05B4A" w:rsidP="00B05B4A">
      <w:pPr>
        <w:numPr>
          <w:ilvl w:val="1"/>
          <w:numId w:val="18"/>
        </w:numPr>
        <w:suppressAutoHyphens w:val="0"/>
        <w:spacing w:after="0" w:line="240" w:lineRule="auto"/>
        <w:ind w:left="0" w:firstLine="142"/>
        <w:contextualSpacing/>
        <w:jc w:val="both"/>
        <w:rPr>
          <w:rFonts w:ascii="Times New Roman" w:hAnsi="Times New Roman" w:cs="Times New Roman"/>
          <w:color w:val="000000"/>
          <w:sz w:val="20"/>
          <w:szCs w:val="20"/>
          <w:lang w:eastAsia="en-US"/>
        </w:rPr>
      </w:pPr>
      <w:r w:rsidRPr="00A367DF">
        <w:rPr>
          <w:rFonts w:ascii="Times New Roman" w:hAnsi="Times New Roman" w:cs="Times New Roman"/>
          <w:color w:val="000000"/>
          <w:sz w:val="20"/>
          <w:szCs w:val="20"/>
          <w:lang w:eastAsia="en-US"/>
        </w:rPr>
        <w:t xml:space="preserve">Адрес поставки товара: 298313, </w:t>
      </w:r>
      <w:r>
        <w:rPr>
          <w:rFonts w:ascii="Times New Roman" w:hAnsi="Times New Roman" w:cs="Times New Roman"/>
          <w:color w:val="000000"/>
          <w:sz w:val="20"/>
          <w:szCs w:val="20"/>
          <w:lang w:eastAsia="en-US"/>
        </w:rPr>
        <w:t xml:space="preserve">Республика </w:t>
      </w:r>
      <w:r w:rsidRPr="00A367DF">
        <w:rPr>
          <w:rFonts w:ascii="Times New Roman" w:hAnsi="Times New Roman" w:cs="Times New Roman"/>
          <w:color w:val="000000"/>
          <w:sz w:val="20"/>
          <w:szCs w:val="20"/>
          <w:lang w:eastAsia="en-US"/>
        </w:rPr>
        <w:t>Крым, г</w:t>
      </w:r>
      <w:r>
        <w:rPr>
          <w:rFonts w:ascii="Times New Roman" w:hAnsi="Times New Roman" w:cs="Times New Roman"/>
          <w:color w:val="000000"/>
          <w:sz w:val="20"/>
          <w:szCs w:val="20"/>
          <w:lang w:eastAsia="en-US"/>
        </w:rPr>
        <w:t xml:space="preserve">. Керчь, ул. Танкистов, д. </w:t>
      </w:r>
      <w:r w:rsidRPr="00A367DF">
        <w:rPr>
          <w:rFonts w:ascii="Times New Roman" w:hAnsi="Times New Roman" w:cs="Times New Roman"/>
          <w:color w:val="000000"/>
          <w:sz w:val="20"/>
          <w:szCs w:val="20"/>
          <w:lang w:eastAsia="en-US"/>
        </w:rPr>
        <w:t xml:space="preserve">4. </w:t>
      </w:r>
    </w:p>
    <w:p w:rsidR="00B05B4A" w:rsidRPr="00A367DF" w:rsidRDefault="00B05B4A" w:rsidP="00B05B4A">
      <w:pPr>
        <w:numPr>
          <w:ilvl w:val="1"/>
          <w:numId w:val="18"/>
        </w:numPr>
        <w:suppressAutoHyphens w:val="0"/>
        <w:spacing w:line="240" w:lineRule="auto"/>
        <w:ind w:left="0" w:firstLine="142"/>
        <w:contextualSpacing/>
        <w:jc w:val="both"/>
        <w:rPr>
          <w:rFonts w:ascii="Times New Roman" w:hAnsi="Times New Roman" w:cs="Times New Roman"/>
          <w:color w:val="000000"/>
          <w:sz w:val="20"/>
          <w:szCs w:val="20"/>
          <w:lang w:eastAsia="en-US"/>
        </w:rPr>
      </w:pPr>
      <w:r w:rsidRPr="00A367DF">
        <w:rPr>
          <w:rFonts w:ascii="Times New Roman" w:hAnsi="Times New Roman" w:cs="Times New Roman"/>
          <w:color w:val="000000"/>
          <w:sz w:val="20"/>
          <w:szCs w:val="20"/>
          <w:lang w:eastAsia="en-US"/>
        </w:rPr>
        <w:t xml:space="preserve">Срок поставки товара: </w:t>
      </w:r>
      <w:r>
        <w:rPr>
          <w:rFonts w:ascii="Times New Roman" w:hAnsi="Times New Roman" w:cs="Times New Roman"/>
          <w:color w:val="000000"/>
          <w:sz w:val="20"/>
          <w:szCs w:val="20"/>
          <w:lang w:eastAsia="en-US"/>
        </w:rPr>
        <w:t>90</w:t>
      </w:r>
      <w:r w:rsidRPr="00A367DF">
        <w:rPr>
          <w:rFonts w:ascii="Times New Roman" w:hAnsi="Times New Roman" w:cs="Times New Roman"/>
          <w:color w:val="000000"/>
          <w:sz w:val="20"/>
          <w:szCs w:val="20"/>
          <w:lang w:eastAsia="en-US"/>
        </w:rPr>
        <w:t xml:space="preserve"> (</w:t>
      </w:r>
      <w:r>
        <w:rPr>
          <w:rFonts w:ascii="Times New Roman" w:hAnsi="Times New Roman" w:cs="Times New Roman"/>
          <w:color w:val="000000"/>
          <w:sz w:val="20"/>
          <w:szCs w:val="20"/>
          <w:lang w:eastAsia="en-US"/>
        </w:rPr>
        <w:t>девяносто</w:t>
      </w:r>
      <w:r w:rsidRPr="00A367DF">
        <w:rPr>
          <w:rFonts w:ascii="Times New Roman" w:hAnsi="Times New Roman" w:cs="Times New Roman"/>
          <w:color w:val="000000"/>
          <w:sz w:val="20"/>
          <w:szCs w:val="20"/>
          <w:lang w:eastAsia="en-US"/>
        </w:rPr>
        <w:t>) календарных дней с момента оплаты авансового платежа в размере не более 50% от общей стоимости спецификации, с возможностью досрочной поставки на АО «Судостроительный завод имени Б.Е. Бутомы».</w:t>
      </w:r>
    </w:p>
    <w:p w:rsidR="00B05B4A" w:rsidRPr="00A367DF" w:rsidRDefault="00B05B4A" w:rsidP="00B05B4A">
      <w:pPr>
        <w:numPr>
          <w:ilvl w:val="1"/>
          <w:numId w:val="18"/>
        </w:numPr>
        <w:suppressAutoHyphens w:val="0"/>
        <w:spacing w:after="0" w:line="240" w:lineRule="auto"/>
        <w:ind w:left="0" w:firstLine="142"/>
        <w:contextualSpacing/>
        <w:jc w:val="both"/>
        <w:rPr>
          <w:rFonts w:ascii="Times New Roman" w:hAnsi="Times New Roman" w:cs="Times New Roman"/>
          <w:b/>
          <w:color w:val="000000"/>
          <w:sz w:val="20"/>
          <w:szCs w:val="20"/>
          <w:lang w:eastAsia="en-US"/>
        </w:rPr>
      </w:pPr>
      <w:r w:rsidRPr="00A367DF">
        <w:rPr>
          <w:rFonts w:ascii="Times New Roman" w:hAnsi="Times New Roman" w:cs="Times New Roman"/>
          <w:color w:val="000000"/>
          <w:sz w:val="20"/>
          <w:szCs w:val="20"/>
          <w:lang w:eastAsia="en-US"/>
        </w:rPr>
        <w:t>При поставке товара Поставщик обязан предоставить Заказчику, оригиналы товарных накладных, ТТН, счетов-фактур (УПД), паспорт, инструкция по эксплуатации на товар на русском языке.</w:t>
      </w:r>
    </w:p>
    <w:p w:rsidR="00B05B4A" w:rsidRPr="0005710E" w:rsidRDefault="00B05B4A" w:rsidP="00B05B4A">
      <w:pPr>
        <w:numPr>
          <w:ilvl w:val="1"/>
          <w:numId w:val="18"/>
        </w:numPr>
        <w:suppressAutoHyphens w:val="0"/>
        <w:spacing w:after="0" w:line="240" w:lineRule="auto"/>
        <w:ind w:left="0" w:firstLine="142"/>
        <w:contextualSpacing/>
        <w:jc w:val="both"/>
        <w:rPr>
          <w:rFonts w:ascii="Times New Roman" w:hAnsi="Times New Roman" w:cs="Times New Roman"/>
          <w:b/>
          <w:color w:val="000000"/>
          <w:sz w:val="20"/>
          <w:szCs w:val="20"/>
          <w:lang w:eastAsia="en-US"/>
        </w:rPr>
      </w:pPr>
      <w:r>
        <w:rPr>
          <w:rFonts w:ascii="Times New Roman" w:hAnsi="Times New Roman" w:cs="Times New Roman"/>
          <w:color w:val="000000"/>
          <w:sz w:val="20"/>
          <w:szCs w:val="20"/>
          <w:lang w:eastAsia="en-US"/>
        </w:rPr>
        <w:t>Перечень и характеристики оборудования</w:t>
      </w:r>
      <w:r w:rsidRPr="00A367DF">
        <w:rPr>
          <w:rFonts w:ascii="Times New Roman" w:hAnsi="Times New Roman" w:cs="Times New Roman"/>
          <w:color w:val="000000"/>
          <w:sz w:val="20"/>
          <w:szCs w:val="20"/>
          <w:lang w:eastAsia="en-US"/>
        </w:rPr>
        <w:t>:</w:t>
      </w:r>
    </w:p>
    <w:p w:rsidR="00B05B4A" w:rsidRPr="0005710E" w:rsidRDefault="00B05B4A" w:rsidP="00B05B4A">
      <w:pPr>
        <w:suppressAutoHyphens w:val="0"/>
        <w:spacing w:after="0" w:line="240" w:lineRule="auto"/>
        <w:ind w:left="142"/>
        <w:contextualSpacing/>
        <w:jc w:val="both"/>
        <w:rPr>
          <w:rFonts w:ascii="Times New Roman" w:hAnsi="Times New Roman" w:cs="Times New Roman"/>
          <w:b/>
          <w:color w:val="000000"/>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163"/>
        <w:gridCol w:w="2370"/>
        <w:gridCol w:w="790"/>
        <w:gridCol w:w="779"/>
      </w:tblGrid>
      <w:tr w:rsidR="00B05B4A" w:rsidRPr="00123780" w:rsidTr="00B05B4A">
        <w:tc>
          <w:tcPr>
            <w:tcW w:w="281"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 xml:space="preserve">№ </w:t>
            </w:r>
            <w:proofErr w:type="gramStart"/>
            <w:r w:rsidRPr="00123780">
              <w:rPr>
                <w:rFonts w:ascii="Times New Roman" w:hAnsi="Times New Roman" w:cs="Times New Roman"/>
                <w:sz w:val="24"/>
                <w:szCs w:val="24"/>
                <w:lang w:eastAsia="en-US"/>
              </w:rPr>
              <w:t>п</w:t>
            </w:r>
            <w:proofErr w:type="gramEnd"/>
            <w:r w:rsidRPr="00123780">
              <w:rPr>
                <w:rFonts w:ascii="Times New Roman" w:hAnsi="Times New Roman" w:cs="Times New Roman"/>
                <w:sz w:val="24"/>
                <w:szCs w:val="24"/>
                <w:lang w:eastAsia="en-US"/>
              </w:rPr>
              <w:t>/п</w:t>
            </w:r>
          </w:p>
        </w:tc>
        <w:tc>
          <w:tcPr>
            <w:tcW w:w="287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Наименование материала (изделия)</w:t>
            </w:r>
          </w:p>
        </w:tc>
        <w:tc>
          <w:tcPr>
            <w:tcW w:w="1107"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Тип (марка)</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Ед. изм.</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Кол-во</w:t>
            </w:r>
          </w:p>
        </w:tc>
      </w:tr>
      <w:tr w:rsidR="00B05B4A" w:rsidRPr="00123780" w:rsidTr="00B05B4A">
        <w:tc>
          <w:tcPr>
            <w:tcW w:w="5000" w:type="pct"/>
            <w:gridSpan w:val="5"/>
            <w:shd w:val="clear" w:color="auto" w:fill="auto"/>
          </w:tcPr>
          <w:p w:rsidR="00B05B4A" w:rsidRPr="00123780" w:rsidRDefault="00B05B4A" w:rsidP="00847254">
            <w:pPr>
              <w:suppressAutoHyphens w:val="0"/>
              <w:spacing w:after="0" w:line="240" w:lineRule="auto"/>
              <w:jc w:val="center"/>
              <w:rPr>
                <w:rFonts w:ascii="Times New Roman" w:hAnsi="Times New Roman" w:cs="Times New Roman"/>
                <w:b/>
                <w:sz w:val="24"/>
                <w:szCs w:val="24"/>
                <w:lang w:eastAsia="en-US"/>
              </w:rPr>
            </w:pPr>
            <w:r w:rsidRPr="00123780">
              <w:rPr>
                <w:rFonts w:ascii="Times New Roman" w:hAnsi="Times New Roman" w:cs="Times New Roman"/>
                <w:b/>
                <w:sz w:val="24"/>
                <w:szCs w:val="24"/>
                <w:lang w:eastAsia="en-US"/>
              </w:rPr>
              <w:t>Электроизмерительные приборы</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Аппарат испытания диэлектриков</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АИД-70М</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2</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Универсальная пробойная установка</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УПУ-5М</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3</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Устройство для проверки автоматических выключателей</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«Сатурн-М1»</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4</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 xml:space="preserve">Комплекс </w:t>
            </w:r>
            <w:proofErr w:type="spellStart"/>
            <w:r w:rsidRPr="00123780">
              <w:rPr>
                <w:rFonts w:ascii="Times New Roman" w:hAnsi="Times New Roman" w:cs="Times New Roman"/>
                <w:sz w:val="24"/>
                <w:szCs w:val="24"/>
                <w:lang w:eastAsia="en-US"/>
              </w:rPr>
              <w:t>трассопоисковый</w:t>
            </w:r>
            <w:proofErr w:type="spellEnd"/>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w:t>
            </w:r>
            <w:proofErr w:type="spellStart"/>
            <w:r w:rsidRPr="00123780">
              <w:rPr>
                <w:rFonts w:ascii="Times New Roman" w:hAnsi="Times New Roman" w:cs="Times New Roman"/>
                <w:sz w:val="24"/>
                <w:szCs w:val="24"/>
                <w:lang w:eastAsia="en-US"/>
              </w:rPr>
              <w:t>Сталкер</w:t>
            </w:r>
            <w:proofErr w:type="spellEnd"/>
            <w:r w:rsidRPr="00123780">
              <w:rPr>
                <w:rFonts w:ascii="Times New Roman" w:hAnsi="Times New Roman" w:cs="Times New Roman"/>
                <w:sz w:val="24"/>
                <w:szCs w:val="24"/>
                <w:lang w:eastAsia="en-US"/>
              </w:rPr>
              <w:t xml:space="preserve"> 15-24»</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5</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Измеритель сопротивления петли фаза-нуль, фаза-фаза</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ИФН-300</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6</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proofErr w:type="spellStart"/>
            <w:r w:rsidRPr="00123780">
              <w:rPr>
                <w:rFonts w:ascii="Times New Roman" w:hAnsi="Times New Roman" w:cs="Times New Roman"/>
                <w:sz w:val="24"/>
                <w:szCs w:val="24"/>
                <w:lang w:eastAsia="en-US"/>
              </w:rPr>
              <w:t>Вольтамперфазометр</w:t>
            </w:r>
            <w:proofErr w:type="spellEnd"/>
            <w:r w:rsidRPr="00123780">
              <w:rPr>
                <w:rFonts w:ascii="Times New Roman" w:hAnsi="Times New Roman" w:cs="Times New Roman"/>
                <w:sz w:val="24"/>
                <w:szCs w:val="24"/>
                <w:lang w:eastAsia="en-US"/>
              </w:rPr>
              <w:t xml:space="preserve"> с клещами КТИ-30</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РС-30</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5000" w:type="pct"/>
            <w:gridSpan w:val="5"/>
            <w:shd w:val="clear" w:color="auto" w:fill="auto"/>
          </w:tcPr>
          <w:p w:rsidR="00B05B4A" w:rsidRPr="00123780" w:rsidRDefault="00B05B4A" w:rsidP="00847254">
            <w:pPr>
              <w:suppressAutoHyphens w:val="0"/>
              <w:spacing w:after="0" w:line="240" w:lineRule="auto"/>
              <w:jc w:val="center"/>
              <w:rPr>
                <w:rFonts w:ascii="Times New Roman" w:hAnsi="Times New Roman" w:cs="Times New Roman"/>
                <w:b/>
                <w:sz w:val="24"/>
                <w:szCs w:val="24"/>
                <w:lang w:eastAsia="en-US"/>
              </w:rPr>
            </w:pPr>
            <w:r w:rsidRPr="00123780">
              <w:rPr>
                <w:rFonts w:ascii="Times New Roman" w:hAnsi="Times New Roman" w:cs="Times New Roman"/>
                <w:b/>
                <w:sz w:val="24"/>
                <w:szCs w:val="24"/>
                <w:lang w:eastAsia="en-US"/>
              </w:rPr>
              <w:t>Средства защиты, применяемые при работах в электроустановках</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7</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Указатель высокого напряжения</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УВНУ-10 СЗ</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8</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Указатель низкого напряжения</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Контакт-55ЭМ</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2</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9</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Заземление переносное подстанционное</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ЗПП-1</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10</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Штанга изолирующая оперативная</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ШОУ-10</w:t>
            </w: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шт.</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2</w:t>
            </w:r>
          </w:p>
        </w:tc>
      </w:tr>
      <w:tr w:rsidR="00B05B4A" w:rsidRPr="00123780" w:rsidTr="00B05B4A">
        <w:tc>
          <w:tcPr>
            <w:tcW w:w="281"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11</w:t>
            </w:r>
          </w:p>
        </w:tc>
        <w:tc>
          <w:tcPr>
            <w:tcW w:w="2879"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r w:rsidRPr="00123780">
              <w:rPr>
                <w:rFonts w:ascii="Times New Roman" w:hAnsi="Times New Roman" w:cs="Times New Roman"/>
                <w:sz w:val="24"/>
                <w:szCs w:val="24"/>
                <w:lang w:eastAsia="en-US"/>
              </w:rPr>
              <w:t>Боты диэлектрические</w:t>
            </w:r>
          </w:p>
        </w:tc>
        <w:tc>
          <w:tcPr>
            <w:tcW w:w="1107" w:type="pct"/>
            <w:shd w:val="clear" w:color="auto" w:fill="auto"/>
          </w:tcPr>
          <w:p w:rsidR="00B05B4A" w:rsidRPr="00123780" w:rsidRDefault="00B05B4A" w:rsidP="00847254">
            <w:pPr>
              <w:suppressAutoHyphens w:val="0"/>
              <w:spacing w:after="0" w:line="240" w:lineRule="auto"/>
              <w:rPr>
                <w:rFonts w:ascii="Times New Roman" w:hAnsi="Times New Roman" w:cs="Times New Roman"/>
                <w:sz w:val="24"/>
                <w:szCs w:val="24"/>
                <w:lang w:eastAsia="en-US"/>
              </w:rPr>
            </w:pPr>
          </w:p>
        </w:tc>
        <w:tc>
          <w:tcPr>
            <w:tcW w:w="369"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пар</w:t>
            </w:r>
          </w:p>
        </w:tc>
        <w:tc>
          <w:tcPr>
            <w:tcW w:w="363" w:type="pct"/>
            <w:shd w:val="clear" w:color="auto" w:fill="auto"/>
          </w:tcPr>
          <w:p w:rsidR="00B05B4A" w:rsidRPr="00123780" w:rsidRDefault="00B05B4A" w:rsidP="00847254">
            <w:pPr>
              <w:suppressAutoHyphens w:val="0"/>
              <w:spacing w:after="0" w:line="240" w:lineRule="auto"/>
              <w:jc w:val="center"/>
              <w:rPr>
                <w:rFonts w:ascii="Times New Roman" w:hAnsi="Times New Roman" w:cs="Times New Roman"/>
                <w:sz w:val="24"/>
                <w:szCs w:val="24"/>
                <w:lang w:eastAsia="en-US"/>
              </w:rPr>
            </w:pPr>
            <w:r w:rsidRPr="00123780">
              <w:rPr>
                <w:rFonts w:ascii="Times New Roman" w:hAnsi="Times New Roman" w:cs="Times New Roman"/>
                <w:sz w:val="24"/>
                <w:szCs w:val="24"/>
                <w:lang w:eastAsia="en-US"/>
              </w:rPr>
              <w:t>2</w:t>
            </w:r>
          </w:p>
        </w:tc>
      </w:tr>
    </w:tbl>
    <w:p w:rsidR="00B05B4A" w:rsidRDefault="00B05B4A" w:rsidP="00B05B4A">
      <w:pPr>
        <w:suppressAutoHyphens w:val="0"/>
        <w:spacing w:after="0" w:line="240" w:lineRule="auto"/>
        <w:ind w:left="142"/>
        <w:contextualSpacing/>
        <w:jc w:val="both"/>
        <w:rPr>
          <w:rFonts w:ascii="Times New Roman" w:hAnsi="Times New Roman" w:cs="Times New Roman"/>
          <w:color w:val="000000"/>
          <w:sz w:val="20"/>
          <w:szCs w:val="20"/>
          <w:lang w:eastAsia="en-US"/>
        </w:rPr>
      </w:pPr>
    </w:p>
    <w:p w:rsidR="00B05B4A" w:rsidRDefault="00B05B4A" w:rsidP="00B05B4A">
      <w:pPr>
        <w:numPr>
          <w:ilvl w:val="1"/>
          <w:numId w:val="18"/>
        </w:numPr>
        <w:spacing w:after="0" w:line="240" w:lineRule="auto"/>
        <w:ind w:left="142" w:firstLine="0"/>
        <w:jc w:val="both"/>
        <w:rPr>
          <w:rFonts w:ascii="Times New Roman" w:hAnsi="Times New Roman"/>
          <w:sz w:val="20"/>
          <w:szCs w:val="20"/>
        </w:rPr>
      </w:pPr>
      <w:r w:rsidRPr="00255248">
        <w:rPr>
          <w:rFonts w:ascii="Times New Roman" w:hAnsi="Times New Roman"/>
          <w:sz w:val="20"/>
          <w:szCs w:val="20"/>
        </w:rPr>
        <w:t xml:space="preserve">В стоимость Товара </w:t>
      </w:r>
      <w:r>
        <w:rPr>
          <w:rFonts w:ascii="Times New Roman" w:hAnsi="Times New Roman"/>
          <w:sz w:val="20"/>
          <w:szCs w:val="20"/>
        </w:rPr>
        <w:t xml:space="preserve">включены </w:t>
      </w:r>
      <w:r w:rsidRPr="00255248">
        <w:rPr>
          <w:rFonts w:ascii="Times New Roman" w:hAnsi="Times New Roman"/>
          <w:sz w:val="20"/>
          <w:szCs w:val="20"/>
        </w:rPr>
        <w:t>НДС, затраты на доставку, расходы по уплате налогов и сборов,</w:t>
      </w:r>
      <w:r>
        <w:rPr>
          <w:rFonts w:ascii="Times New Roman" w:hAnsi="Times New Roman"/>
          <w:sz w:val="20"/>
          <w:szCs w:val="20"/>
        </w:rPr>
        <w:t xml:space="preserve"> пуско-наладочные работы оборудования</w:t>
      </w:r>
      <w:r w:rsidRPr="00255248">
        <w:rPr>
          <w:rFonts w:ascii="Times New Roman" w:hAnsi="Times New Roman"/>
          <w:sz w:val="20"/>
          <w:szCs w:val="20"/>
        </w:rPr>
        <w:t>, а так же другие обязательные платежи.</w:t>
      </w:r>
    </w:p>
    <w:p w:rsidR="00B05B4A" w:rsidRPr="00255248" w:rsidRDefault="00B05B4A" w:rsidP="00B05B4A">
      <w:pPr>
        <w:numPr>
          <w:ilvl w:val="1"/>
          <w:numId w:val="18"/>
        </w:numPr>
        <w:spacing w:after="0" w:line="240" w:lineRule="auto"/>
        <w:ind w:left="142" w:firstLine="0"/>
        <w:jc w:val="both"/>
        <w:rPr>
          <w:rFonts w:ascii="Times New Roman" w:hAnsi="Times New Roman"/>
          <w:sz w:val="20"/>
          <w:szCs w:val="20"/>
        </w:rPr>
      </w:pPr>
      <w:r>
        <w:rPr>
          <w:rFonts w:ascii="Times New Roman" w:hAnsi="Times New Roman"/>
          <w:sz w:val="20"/>
          <w:szCs w:val="20"/>
        </w:rPr>
        <w:t xml:space="preserve">Электроизмерительные приборы должны быть </w:t>
      </w:r>
      <w:proofErr w:type="spellStart"/>
      <w:r>
        <w:rPr>
          <w:rFonts w:ascii="Times New Roman" w:hAnsi="Times New Roman"/>
          <w:sz w:val="20"/>
          <w:szCs w:val="20"/>
        </w:rPr>
        <w:t>поверены</w:t>
      </w:r>
      <w:proofErr w:type="spellEnd"/>
      <w:r w:rsidRPr="004C2D68">
        <w:rPr>
          <w:rFonts w:ascii="Times New Roman" w:hAnsi="Times New Roman"/>
          <w:sz w:val="20"/>
          <w:szCs w:val="20"/>
        </w:rPr>
        <w:t>,</w:t>
      </w:r>
      <w:r>
        <w:rPr>
          <w:rFonts w:ascii="Times New Roman" w:hAnsi="Times New Roman"/>
          <w:sz w:val="20"/>
          <w:szCs w:val="20"/>
        </w:rPr>
        <w:t xml:space="preserve"> дата поверки не позже трёх месяцев с момента поставки. Средства защиты и инструмент должны быть испытаны как диэлектрические средства</w:t>
      </w:r>
      <w:r w:rsidRPr="00BD68FA">
        <w:rPr>
          <w:rFonts w:ascii="Times New Roman" w:hAnsi="Times New Roman"/>
          <w:sz w:val="20"/>
          <w:szCs w:val="20"/>
        </w:rPr>
        <w:t>,</w:t>
      </w:r>
      <w:r>
        <w:rPr>
          <w:rFonts w:ascii="Times New Roman" w:hAnsi="Times New Roman"/>
          <w:sz w:val="20"/>
          <w:szCs w:val="20"/>
        </w:rPr>
        <w:t xml:space="preserve"> дата испытаний не позже трех месяцев с момента поставки.</w:t>
      </w:r>
    </w:p>
    <w:p w:rsidR="00B05B4A" w:rsidRPr="00255248" w:rsidRDefault="00B05B4A" w:rsidP="00B05B4A">
      <w:pPr>
        <w:spacing w:after="0" w:line="240" w:lineRule="auto"/>
        <w:ind w:left="142"/>
        <w:jc w:val="both"/>
        <w:rPr>
          <w:rFonts w:ascii="Times New Roman" w:hAnsi="Times New Roman"/>
          <w:sz w:val="20"/>
          <w:szCs w:val="20"/>
        </w:rPr>
      </w:pPr>
    </w:p>
    <w:p w:rsidR="00B05B4A" w:rsidRPr="00255248" w:rsidRDefault="00B05B4A" w:rsidP="00B05B4A">
      <w:pPr>
        <w:numPr>
          <w:ilvl w:val="0"/>
          <w:numId w:val="18"/>
        </w:numPr>
        <w:suppressAutoHyphens w:val="0"/>
        <w:spacing w:after="0" w:line="240" w:lineRule="auto"/>
        <w:ind w:left="142" w:firstLine="0"/>
        <w:contextualSpacing/>
        <w:jc w:val="both"/>
        <w:rPr>
          <w:rFonts w:ascii="Times New Roman" w:hAnsi="Times New Roman" w:cs="Times New Roman"/>
          <w:b/>
          <w:color w:val="000000"/>
          <w:sz w:val="20"/>
          <w:szCs w:val="20"/>
          <w:lang w:eastAsia="en-US"/>
        </w:rPr>
      </w:pPr>
      <w:r w:rsidRPr="00255248">
        <w:rPr>
          <w:rFonts w:ascii="Times New Roman" w:hAnsi="Times New Roman" w:cs="Times New Roman"/>
          <w:b/>
          <w:color w:val="000000"/>
          <w:sz w:val="20"/>
          <w:szCs w:val="20"/>
          <w:lang w:eastAsia="en-US"/>
        </w:rPr>
        <w:t xml:space="preserve">Требования к качеству и безопасности товара: </w:t>
      </w:r>
    </w:p>
    <w:p w:rsidR="00B05B4A" w:rsidRPr="00255248" w:rsidRDefault="00B05B4A" w:rsidP="00B05B4A">
      <w:pPr>
        <w:numPr>
          <w:ilvl w:val="1"/>
          <w:numId w:val="18"/>
        </w:numPr>
        <w:suppressAutoHyphens w:val="0"/>
        <w:spacing w:line="240" w:lineRule="auto"/>
        <w:ind w:left="142" w:firstLine="0"/>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Качество поставляемого товара должно соответствовать отнесенным Законом в области стандартизации документам:</w:t>
      </w:r>
    </w:p>
    <w:p w:rsidR="00B05B4A" w:rsidRPr="00255248" w:rsidRDefault="00B05B4A" w:rsidP="00B05B4A">
      <w:pPr>
        <w:suppressAutoHyphens w:val="0"/>
        <w:spacing w:line="240" w:lineRule="auto"/>
        <w:ind w:left="142"/>
        <w:contextualSpacing/>
        <w:jc w:val="both"/>
        <w:rPr>
          <w:rFonts w:ascii="Times New Roman" w:eastAsia="Times New Roman" w:hAnsi="Times New Roman" w:cs="Times New Roman"/>
          <w:color w:val="000000"/>
          <w:sz w:val="20"/>
          <w:szCs w:val="20"/>
          <w:lang w:eastAsia="ru-RU"/>
        </w:rPr>
      </w:pPr>
      <w:r w:rsidRPr="00255248">
        <w:rPr>
          <w:rFonts w:ascii="Times New Roman" w:eastAsia="Times New Roman" w:hAnsi="Times New Roman" w:cs="Times New Roman"/>
          <w:color w:val="000000"/>
          <w:sz w:val="20"/>
          <w:szCs w:val="20"/>
          <w:lang w:eastAsia="ru-RU"/>
        </w:rPr>
        <w:t>- национальные стандарты РФ;</w:t>
      </w:r>
    </w:p>
    <w:p w:rsidR="00B05B4A" w:rsidRPr="00255248" w:rsidRDefault="00B05B4A" w:rsidP="00B05B4A">
      <w:pPr>
        <w:suppressAutoHyphens w:val="0"/>
        <w:spacing w:line="240" w:lineRule="auto"/>
        <w:ind w:left="142"/>
        <w:contextualSpacing/>
        <w:jc w:val="both"/>
        <w:rPr>
          <w:rFonts w:ascii="Times New Roman" w:eastAsia="Times New Roman" w:hAnsi="Times New Roman" w:cs="Times New Roman"/>
          <w:color w:val="000000"/>
          <w:sz w:val="20"/>
          <w:szCs w:val="20"/>
          <w:lang w:eastAsia="ru-RU"/>
        </w:rPr>
      </w:pPr>
      <w:r w:rsidRPr="00255248">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B05B4A" w:rsidRPr="00255248" w:rsidRDefault="00B05B4A" w:rsidP="00B05B4A">
      <w:pPr>
        <w:suppressAutoHyphens w:val="0"/>
        <w:spacing w:line="240" w:lineRule="auto"/>
        <w:ind w:left="142"/>
        <w:contextualSpacing/>
        <w:jc w:val="both"/>
        <w:rPr>
          <w:rFonts w:ascii="Times New Roman" w:eastAsia="Times New Roman" w:hAnsi="Times New Roman" w:cs="Times New Roman"/>
          <w:color w:val="000000"/>
          <w:sz w:val="20"/>
          <w:szCs w:val="20"/>
          <w:lang w:eastAsia="ru-RU"/>
        </w:rPr>
      </w:pPr>
      <w:r w:rsidRPr="00255248">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B05B4A" w:rsidRPr="00255248" w:rsidRDefault="00B05B4A" w:rsidP="00B05B4A">
      <w:pPr>
        <w:numPr>
          <w:ilvl w:val="1"/>
          <w:numId w:val="18"/>
        </w:numPr>
        <w:suppressAutoHyphens w:val="0"/>
        <w:ind w:left="142" w:firstLine="0"/>
        <w:contextualSpacing/>
        <w:jc w:val="both"/>
        <w:rPr>
          <w:rFonts w:ascii="Times New Roman" w:hAnsi="Times New Roman" w:cs="Times New Roman"/>
          <w:color w:val="000000"/>
          <w:sz w:val="20"/>
          <w:szCs w:val="20"/>
          <w:lang w:eastAsia="ru-RU"/>
        </w:rPr>
      </w:pPr>
      <w:r w:rsidRPr="00255248">
        <w:rPr>
          <w:rFonts w:ascii="Times New Roman" w:hAnsi="Times New Roman" w:cs="Times New Roman"/>
          <w:color w:val="000000"/>
          <w:sz w:val="20"/>
          <w:szCs w:val="2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05B4A" w:rsidRPr="00255248" w:rsidRDefault="00B05B4A" w:rsidP="00B05B4A">
      <w:pPr>
        <w:numPr>
          <w:ilvl w:val="1"/>
          <w:numId w:val="18"/>
        </w:numPr>
        <w:suppressAutoHyphens w:val="0"/>
        <w:ind w:left="142" w:firstLine="0"/>
        <w:contextualSpacing/>
        <w:jc w:val="both"/>
        <w:rPr>
          <w:rFonts w:ascii="Times New Roman" w:hAnsi="Times New Roman" w:cs="Times New Roman"/>
          <w:color w:val="000000"/>
          <w:sz w:val="20"/>
          <w:szCs w:val="20"/>
          <w:lang w:eastAsia="ru-RU"/>
        </w:rPr>
      </w:pPr>
      <w:r w:rsidRPr="00255248">
        <w:rPr>
          <w:rFonts w:ascii="Times New Roman" w:hAnsi="Times New Roman" w:cs="Times New Roman"/>
          <w:color w:val="000000"/>
          <w:sz w:val="20"/>
          <w:szCs w:val="20"/>
          <w:lang w:eastAsia="ru-RU"/>
        </w:rPr>
        <w:t>Ответственность за безопасность эксплуатации поставляемого товара в гарантийный период несет Поставщик.</w:t>
      </w:r>
    </w:p>
    <w:p w:rsidR="00B05B4A" w:rsidRPr="00255248" w:rsidRDefault="00B05B4A" w:rsidP="00B05B4A">
      <w:pPr>
        <w:numPr>
          <w:ilvl w:val="1"/>
          <w:numId w:val="18"/>
        </w:numPr>
        <w:suppressAutoHyphens w:val="0"/>
        <w:ind w:left="142" w:firstLine="0"/>
        <w:contextualSpacing/>
        <w:jc w:val="both"/>
        <w:rPr>
          <w:rFonts w:ascii="Times New Roman" w:hAnsi="Times New Roman" w:cs="Times New Roman"/>
          <w:color w:val="000000"/>
          <w:sz w:val="20"/>
          <w:szCs w:val="20"/>
          <w:lang w:eastAsia="ru-RU"/>
        </w:rPr>
      </w:pPr>
      <w:r w:rsidRPr="00255248">
        <w:rPr>
          <w:rFonts w:ascii="Times New Roman" w:hAnsi="Times New Roman" w:cs="Times New Roman"/>
          <w:color w:val="000000"/>
          <w:sz w:val="20"/>
          <w:szCs w:val="20"/>
          <w:lang w:eastAsia="ru-RU"/>
        </w:rPr>
        <w:t>Риск случайного повреждения товара до получения его Заказчиком на собственном складе, несет Поставщик.</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ru-RU"/>
        </w:rPr>
      </w:pPr>
    </w:p>
    <w:p w:rsidR="00B05B4A" w:rsidRPr="00255248" w:rsidRDefault="00B05B4A" w:rsidP="00B05B4A">
      <w:pPr>
        <w:numPr>
          <w:ilvl w:val="0"/>
          <w:numId w:val="18"/>
        </w:numPr>
        <w:suppressAutoHyphens w:val="0"/>
        <w:ind w:left="142" w:firstLine="0"/>
        <w:contextualSpacing/>
        <w:jc w:val="both"/>
        <w:rPr>
          <w:rFonts w:ascii="Times New Roman" w:hAnsi="Times New Roman" w:cs="Times New Roman"/>
          <w:b/>
          <w:color w:val="000000"/>
          <w:sz w:val="20"/>
          <w:szCs w:val="20"/>
          <w:lang w:eastAsia="ru-RU"/>
        </w:rPr>
      </w:pPr>
      <w:r w:rsidRPr="00255248">
        <w:rPr>
          <w:rFonts w:ascii="Times New Roman" w:hAnsi="Times New Roman" w:cs="Times New Roman"/>
          <w:b/>
          <w:color w:val="000000"/>
          <w:sz w:val="20"/>
          <w:szCs w:val="20"/>
          <w:lang w:eastAsia="ru-RU"/>
        </w:rPr>
        <w:t>Требования к техническим характеристикам товара и условиям договора:</w:t>
      </w:r>
    </w:p>
    <w:p w:rsidR="00B05B4A" w:rsidRPr="00255248" w:rsidRDefault="00B05B4A" w:rsidP="00B05B4A">
      <w:pPr>
        <w:suppressAutoHyphens w:val="0"/>
        <w:ind w:left="142"/>
        <w:contextualSpacing/>
        <w:jc w:val="both"/>
        <w:rPr>
          <w:rFonts w:ascii="Times New Roman" w:hAnsi="Times New Roman" w:cs="Times New Roman"/>
          <w:b/>
          <w:color w:val="000000"/>
          <w:sz w:val="20"/>
          <w:szCs w:val="20"/>
          <w:lang w:eastAsia="ru-RU"/>
        </w:rPr>
      </w:pPr>
      <w:r w:rsidRPr="00255248">
        <w:rPr>
          <w:rFonts w:ascii="Times New Roman" w:hAnsi="Times New Roman" w:cs="Times New Roman"/>
          <w:color w:val="000000"/>
          <w:sz w:val="20"/>
          <w:szCs w:val="20"/>
          <w:lang w:eastAsia="ru-RU"/>
        </w:rPr>
        <w:t xml:space="preserve">3.1. Товар должен соответствовать всем критериям, описанным в </w:t>
      </w:r>
      <w:proofErr w:type="spellStart"/>
      <w:r w:rsidRPr="00255248">
        <w:rPr>
          <w:rFonts w:ascii="Times New Roman" w:hAnsi="Times New Roman" w:cs="Times New Roman"/>
          <w:color w:val="000000"/>
          <w:sz w:val="20"/>
          <w:szCs w:val="20"/>
          <w:lang w:eastAsia="ru-RU"/>
        </w:rPr>
        <w:t>п.п</w:t>
      </w:r>
      <w:proofErr w:type="spellEnd"/>
      <w:r w:rsidRPr="00255248">
        <w:rPr>
          <w:rFonts w:ascii="Times New Roman" w:hAnsi="Times New Roman" w:cs="Times New Roman"/>
          <w:color w:val="000000"/>
          <w:sz w:val="20"/>
          <w:szCs w:val="20"/>
          <w:lang w:eastAsia="ru-RU"/>
        </w:rPr>
        <w:t>. 1.3. – 1.6., 2 настоящего Технического задания.</w:t>
      </w:r>
    </w:p>
    <w:p w:rsidR="00B05B4A" w:rsidRPr="00255248" w:rsidRDefault="00B05B4A" w:rsidP="00B05B4A">
      <w:pPr>
        <w:suppressAutoHyphens w:val="0"/>
        <w:ind w:left="142"/>
        <w:contextualSpacing/>
        <w:jc w:val="both"/>
        <w:rPr>
          <w:rFonts w:ascii="Times New Roman" w:hAnsi="Times New Roman" w:cs="Times New Roman"/>
          <w:sz w:val="20"/>
          <w:szCs w:val="20"/>
          <w:lang w:eastAsia="ru-RU"/>
        </w:rPr>
      </w:pPr>
      <w:r w:rsidRPr="00255248">
        <w:rPr>
          <w:rFonts w:ascii="Times New Roman" w:hAnsi="Times New Roman" w:cs="Times New Roman"/>
          <w:color w:val="000000"/>
          <w:sz w:val="20"/>
          <w:szCs w:val="2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255248">
        <w:rPr>
          <w:rFonts w:ascii="Times New Roman"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B05B4A" w:rsidRPr="00255248" w:rsidRDefault="00B05B4A" w:rsidP="00B05B4A">
      <w:pPr>
        <w:suppressAutoHyphens w:val="0"/>
        <w:ind w:left="142"/>
        <w:contextualSpacing/>
        <w:jc w:val="both"/>
        <w:rPr>
          <w:rFonts w:ascii="Times New Roman" w:hAnsi="Times New Roman" w:cs="Times New Roman"/>
          <w:sz w:val="20"/>
          <w:szCs w:val="20"/>
          <w:lang w:eastAsia="ru-RU"/>
        </w:rPr>
      </w:pPr>
      <w:r w:rsidRPr="00255248">
        <w:rPr>
          <w:rFonts w:ascii="Times New Roman" w:hAnsi="Times New Roman" w:cs="Times New Roman"/>
          <w:color w:val="000000"/>
          <w:sz w:val="20"/>
          <w:szCs w:val="20"/>
          <w:lang w:eastAsia="ru-RU"/>
        </w:rPr>
        <w:t>3.3.</w:t>
      </w:r>
      <w:r w:rsidRPr="00255248">
        <w:rPr>
          <w:rFonts w:ascii="Times New Roman" w:hAnsi="Times New Roman" w:cs="Times New Roman"/>
          <w:color w:val="FF0000"/>
          <w:sz w:val="20"/>
          <w:szCs w:val="20"/>
          <w:lang w:eastAsia="ru-RU"/>
        </w:rPr>
        <w:t xml:space="preserve"> </w:t>
      </w:r>
      <w:proofErr w:type="gramStart"/>
      <w:r w:rsidRPr="0009214C">
        <w:rPr>
          <w:rFonts w:ascii="Times New Roman" w:hAnsi="Times New Roman" w:cs="Times New Roman"/>
          <w:sz w:val="20"/>
          <w:szCs w:val="20"/>
          <w:lang w:eastAsia="ru-RU"/>
        </w:rPr>
        <w:t xml:space="preserve">В случае поставки некачественного, некомплектного не в полном объеме Товара Поставщик обязуется заменить Товар на Товар, доукомплектовать, допоставить Товар в течение 10 (десяти) рабочих дней, либо вернуть все денежные средства, полученные в счет оплаты Товара, в течение 5 (пяти) рабочих дней с даты получения соответствующего </w:t>
      </w:r>
      <w:r w:rsidRPr="0009214C">
        <w:rPr>
          <w:rFonts w:ascii="Times New Roman" w:hAnsi="Times New Roman" w:cs="Times New Roman"/>
          <w:sz w:val="20"/>
          <w:szCs w:val="20"/>
          <w:lang w:eastAsia="ru-RU"/>
        </w:rPr>
        <w:lastRenderedPageBreak/>
        <w:t>требования Покупателя и забрать Товар при обнаружении недостатков и невозможности их устранения на месте.</w:t>
      </w:r>
      <w:proofErr w:type="gramEnd"/>
      <w:r w:rsidRPr="0009214C">
        <w:rPr>
          <w:rFonts w:ascii="Times New Roman" w:hAnsi="Times New Roman" w:cs="Times New Roman"/>
          <w:sz w:val="20"/>
          <w:szCs w:val="20"/>
          <w:lang w:eastAsia="ru-RU"/>
        </w:rPr>
        <w:t xml:space="preserve"> Расходы, связанные с устранением недостатков Товара и некомплектности, несет Поставщик.</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ru-RU"/>
        </w:rPr>
      </w:pPr>
      <w:r w:rsidRPr="00255248">
        <w:rPr>
          <w:rFonts w:ascii="Times New Roman" w:hAnsi="Times New Roman" w:cs="Times New Roman"/>
          <w:color w:val="000000"/>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10% от </w:t>
      </w:r>
      <w:proofErr w:type="gramStart"/>
      <w:r w:rsidRPr="00255248">
        <w:rPr>
          <w:rFonts w:ascii="Times New Roman" w:hAnsi="Times New Roman" w:cs="Times New Roman"/>
          <w:color w:val="000000"/>
          <w:sz w:val="20"/>
          <w:szCs w:val="20"/>
          <w:lang w:eastAsia="ru-RU"/>
        </w:rPr>
        <w:t>стоимости</w:t>
      </w:r>
      <w:proofErr w:type="gramEnd"/>
      <w:r w:rsidRPr="00255248">
        <w:rPr>
          <w:rFonts w:ascii="Times New Roman" w:hAnsi="Times New Roman" w:cs="Times New Roman"/>
          <w:color w:val="000000"/>
          <w:sz w:val="20"/>
          <w:szCs w:val="20"/>
          <w:lang w:eastAsia="ru-RU"/>
        </w:rPr>
        <w:t xml:space="preserve"> не поставленной продукции. В </w:t>
      </w:r>
      <w:proofErr w:type="gramStart"/>
      <w:r w:rsidRPr="00255248">
        <w:rPr>
          <w:rFonts w:ascii="Times New Roman" w:hAnsi="Times New Roman" w:cs="Times New Roman"/>
          <w:color w:val="000000"/>
          <w:sz w:val="20"/>
          <w:szCs w:val="20"/>
          <w:lang w:eastAsia="ru-RU"/>
        </w:rPr>
        <w:t>случае</w:t>
      </w:r>
      <w:proofErr w:type="gramEnd"/>
      <w:r w:rsidRPr="00255248">
        <w:rPr>
          <w:rFonts w:ascii="Times New Roman" w:hAnsi="Times New Roman" w:cs="Times New Roman"/>
          <w:color w:val="000000"/>
          <w:sz w:val="20"/>
          <w:szCs w:val="20"/>
          <w:lang w:eastAsia="ru-RU"/>
        </w:rPr>
        <w:t xml:space="preserve"> просрочки оплаты окончательного платежа, Заказчик уплачивает Поставщику неустойку в размере 0,1% от неоплаченной суммы окончательного платежа, но не более 10% от неоплаченной суммы.</w:t>
      </w:r>
    </w:p>
    <w:p w:rsidR="00B05B4A" w:rsidRPr="00255248" w:rsidRDefault="00B05B4A" w:rsidP="00B05B4A">
      <w:pPr>
        <w:suppressAutoHyphens w:val="0"/>
        <w:ind w:left="142"/>
        <w:contextualSpacing/>
        <w:jc w:val="both"/>
        <w:rPr>
          <w:rFonts w:ascii="Times New Roman" w:hAnsi="Times New Roman" w:cs="Times New Roman"/>
          <w:sz w:val="20"/>
          <w:szCs w:val="20"/>
          <w:lang w:eastAsia="ru-RU"/>
        </w:rPr>
      </w:pPr>
      <w:r w:rsidRPr="00255248">
        <w:rPr>
          <w:rFonts w:ascii="Times New Roman" w:hAnsi="Times New Roman" w:cs="Times New Roman"/>
          <w:sz w:val="20"/>
          <w:szCs w:val="20"/>
          <w:lang w:eastAsia="ru-RU"/>
        </w:rPr>
        <w:t xml:space="preserve">3.5. </w:t>
      </w:r>
      <w:proofErr w:type="gramStart"/>
      <w:r w:rsidRPr="00255248">
        <w:rPr>
          <w:rFonts w:ascii="Times New Roman" w:hAnsi="Times New Roman" w:cs="Times New Roman"/>
          <w:sz w:val="20"/>
          <w:szCs w:val="20"/>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B05B4A" w:rsidRPr="00255248" w:rsidRDefault="00B05B4A" w:rsidP="00B05B4A">
      <w:pPr>
        <w:suppressAutoHyphens w:val="0"/>
        <w:ind w:left="142"/>
        <w:contextualSpacing/>
        <w:jc w:val="both"/>
        <w:rPr>
          <w:rFonts w:ascii="Times New Roman" w:hAnsi="Times New Roman" w:cs="Times New Roman"/>
          <w:sz w:val="20"/>
          <w:szCs w:val="20"/>
          <w:lang w:eastAsia="ru-RU"/>
        </w:rPr>
      </w:pPr>
    </w:p>
    <w:p w:rsidR="00B05B4A" w:rsidRPr="00255248" w:rsidRDefault="00B05B4A" w:rsidP="00B05B4A">
      <w:pPr>
        <w:suppressAutoHyphens w:val="0"/>
        <w:spacing w:after="0" w:line="240" w:lineRule="auto"/>
        <w:ind w:left="142"/>
        <w:contextualSpacing/>
        <w:jc w:val="both"/>
        <w:rPr>
          <w:rFonts w:ascii="Times New Roman" w:hAnsi="Times New Roman" w:cs="Times New Roman"/>
          <w:b/>
          <w:sz w:val="20"/>
          <w:szCs w:val="20"/>
          <w:lang w:eastAsia="ru-RU"/>
        </w:rPr>
      </w:pPr>
      <w:r w:rsidRPr="00255248">
        <w:rPr>
          <w:rFonts w:ascii="Times New Roman" w:hAnsi="Times New Roman" w:cs="Times New Roman"/>
          <w:b/>
          <w:color w:val="000000"/>
          <w:sz w:val="20"/>
          <w:szCs w:val="20"/>
          <w:lang w:eastAsia="en-US"/>
        </w:rPr>
        <w:t>4.</w:t>
      </w:r>
      <w:r w:rsidRPr="00255248">
        <w:rPr>
          <w:rFonts w:ascii="Times New Roman" w:hAnsi="Times New Roman" w:cs="Times New Roman"/>
          <w:color w:val="000000"/>
          <w:sz w:val="20"/>
          <w:szCs w:val="20"/>
          <w:lang w:eastAsia="en-US"/>
        </w:rPr>
        <w:t xml:space="preserve">  </w:t>
      </w:r>
      <w:r w:rsidRPr="00255248">
        <w:rPr>
          <w:rFonts w:ascii="Times New Roman" w:hAnsi="Times New Roman" w:cs="Times New Roman"/>
          <w:b/>
          <w:sz w:val="20"/>
          <w:szCs w:val="20"/>
          <w:lang w:eastAsia="ru-RU"/>
        </w:rPr>
        <w:t>Гарантийные обязательства:</w:t>
      </w:r>
    </w:p>
    <w:p w:rsidR="00B05B4A" w:rsidRPr="00255248" w:rsidRDefault="00B05B4A" w:rsidP="00B05B4A">
      <w:pPr>
        <w:suppressAutoHyphens w:val="0"/>
        <w:spacing w:after="0"/>
        <w:ind w:left="142"/>
        <w:contextualSpacing/>
        <w:jc w:val="both"/>
        <w:rPr>
          <w:rFonts w:ascii="Times New Roman" w:hAnsi="Times New Roman" w:cs="Times New Roman"/>
          <w:sz w:val="20"/>
          <w:szCs w:val="20"/>
          <w:lang w:eastAsia="en-US"/>
        </w:rPr>
      </w:pPr>
      <w:r>
        <w:rPr>
          <w:rFonts w:ascii="Times New Roman" w:hAnsi="Times New Roman" w:cs="Times New Roman"/>
          <w:sz w:val="20"/>
          <w:szCs w:val="20"/>
          <w:lang w:eastAsia="en-US"/>
        </w:rPr>
        <w:t>4.1</w:t>
      </w:r>
      <w:r w:rsidRPr="00255248">
        <w:rPr>
          <w:rFonts w:ascii="Times New Roman" w:hAnsi="Times New Roman" w:cs="Times New Roman"/>
          <w:sz w:val="20"/>
          <w:szCs w:val="20"/>
          <w:lang w:eastAsia="en-US"/>
        </w:rPr>
        <w:t>. Гарантийный срок для поставляемого товара</w:t>
      </w:r>
      <w:r w:rsidRPr="00255248">
        <w:rPr>
          <w:rFonts w:ascii="Times New Roman" w:hAnsi="Times New Roman" w:cs="Times New Roman"/>
          <w:b/>
          <w:sz w:val="20"/>
          <w:szCs w:val="20"/>
          <w:lang w:eastAsia="en-US"/>
        </w:rPr>
        <w:t xml:space="preserve"> </w:t>
      </w:r>
      <w:r w:rsidRPr="00255248">
        <w:rPr>
          <w:rFonts w:ascii="Times New Roman" w:hAnsi="Times New Roman" w:cs="Times New Roman"/>
          <w:sz w:val="20"/>
          <w:szCs w:val="20"/>
          <w:lang w:eastAsia="en-US"/>
        </w:rPr>
        <w:t>-  24 (двадцать четыре) месяца с момента ввода в эксплуатацию.</w:t>
      </w:r>
    </w:p>
    <w:p w:rsidR="00B05B4A" w:rsidRPr="00255248" w:rsidRDefault="00B05B4A" w:rsidP="00B05B4A">
      <w:pPr>
        <w:suppressAutoHyphens w:val="0"/>
        <w:spacing w:after="0"/>
        <w:ind w:left="142"/>
        <w:contextualSpacing/>
        <w:jc w:val="both"/>
        <w:rPr>
          <w:rFonts w:ascii="Times New Roman" w:hAnsi="Times New Roman" w:cs="Times New Roman"/>
          <w:sz w:val="20"/>
          <w:szCs w:val="20"/>
          <w:lang w:eastAsia="en-US"/>
        </w:rPr>
      </w:pPr>
      <w:r>
        <w:rPr>
          <w:rFonts w:ascii="Times New Roman" w:hAnsi="Times New Roman" w:cs="Times New Roman"/>
          <w:sz w:val="20"/>
          <w:szCs w:val="20"/>
          <w:lang w:eastAsia="en-US"/>
        </w:rPr>
        <w:t>4.2</w:t>
      </w:r>
      <w:r w:rsidRPr="00255248">
        <w:rPr>
          <w:rFonts w:ascii="Times New Roman" w:hAnsi="Times New Roman" w:cs="Times New Roman"/>
          <w:sz w:val="20"/>
          <w:szCs w:val="20"/>
          <w:lang w:eastAsia="en-US"/>
        </w:rPr>
        <w:t>. Поставляемое оборудование должно быть новым и произведено не ранее 2021г.</w:t>
      </w:r>
    </w:p>
    <w:p w:rsidR="00B05B4A" w:rsidRPr="00255248" w:rsidRDefault="00B05B4A" w:rsidP="00B05B4A">
      <w:pPr>
        <w:suppressAutoHyphens w:val="0"/>
        <w:spacing w:after="0"/>
        <w:ind w:left="142"/>
        <w:contextualSpacing/>
        <w:jc w:val="both"/>
        <w:rPr>
          <w:rFonts w:ascii="Times New Roman" w:hAnsi="Times New Roman" w:cs="Times New Roman"/>
          <w:sz w:val="20"/>
          <w:szCs w:val="20"/>
          <w:lang w:eastAsia="en-US"/>
        </w:rPr>
      </w:pPr>
      <w:r w:rsidRPr="00255248">
        <w:rPr>
          <w:rFonts w:ascii="Times New Roman" w:hAnsi="Times New Roman" w:cs="Times New Roman"/>
          <w:sz w:val="20"/>
          <w:szCs w:val="20"/>
          <w:lang w:eastAsia="en-US"/>
        </w:rPr>
        <w:t>Оборудование не должно быть выставочным образцом, в том числе не должно быть восстановлено после эксплуатации, даже в случае замены узлов/механизмов/агрегатов для восстановления потребительских свойств.</w:t>
      </w:r>
    </w:p>
    <w:p w:rsidR="00B05B4A" w:rsidRPr="00255248" w:rsidRDefault="00B05B4A" w:rsidP="00B05B4A">
      <w:pPr>
        <w:suppressAutoHyphens w:val="0"/>
        <w:spacing w:after="0"/>
        <w:ind w:left="142"/>
        <w:contextualSpacing/>
        <w:jc w:val="both"/>
        <w:rPr>
          <w:rFonts w:ascii="Times New Roman" w:hAnsi="Times New Roman" w:cs="Times New Roman"/>
          <w:sz w:val="20"/>
          <w:szCs w:val="20"/>
          <w:lang w:eastAsia="en-US"/>
        </w:rPr>
      </w:pPr>
    </w:p>
    <w:p w:rsidR="00B05B4A" w:rsidRPr="00255248" w:rsidRDefault="00B05B4A" w:rsidP="00B05B4A">
      <w:pPr>
        <w:numPr>
          <w:ilvl w:val="0"/>
          <w:numId w:val="9"/>
        </w:numPr>
        <w:suppressAutoHyphens w:val="0"/>
        <w:spacing w:after="0" w:line="240" w:lineRule="auto"/>
        <w:ind w:left="142" w:firstLine="0"/>
        <w:contextualSpacing/>
        <w:jc w:val="both"/>
        <w:rPr>
          <w:rFonts w:ascii="Times New Roman" w:hAnsi="Times New Roman" w:cs="Times New Roman"/>
          <w:b/>
          <w:color w:val="000000"/>
          <w:sz w:val="20"/>
          <w:szCs w:val="20"/>
          <w:lang w:eastAsia="en-US"/>
        </w:rPr>
      </w:pPr>
      <w:r w:rsidRPr="00255248">
        <w:rPr>
          <w:rFonts w:ascii="Times New Roman" w:hAnsi="Times New Roman" w:cs="Times New Roman"/>
          <w:b/>
          <w:color w:val="000000"/>
          <w:sz w:val="20"/>
          <w:szCs w:val="20"/>
          <w:lang w:eastAsia="en-US"/>
        </w:rPr>
        <w:t>Требования к Поставщику:</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5.2. Не должен находиться в процессе ликвидации, банкротства и на его имущество не должен быть наложен арест.</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5.3. Иметь ресурсные возможности (финансовые, материально-технические, трудовые);</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5.4. Обеспечить способность выполнения обязательств по договору в требуемые сроки и с должным качеством.</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5.5. Иметь соответствующие разрешительные документы на исполнение услуг по договору.</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5.6. Обладать необходимыми профессиональными знаниями, опытом и репутацией.</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 xml:space="preserve">5.7. Поставщик должен осуществлять </w:t>
      </w:r>
      <w:proofErr w:type="gramStart"/>
      <w:r w:rsidRPr="00255248">
        <w:rPr>
          <w:rFonts w:ascii="Times New Roman" w:hAnsi="Times New Roman" w:cs="Times New Roman"/>
          <w:color w:val="000000"/>
          <w:sz w:val="20"/>
          <w:szCs w:val="20"/>
          <w:lang w:eastAsia="en-US"/>
        </w:rPr>
        <w:t>гарантийное</w:t>
      </w:r>
      <w:proofErr w:type="gramEnd"/>
      <w:r w:rsidRPr="00255248">
        <w:rPr>
          <w:rFonts w:ascii="Times New Roman" w:hAnsi="Times New Roman" w:cs="Times New Roman"/>
          <w:color w:val="000000"/>
          <w:sz w:val="20"/>
          <w:szCs w:val="20"/>
          <w:lang w:eastAsia="en-US"/>
        </w:rPr>
        <w:t xml:space="preserve"> и  п</w:t>
      </w:r>
      <w:r>
        <w:rPr>
          <w:rFonts w:ascii="Times New Roman" w:hAnsi="Times New Roman" w:cs="Times New Roman"/>
          <w:color w:val="000000"/>
          <w:sz w:val="20"/>
          <w:szCs w:val="20"/>
          <w:lang w:eastAsia="en-US"/>
        </w:rPr>
        <w:t>осле гарантийное обслуживание.</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p>
    <w:p w:rsidR="00B05B4A" w:rsidRPr="00255248" w:rsidRDefault="00B05B4A" w:rsidP="00B05B4A">
      <w:pPr>
        <w:suppressAutoHyphens w:val="0"/>
        <w:ind w:left="142"/>
        <w:contextualSpacing/>
        <w:jc w:val="both"/>
        <w:rPr>
          <w:rFonts w:ascii="Times New Roman" w:hAnsi="Times New Roman" w:cs="Times New Roman"/>
          <w:b/>
          <w:color w:val="000000"/>
          <w:sz w:val="20"/>
          <w:szCs w:val="20"/>
          <w:lang w:eastAsia="en-US"/>
        </w:rPr>
      </w:pPr>
      <w:r w:rsidRPr="00255248">
        <w:rPr>
          <w:rFonts w:ascii="Times New Roman" w:hAnsi="Times New Roman" w:cs="Times New Roman"/>
          <w:b/>
          <w:color w:val="000000"/>
          <w:sz w:val="20"/>
          <w:szCs w:val="20"/>
          <w:lang w:eastAsia="en-US"/>
        </w:rPr>
        <w:t>6. Условия оплаты:</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 xml:space="preserve">6.1. </w:t>
      </w:r>
      <w:proofErr w:type="gramStart"/>
      <w:r w:rsidRPr="00255248">
        <w:rPr>
          <w:rFonts w:ascii="Times New Roman" w:hAnsi="Times New Roman" w:cs="Times New Roman"/>
          <w:color w:val="000000"/>
          <w:sz w:val="20"/>
          <w:szCs w:val="20"/>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55248">
        <w:rPr>
          <w:rFonts w:ascii="Times New Roman" w:hAnsi="Times New Roman" w:cs="Times New Roman"/>
          <w:color w:val="000000"/>
          <w:sz w:val="20"/>
          <w:szCs w:val="20"/>
          <w:lang w:eastAsia="en-US"/>
        </w:rPr>
        <w:t xml:space="preserve"> Договора о банковском сопровождении.</w:t>
      </w:r>
    </w:p>
    <w:p w:rsidR="00B05B4A" w:rsidRPr="00255248" w:rsidRDefault="00B05B4A" w:rsidP="00B05B4A">
      <w:pPr>
        <w:suppressAutoHyphens w:val="0"/>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05B4A" w:rsidRPr="00255248" w:rsidRDefault="00B05B4A" w:rsidP="00B05B4A">
      <w:pPr>
        <w:suppressAutoHyphens w:val="0"/>
        <w:spacing w:line="240" w:lineRule="auto"/>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 xml:space="preserve">6.2.  Авансовый платёж в размере не более 50% от общей стоимости спецификации. </w:t>
      </w:r>
    </w:p>
    <w:p w:rsidR="00B05B4A" w:rsidRPr="00255248" w:rsidRDefault="00B05B4A" w:rsidP="00B05B4A">
      <w:pPr>
        <w:suppressAutoHyphens w:val="0"/>
        <w:spacing w:line="240" w:lineRule="auto"/>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6.3. 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Покупателя.</w:t>
      </w:r>
    </w:p>
    <w:p w:rsidR="00B05B4A" w:rsidRPr="00B55027" w:rsidRDefault="00B05B4A" w:rsidP="00B05B4A">
      <w:pPr>
        <w:suppressAutoHyphens w:val="0"/>
        <w:spacing w:line="240" w:lineRule="auto"/>
        <w:ind w:left="142"/>
        <w:contextualSpacing/>
        <w:jc w:val="both"/>
        <w:rPr>
          <w:rFonts w:ascii="Times New Roman" w:hAnsi="Times New Roman" w:cs="Times New Roman"/>
          <w:color w:val="000000"/>
          <w:sz w:val="20"/>
          <w:szCs w:val="20"/>
          <w:lang w:eastAsia="en-US"/>
        </w:rPr>
      </w:pPr>
      <w:r w:rsidRPr="00B36C94">
        <w:rPr>
          <w:rFonts w:ascii="Times New Roman" w:hAnsi="Times New Roman" w:cs="Times New Roman"/>
          <w:color w:val="000000"/>
          <w:sz w:val="20"/>
          <w:szCs w:val="20"/>
          <w:lang w:eastAsia="en-US"/>
        </w:rPr>
        <w:t>6.</w:t>
      </w:r>
      <w:r>
        <w:rPr>
          <w:rFonts w:ascii="Times New Roman" w:hAnsi="Times New Roman" w:cs="Times New Roman"/>
          <w:color w:val="000000"/>
          <w:sz w:val="20"/>
          <w:szCs w:val="20"/>
          <w:lang w:eastAsia="en-US"/>
        </w:rPr>
        <w:t>4</w:t>
      </w:r>
      <w:r w:rsidRPr="00B36C94">
        <w:rPr>
          <w:rFonts w:ascii="Times New Roman" w:hAnsi="Times New Roman" w:cs="Times New Roman"/>
          <w:color w:val="000000"/>
          <w:sz w:val="20"/>
          <w:szCs w:val="20"/>
          <w:lang w:eastAsia="en-US"/>
        </w:rPr>
        <w:t>. Начальн</w:t>
      </w:r>
      <w:r>
        <w:rPr>
          <w:rFonts w:ascii="Times New Roman" w:hAnsi="Times New Roman" w:cs="Times New Roman"/>
          <w:color w:val="000000"/>
          <w:sz w:val="20"/>
          <w:szCs w:val="20"/>
          <w:lang w:eastAsia="en-US"/>
        </w:rPr>
        <w:t>ая (максимальная) стоимость: 1 114 080</w:t>
      </w:r>
      <w:r w:rsidRPr="00517CE9">
        <w:rPr>
          <w:rFonts w:ascii="Times New Roman" w:hAnsi="Times New Roman" w:cs="Times New Roman"/>
          <w:color w:val="000000"/>
          <w:sz w:val="20"/>
          <w:szCs w:val="20"/>
          <w:lang w:eastAsia="en-US"/>
        </w:rPr>
        <w:t>,</w:t>
      </w:r>
      <w:r>
        <w:rPr>
          <w:rFonts w:ascii="Times New Roman" w:hAnsi="Times New Roman" w:cs="Times New Roman"/>
          <w:color w:val="000000"/>
          <w:sz w:val="20"/>
          <w:szCs w:val="20"/>
          <w:lang w:eastAsia="en-US"/>
        </w:rPr>
        <w:t>00</w:t>
      </w:r>
      <w:r w:rsidRPr="00517CE9">
        <w:rPr>
          <w:rFonts w:ascii="Times New Roman" w:hAnsi="Times New Roman" w:cs="Times New Roman"/>
          <w:color w:val="000000"/>
          <w:sz w:val="20"/>
          <w:szCs w:val="20"/>
          <w:lang w:eastAsia="en-US"/>
        </w:rPr>
        <w:t xml:space="preserve"> </w:t>
      </w:r>
      <w:r>
        <w:rPr>
          <w:rFonts w:ascii="Times New Roman" w:hAnsi="Times New Roman" w:cs="Times New Roman"/>
          <w:color w:val="000000"/>
          <w:sz w:val="20"/>
          <w:szCs w:val="20"/>
          <w:lang w:eastAsia="en-US"/>
        </w:rPr>
        <w:t>рублей с учётом НДС.</w:t>
      </w:r>
    </w:p>
    <w:p w:rsidR="00B05B4A" w:rsidRPr="00255248" w:rsidRDefault="00B05B4A" w:rsidP="00B05B4A">
      <w:pPr>
        <w:suppressAutoHyphens w:val="0"/>
        <w:spacing w:line="240" w:lineRule="auto"/>
        <w:ind w:left="142"/>
        <w:contextualSpacing/>
        <w:jc w:val="both"/>
        <w:rPr>
          <w:rFonts w:ascii="Times New Roman" w:hAnsi="Times New Roman" w:cs="Times New Roman"/>
          <w:b/>
          <w:color w:val="000000"/>
          <w:sz w:val="20"/>
          <w:szCs w:val="20"/>
          <w:lang w:eastAsia="en-US"/>
        </w:rPr>
      </w:pPr>
    </w:p>
    <w:p w:rsidR="00B05B4A" w:rsidRPr="00255248" w:rsidRDefault="00B05B4A" w:rsidP="00B05B4A">
      <w:pPr>
        <w:spacing w:after="0" w:line="240" w:lineRule="auto"/>
        <w:ind w:left="142"/>
        <w:jc w:val="both"/>
        <w:rPr>
          <w:rFonts w:ascii="Times New Roman" w:hAnsi="Times New Roman"/>
          <w:sz w:val="20"/>
          <w:szCs w:val="20"/>
        </w:rPr>
      </w:pPr>
      <w:r w:rsidRPr="00255248">
        <w:rPr>
          <w:rFonts w:ascii="Times New Roman" w:hAnsi="Times New Roman"/>
          <w:b/>
          <w:sz w:val="20"/>
          <w:szCs w:val="20"/>
        </w:rPr>
        <w:t>7. Обеспечение договора</w:t>
      </w:r>
      <w:r w:rsidRPr="00255248">
        <w:rPr>
          <w:rFonts w:ascii="Times New Roman" w:hAnsi="Times New Roman"/>
          <w:sz w:val="20"/>
          <w:szCs w:val="20"/>
        </w:rPr>
        <w:t xml:space="preserve"> (применяется для обеспечения исполнения обязательств по возврату аванса)</w:t>
      </w:r>
      <w:r w:rsidRPr="00255248">
        <w:rPr>
          <w:rFonts w:ascii="Times New Roman" w:hAnsi="Times New Roman"/>
          <w:b/>
          <w:sz w:val="20"/>
          <w:szCs w:val="20"/>
        </w:rPr>
        <w:t>:</w:t>
      </w:r>
    </w:p>
    <w:p w:rsidR="00B05B4A" w:rsidRPr="00255248" w:rsidRDefault="00B05B4A" w:rsidP="00B05B4A">
      <w:pPr>
        <w:tabs>
          <w:tab w:val="left" w:pos="-567"/>
        </w:tabs>
        <w:suppressAutoHyphens w:val="0"/>
        <w:autoSpaceDE w:val="0"/>
        <w:autoSpaceDN w:val="0"/>
        <w:adjustRightInd w:val="0"/>
        <w:spacing w:after="0" w:line="240" w:lineRule="auto"/>
        <w:ind w:left="142"/>
        <w:jc w:val="both"/>
        <w:rPr>
          <w:rFonts w:ascii="Times New Roman" w:hAnsi="Times New Roman" w:cs="Times New Roman"/>
          <w:color w:val="000000"/>
          <w:sz w:val="20"/>
          <w:szCs w:val="20"/>
          <w:lang w:val="x-none" w:eastAsia="en-US"/>
        </w:rPr>
      </w:pPr>
      <w:r w:rsidRPr="00255248">
        <w:rPr>
          <w:rFonts w:ascii="Times New Roman" w:hAnsi="Times New Roman" w:cs="Times New Roman"/>
          <w:color w:val="000000"/>
          <w:sz w:val="20"/>
          <w:szCs w:val="20"/>
          <w:lang w:eastAsia="en-US"/>
        </w:rPr>
        <w:t xml:space="preserve">7.1. </w:t>
      </w:r>
      <w:r w:rsidRPr="00255248">
        <w:rPr>
          <w:rFonts w:ascii="Times New Roman" w:hAnsi="Times New Roman" w:cs="Times New Roman"/>
          <w:color w:val="000000"/>
          <w:sz w:val="20"/>
          <w:szCs w:val="2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B05B4A" w:rsidRPr="00255248" w:rsidRDefault="00B05B4A" w:rsidP="00B05B4A">
      <w:pPr>
        <w:suppressAutoHyphens w:val="0"/>
        <w:autoSpaceDE w:val="0"/>
        <w:autoSpaceDN w:val="0"/>
        <w:adjustRightInd w:val="0"/>
        <w:spacing w:after="0" w:line="240" w:lineRule="auto"/>
        <w:ind w:left="142"/>
        <w:jc w:val="both"/>
        <w:rPr>
          <w:rFonts w:ascii="Times New Roman" w:hAnsi="Times New Roman" w:cs="Times New Roman"/>
          <w:color w:val="000000"/>
          <w:sz w:val="20"/>
          <w:szCs w:val="20"/>
          <w:lang w:val="x-none" w:eastAsia="en-US"/>
        </w:rPr>
      </w:pPr>
      <w:r w:rsidRPr="00255248">
        <w:rPr>
          <w:rFonts w:ascii="Times New Roman" w:hAnsi="Times New Roman" w:cs="Times New Roman"/>
          <w:color w:val="000000"/>
          <w:sz w:val="20"/>
          <w:szCs w:val="20"/>
          <w:lang w:val="x-none" w:eastAsia="en-US"/>
        </w:rPr>
        <w:t xml:space="preserve">безотзывной банковской гарантии (далее – банковская гарантия), выданной банком; </w:t>
      </w:r>
    </w:p>
    <w:p w:rsidR="00B05B4A" w:rsidRPr="00255248" w:rsidRDefault="00B05B4A" w:rsidP="00B05B4A">
      <w:pPr>
        <w:suppressAutoHyphens w:val="0"/>
        <w:autoSpaceDE w:val="0"/>
        <w:autoSpaceDN w:val="0"/>
        <w:adjustRightInd w:val="0"/>
        <w:spacing w:after="0" w:line="240" w:lineRule="auto"/>
        <w:ind w:left="142"/>
        <w:jc w:val="both"/>
        <w:rPr>
          <w:rFonts w:ascii="Times New Roman" w:hAnsi="Times New Roman" w:cs="Times New Roman"/>
          <w:color w:val="000000"/>
          <w:sz w:val="20"/>
          <w:szCs w:val="20"/>
          <w:lang w:val="x-none" w:eastAsia="en-US"/>
        </w:rPr>
      </w:pPr>
      <w:r w:rsidRPr="00255248">
        <w:rPr>
          <w:rFonts w:ascii="Times New Roman" w:hAnsi="Times New Roman" w:cs="Times New Roman"/>
          <w:color w:val="000000"/>
          <w:sz w:val="20"/>
          <w:szCs w:val="20"/>
          <w:lang w:val="x-none" w:eastAsia="en-US"/>
        </w:rPr>
        <w:t>денежных средств путем их перечисления Заказчику (обеспечительный платеж).</w:t>
      </w:r>
    </w:p>
    <w:p w:rsidR="00B05B4A" w:rsidRPr="00255248" w:rsidRDefault="00B05B4A" w:rsidP="00B05B4A">
      <w:pPr>
        <w:suppressAutoHyphens w:val="0"/>
        <w:autoSpaceDE w:val="0"/>
        <w:autoSpaceDN w:val="0"/>
        <w:adjustRightInd w:val="0"/>
        <w:spacing w:after="0" w:line="240" w:lineRule="auto"/>
        <w:ind w:left="142"/>
        <w:jc w:val="both"/>
        <w:rPr>
          <w:rFonts w:ascii="Times New Roman" w:hAnsi="Times New Roman" w:cs="Times New Roman"/>
          <w:color w:val="000000"/>
          <w:sz w:val="20"/>
          <w:szCs w:val="20"/>
          <w:lang w:val="x-none" w:eastAsia="en-US"/>
        </w:rPr>
      </w:pPr>
      <w:r w:rsidRPr="00255248">
        <w:rPr>
          <w:rFonts w:ascii="Times New Roman" w:hAnsi="Times New Roman" w:cs="Times New Roman"/>
          <w:color w:val="000000"/>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B05B4A" w:rsidRPr="00255248" w:rsidRDefault="00B05B4A" w:rsidP="00B05B4A">
      <w:pPr>
        <w:suppressAutoHyphens w:val="0"/>
        <w:autoSpaceDE w:val="0"/>
        <w:autoSpaceDN w:val="0"/>
        <w:adjustRightInd w:val="0"/>
        <w:spacing w:after="0" w:line="240" w:lineRule="auto"/>
        <w:ind w:left="142"/>
        <w:jc w:val="both"/>
        <w:rPr>
          <w:rFonts w:ascii="Times New Roman" w:hAnsi="Times New Roman" w:cs="Times New Roman"/>
          <w:color w:val="000000"/>
          <w:sz w:val="20"/>
          <w:szCs w:val="20"/>
          <w:lang w:val="x-none" w:eastAsia="en-US"/>
        </w:rPr>
      </w:pPr>
      <w:r w:rsidRPr="00255248">
        <w:rPr>
          <w:rFonts w:ascii="Times New Roman" w:hAnsi="Times New Roman" w:cs="Times New Roman"/>
          <w:color w:val="000000"/>
          <w:sz w:val="20"/>
          <w:szCs w:val="20"/>
          <w:lang w:eastAsia="en-US"/>
        </w:rPr>
        <w:t>7</w:t>
      </w:r>
      <w:r w:rsidRPr="00255248">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B05B4A" w:rsidRPr="00255248" w:rsidRDefault="00B05B4A" w:rsidP="00B05B4A">
      <w:pPr>
        <w:suppressAutoHyphens w:val="0"/>
        <w:autoSpaceDE w:val="0"/>
        <w:autoSpaceDN w:val="0"/>
        <w:adjustRightInd w:val="0"/>
        <w:spacing w:after="0" w:line="240" w:lineRule="auto"/>
        <w:ind w:left="142"/>
        <w:jc w:val="both"/>
        <w:rPr>
          <w:rFonts w:ascii="Times New Roman" w:hAnsi="Times New Roman" w:cs="Times New Roman"/>
          <w:color w:val="000000"/>
          <w:sz w:val="20"/>
          <w:szCs w:val="20"/>
          <w:lang w:val="x-none" w:eastAsia="en-US"/>
        </w:rPr>
      </w:pPr>
      <w:r w:rsidRPr="00255248">
        <w:rPr>
          <w:rFonts w:ascii="Times New Roman" w:hAnsi="Times New Roman" w:cs="Times New Roman"/>
          <w:color w:val="000000"/>
          <w:sz w:val="20"/>
          <w:szCs w:val="20"/>
          <w:lang w:eastAsia="en-US"/>
        </w:rPr>
        <w:t>7</w:t>
      </w:r>
      <w:r w:rsidRPr="00255248">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B05B4A" w:rsidRDefault="00B05B4A" w:rsidP="00B05B4A">
      <w:pPr>
        <w:spacing w:line="240" w:lineRule="auto"/>
        <w:ind w:left="142"/>
        <w:contextualSpacing/>
        <w:jc w:val="both"/>
        <w:rPr>
          <w:rFonts w:ascii="Times New Roman" w:hAnsi="Times New Roman" w:cs="Times New Roman"/>
          <w:color w:val="000000"/>
          <w:sz w:val="20"/>
          <w:szCs w:val="20"/>
          <w:lang w:eastAsia="en-US"/>
        </w:rPr>
      </w:pPr>
      <w:r w:rsidRPr="00255248">
        <w:rPr>
          <w:rFonts w:ascii="Times New Roman" w:hAnsi="Times New Roman" w:cs="Times New Roman"/>
          <w:color w:val="000000"/>
          <w:sz w:val="20"/>
          <w:szCs w:val="20"/>
          <w:lang w:eastAsia="en-US"/>
        </w:rPr>
        <w:t>7</w:t>
      </w:r>
      <w:r w:rsidRPr="00255248">
        <w:rPr>
          <w:rFonts w:ascii="Times New Roman" w:hAnsi="Times New Roman" w:cs="Times New Roman"/>
          <w:color w:val="000000"/>
          <w:sz w:val="20"/>
          <w:szCs w:val="20"/>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B05B4A" w:rsidRPr="00255248" w:rsidRDefault="00B05B4A" w:rsidP="00B05B4A">
      <w:pPr>
        <w:spacing w:line="240" w:lineRule="auto"/>
        <w:ind w:left="142"/>
        <w:contextualSpacing/>
        <w:jc w:val="both"/>
        <w:rPr>
          <w:rFonts w:ascii="Times New Roman" w:hAnsi="Times New Roman" w:cs="Times New Roman"/>
          <w:sz w:val="20"/>
          <w:szCs w:val="20"/>
        </w:rPr>
      </w:pPr>
    </w:p>
    <w:p w:rsidR="00B05B4A" w:rsidRPr="00255248" w:rsidRDefault="00B05B4A" w:rsidP="00B05B4A">
      <w:pPr>
        <w:spacing w:after="0" w:line="240" w:lineRule="auto"/>
        <w:ind w:left="142"/>
        <w:rPr>
          <w:rFonts w:ascii="Times New Roman" w:hAnsi="Times New Roman" w:cs="Times New Roman"/>
          <w:b/>
          <w:sz w:val="20"/>
          <w:szCs w:val="20"/>
        </w:rPr>
      </w:pPr>
      <w:r w:rsidRPr="00255248">
        <w:rPr>
          <w:rFonts w:ascii="Times New Roman" w:hAnsi="Times New Roman" w:cs="Times New Roman"/>
          <w:b/>
          <w:sz w:val="20"/>
          <w:szCs w:val="20"/>
        </w:rPr>
        <w:t>8. Условия о должной осмотрительности.</w:t>
      </w:r>
    </w:p>
    <w:p w:rsidR="00B05B4A" w:rsidRPr="00255248" w:rsidRDefault="00B05B4A" w:rsidP="00B05B4A">
      <w:pPr>
        <w:spacing w:after="0" w:line="240" w:lineRule="auto"/>
        <w:ind w:left="142"/>
        <w:jc w:val="both"/>
        <w:rPr>
          <w:rFonts w:ascii="Times New Roman" w:hAnsi="Times New Roman" w:cs="Times New Roman"/>
          <w:sz w:val="20"/>
          <w:szCs w:val="20"/>
        </w:rPr>
      </w:pPr>
      <w:r w:rsidRPr="00255248">
        <w:rPr>
          <w:rFonts w:ascii="Times New Roman" w:hAnsi="Times New Roman" w:cs="Times New Roman"/>
          <w:sz w:val="20"/>
          <w:szCs w:val="20"/>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B05B4A" w:rsidRPr="00255248" w:rsidRDefault="00B05B4A" w:rsidP="00B05B4A">
      <w:pPr>
        <w:spacing w:after="0" w:line="240" w:lineRule="auto"/>
        <w:ind w:left="142"/>
        <w:jc w:val="both"/>
        <w:rPr>
          <w:rFonts w:ascii="Times New Roman" w:hAnsi="Times New Roman" w:cs="Times New Roman"/>
          <w:sz w:val="20"/>
          <w:szCs w:val="20"/>
        </w:rPr>
      </w:pPr>
      <w:r w:rsidRPr="00255248">
        <w:rPr>
          <w:rFonts w:ascii="Times New Roman" w:hAnsi="Times New Roman" w:cs="Times New Roman"/>
          <w:sz w:val="20"/>
          <w:szCs w:val="20"/>
        </w:rPr>
        <w:t xml:space="preserve">8.2. До заключения договора Поставщик обязан </w:t>
      </w:r>
      <w:proofErr w:type="gramStart"/>
      <w:r w:rsidRPr="00255248">
        <w:rPr>
          <w:rFonts w:ascii="Times New Roman" w:hAnsi="Times New Roman" w:cs="Times New Roman"/>
          <w:sz w:val="20"/>
          <w:szCs w:val="20"/>
        </w:rPr>
        <w:t>предоставить следующие документы</w:t>
      </w:r>
      <w:proofErr w:type="gramEnd"/>
      <w:r w:rsidRPr="00255248">
        <w:rPr>
          <w:rFonts w:ascii="Times New Roman" w:hAnsi="Times New Roman" w:cs="Times New Roman"/>
          <w:sz w:val="20"/>
          <w:szCs w:val="20"/>
        </w:rPr>
        <w:t>:</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lastRenderedPageBreak/>
        <w:t>-   выписку из ЕГРЮЛ;</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устав;</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доверенность лица, подписывающего договор;</w:t>
      </w:r>
    </w:p>
    <w:p w:rsidR="00B05B4A"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xml:space="preserve">-  годовая и промежуточная налоговая и бухгалтерская отчетность, в том числе, но не ограничиваясь: </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справку из налогового органа об отсутствии задолженности на актуальную дату;</w:t>
      </w:r>
    </w:p>
    <w:p w:rsidR="00B05B4A" w:rsidRPr="00AB5F47"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штатное расписание, не содержащее персональные данные сотрудников (количество штатных единиц);</w:t>
      </w:r>
    </w:p>
    <w:p w:rsidR="00B05B4A" w:rsidRDefault="00B05B4A" w:rsidP="00B05B4A">
      <w:pPr>
        <w:spacing w:after="0" w:line="240" w:lineRule="auto"/>
        <w:ind w:left="142"/>
        <w:jc w:val="both"/>
        <w:rPr>
          <w:rFonts w:ascii="Times New Roman" w:hAnsi="Times New Roman" w:cs="Times New Roman"/>
          <w:sz w:val="20"/>
          <w:szCs w:val="20"/>
        </w:rPr>
      </w:pPr>
      <w:r w:rsidRPr="00AB5F47">
        <w:rPr>
          <w:rFonts w:ascii="Times New Roman" w:hAnsi="Times New Roman" w:cs="Times New Roman"/>
          <w:sz w:val="20"/>
          <w:szCs w:val="20"/>
        </w:rPr>
        <w:t>- документы, подтверждающие наличие офисных, складских и производственных помещений.</w:t>
      </w:r>
    </w:p>
    <w:p w:rsidR="00B05B4A" w:rsidRPr="00255248" w:rsidRDefault="00B05B4A" w:rsidP="00B05B4A">
      <w:pPr>
        <w:spacing w:after="0" w:line="240" w:lineRule="auto"/>
        <w:ind w:left="142"/>
        <w:jc w:val="both"/>
        <w:rPr>
          <w:rFonts w:ascii="Times New Roman" w:hAnsi="Times New Roman" w:cs="Times New Roman"/>
          <w:sz w:val="20"/>
          <w:szCs w:val="20"/>
        </w:rPr>
      </w:pPr>
      <w:r w:rsidRPr="00255248">
        <w:rPr>
          <w:rFonts w:ascii="Times New Roman" w:hAnsi="Times New Roman" w:cs="Times New Roman"/>
          <w:sz w:val="20"/>
          <w:szCs w:val="20"/>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05B4A" w:rsidRPr="00255248" w:rsidRDefault="00B05B4A" w:rsidP="00B05B4A">
      <w:pPr>
        <w:spacing w:after="0" w:line="240" w:lineRule="auto"/>
        <w:ind w:left="142"/>
        <w:jc w:val="both"/>
        <w:rPr>
          <w:rFonts w:ascii="Times New Roman" w:hAnsi="Times New Roman" w:cs="Times New Roman"/>
          <w:sz w:val="20"/>
          <w:szCs w:val="20"/>
        </w:rPr>
      </w:pPr>
      <w:r w:rsidRPr="00255248">
        <w:rPr>
          <w:rFonts w:ascii="Times New Roman" w:hAnsi="Times New Roman" w:cs="Times New Roman"/>
          <w:sz w:val="20"/>
          <w:szCs w:val="20"/>
        </w:rPr>
        <w:t xml:space="preserve">8.4. </w:t>
      </w:r>
      <w:proofErr w:type="gramStart"/>
      <w:r w:rsidRPr="00255248">
        <w:rPr>
          <w:rFonts w:ascii="Times New Roman" w:hAnsi="Times New Roman" w:cs="Times New Roman"/>
          <w:sz w:val="20"/>
          <w:szCs w:val="20"/>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B05B4A" w:rsidRDefault="00B05B4A"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B05B4A" w:rsidRDefault="00B05B4A" w:rsidP="00BF1783">
      <w:pPr>
        <w:pStyle w:val="-4"/>
        <w:widowControl w:val="0"/>
        <w:tabs>
          <w:tab w:val="clear" w:pos="2269"/>
          <w:tab w:val="left" w:pos="1134"/>
        </w:tabs>
        <w:ind w:left="0"/>
        <w:jc w:val="right"/>
        <w:rPr>
          <w:i/>
          <w:sz w:val="24"/>
          <w:szCs w:val="24"/>
        </w:rPr>
      </w:pPr>
      <w:bookmarkStart w:id="0" w:name="_GoBack"/>
      <w:bookmarkEnd w:id="0"/>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05B4A"/>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63E5-63E6-4551-AC8A-05D3D848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13</Pages>
  <Words>5500</Words>
  <Characters>31352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29</cp:revision>
  <dcterms:created xsi:type="dcterms:W3CDTF">2022-02-18T06:04:00Z</dcterms:created>
  <dcterms:modified xsi:type="dcterms:W3CDTF">2022-10-20T13:15:00Z</dcterms:modified>
</cp:coreProperties>
</file>