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3C6008">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3C6008" w:rsidRPr="003C6008">
        <w:rPr>
          <w:rFonts w:ascii="Times New Roman" w:hAnsi="Times New Roman"/>
          <w:b/>
          <w:sz w:val="28"/>
          <w:szCs w:val="28"/>
        </w:rPr>
        <w:t xml:space="preserve">ЦИНКА В </w:t>
      </w:r>
      <w:proofErr w:type="gramStart"/>
      <w:r w:rsidR="003C6008" w:rsidRPr="003C6008">
        <w:rPr>
          <w:rFonts w:ascii="Times New Roman" w:hAnsi="Times New Roman"/>
          <w:b/>
          <w:sz w:val="28"/>
          <w:szCs w:val="28"/>
        </w:rPr>
        <w:t>ЧУШКА</w:t>
      </w:r>
      <w:r w:rsidR="003C6008">
        <w:rPr>
          <w:rFonts w:ascii="Times New Roman" w:hAnsi="Times New Roman"/>
          <w:b/>
          <w:sz w:val="28"/>
          <w:szCs w:val="28"/>
        </w:rPr>
        <w:t>Х</w:t>
      </w:r>
      <w:proofErr w:type="gramEnd"/>
      <w:r w:rsidR="003C6008">
        <w:rPr>
          <w:rFonts w:ascii="Times New Roman" w:hAnsi="Times New Roman"/>
          <w:b/>
          <w:sz w:val="28"/>
          <w:szCs w:val="28"/>
        </w:rPr>
        <w:t xml:space="preserve"> ДЛЯ ГРУЗОПАССАЖИРСКОГО СУДНА </w:t>
      </w:r>
      <w:r w:rsidR="003C6008" w:rsidRPr="003C6008">
        <w:rPr>
          <w:rFonts w:ascii="Times New Roman" w:hAnsi="Times New Roman"/>
          <w:b/>
          <w:sz w:val="28"/>
          <w:szCs w:val="28"/>
        </w:rPr>
        <w:t>ПРОЕКТА CNF22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3C6008" w:rsidRDefault="003C6008"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3C6008">
        <w:rPr>
          <w:rFonts w:ascii="Times New Roman" w:hAnsi="Times New Roman" w:cs="Times New Roman"/>
          <w:sz w:val="24"/>
          <w:szCs w:val="24"/>
        </w:rPr>
        <w:t>поставка</w:t>
      </w:r>
      <w:r w:rsidR="00DC0AA3" w:rsidRPr="003C6008">
        <w:rPr>
          <w:rFonts w:ascii="Times New Roman" w:hAnsi="Times New Roman" w:cs="Times New Roman"/>
          <w:sz w:val="24"/>
          <w:szCs w:val="24"/>
        </w:rPr>
        <w:t xml:space="preserve"> </w:t>
      </w:r>
      <w:r w:rsidR="003C6008" w:rsidRPr="003C6008">
        <w:rPr>
          <w:rFonts w:ascii="Times New Roman" w:hAnsi="Times New Roman" w:cs="Times New Roman"/>
          <w:sz w:val="24"/>
          <w:szCs w:val="24"/>
        </w:rPr>
        <w:t xml:space="preserve">цинка </w:t>
      </w:r>
      <w:proofErr w:type="gramStart"/>
      <w:r w:rsidR="003C6008" w:rsidRPr="003C6008">
        <w:rPr>
          <w:rFonts w:ascii="Times New Roman" w:hAnsi="Times New Roman" w:cs="Times New Roman"/>
          <w:sz w:val="24"/>
          <w:szCs w:val="24"/>
        </w:rPr>
        <w:t>в чушках для</w:t>
      </w:r>
      <w:proofErr w:type="gramEnd"/>
      <w:r w:rsidR="003C6008" w:rsidRPr="003C6008">
        <w:rPr>
          <w:rFonts w:ascii="Times New Roman" w:hAnsi="Times New Roman" w:cs="Times New Roman"/>
          <w:sz w:val="24"/>
          <w:szCs w:val="24"/>
        </w:rPr>
        <w:t xml:space="preserve"> грузопассажирского судна  проекта CNF22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3C6008">
        <w:rPr>
          <w:rFonts w:eastAsia="Courier New"/>
          <w:color w:val="000000"/>
          <w:spacing w:val="-4"/>
          <w:sz w:val="24"/>
          <w:szCs w:val="24"/>
        </w:rPr>
        <w:t>в течение  20</w:t>
      </w:r>
      <w:r w:rsidR="00903E35" w:rsidRPr="00903E35">
        <w:rPr>
          <w:rFonts w:eastAsia="Courier New"/>
          <w:color w:val="000000"/>
          <w:spacing w:val="-4"/>
          <w:sz w:val="24"/>
          <w:szCs w:val="24"/>
        </w:rPr>
        <w:t xml:space="preserve">  (</w:t>
      </w:r>
      <w:r w:rsidR="003C6008">
        <w:rPr>
          <w:rFonts w:eastAsia="Courier New"/>
          <w:color w:val="000000"/>
          <w:spacing w:val="-4"/>
          <w:sz w:val="24"/>
          <w:szCs w:val="24"/>
        </w:rPr>
        <w:t>двадцати</w:t>
      </w:r>
      <w:r w:rsidR="00903E35" w:rsidRPr="00903E35">
        <w:rPr>
          <w:rFonts w:eastAsia="Courier New"/>
          <w:color w:val="000000"/>
          <w:spacing w:val="-4"/>
          <w:sz w:val="24"/>
          <w:szCs w:val="24"/>
        </w:rPr>
        <w:t xml:space="preserve">)  календарных дней , c момента </w:t>
      </w:r>
      <w:r w:rsidR="003C6008">
        <w:rPr>
          <w:rFonts w:eastAsia="Courier New"/>
          <w:color w:val="000000"/>
          <w:spacing w:val="-4"/>
          <w:sz w:val="24"/>
          <w:szCs w:val="24"/>
        </w:rPr>
        <w:t>подписания договора поставки и спецификации</w:t>
      </w:r>
      <w:r w:rsidR="00903E35" w:rsidRPr="00903E35">
        <w:rPr>
          <w:rFonts w:eastAsia="Courier New"/>
          <w:color w:val="000000"/>
          <w:spacing w:val="-4"/>
          <w:sz w:val="24"/>
          <w:szCs w:val="24"/>
        </w:rPr>
        <w:t>.</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3C6008">
        <w:rPr>
          <w:sz w:val="24"/>
          <w:szCs w:val="24"/>
        </w:rPr>
        <w:t>3 382 500,00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3C6008">
        <w:rPr>
          <w:rFonts w:ascii="Times New Roman" w:hAnsi="Times New Roman" w:cs="Times New Roman"/>
          <w:sz w:val="24"/>
          <w:szCs w:val="24"/>
          <w:u w:val="single"/>
        </w:rPr>
        <w:t>03</w:t>
      </w:r>
      <w:r w:rsidR="00BA03CD">
        <w:rPr>
          <w:rFonts w:ascii="Times New Roman" w:hAnsi="Times New Roman" w:cs="Times New Roman"/>
          <w:sz w:val="24"/>
          <w:szCs w:val="24"/>
          <w:u w:val="single"/>
        </w:rPr>
        <w:t>.</w:t>
      </w:r>
      <w:r w:rsidR="003C6008">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3C6008">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3C6008">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3C6008">
        <w:rPr>
          <w:rFonts w:ascii="Times New Roman" w:hAnsi="Times New Roman" w:cs="Times New Roman"/>
          <w:sz w:val="24"/>
          <w:szCs w:val="24"/>
          <w:u w:val="single"/>
        </w:rPr>
        <w:t>10</w:t>
      </w:r>
      <w:r w:rsidR="00CD6F1C">
        <w:rPr>
          <w:rFonts w:ascii="Times New Roman" w:hAnsi="Times New Roman" w:cs="Times New Roman"/>
          <w:sz w:val="24"/>
          <w:szCs w:val="24"/>
          <w:u w:val="single"/>
        </w:rPr>
        <w:t>.</w:t>
      </w:r>
      <w:r w:rsidR="003C6008">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3C6008">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3C6008">
              <w:rPr>
                <w:rFonts w:ascii="Times New Roman" w:hAnsi="Times New Roman" w:cs="Times New Roman"/>
                <w:sz w:val="24"/>
                <w:szCs w:val="24"/>
              </w:rPr>
              <w:t>03.02</w:t>
            </w:r>
            <w:r w:rsidR="00F654B1">
              <w:rPr>
                <w:rFonts w:ascii="Times New Roman" w:hAnsi="Times New Roman" w:cs="Times New Roman"/>
                <w:sz w:val="24"/>
                <w:szCs w:val="24"/>
              </w:rPr>
              <w:t>.2023</w:t>
            </w:r>
            <w:r w:rsidR="003C6008">
              <w:rPr>
                <w:rFonts w:ascii="Times New Roman" w:hAnsi="Times New Roman" w:cs="Times New Roman"/>
                <w:sz w:val="24"/>
                <w:szCs w:val="24"/>
              </w:rPr>
              <w:t xml:space="preserve"> 14</w:t>
            </w:r>
            <w:r w:rsidR="00701E8A">
              <w:rPr>
                <w:rFonts w:ascii="Times New Roman" w:hAnsi="Times New Roman" w:cs="Times New Roman"/>
                <w:sz w:val="24"/>
                <w:szCs w:val="24"/>
              </w:rPr>
              <w:t>:</w:t>
            </w:r>
            <w:r w:rsidR="003C6008">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3C6008">
              <w:rPr>
                <w:rFonts w:ascii="Times New Roman" w:hAnsi="Times New Roman" w:cs="Times New Roman"/>
                <w:sz w:val="24"/>
                <w:szCs w:val="24"/>
              </w:rPr>
              <w:t>10.02</w:t>
            </w:r>
            <w:r w:rsidR="00F654B1">
              <w:rPr>
                <w:rFonts w:ascii="Times New Roman" w:hAnsi="Times New Roman" w:cs="Times New Roman"/>
                <w:sz w:val="24"/>
                <w:szCs w:val="24"/>
              </w:rPr>
              <w:t>.2023</w:t>
            </w:r>
            <w:r w:rsidR="003C6008">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3C6008"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3C6008"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3C6008">
        <w:rPr>
          <w:rFonts w:ascii="Times New Roman" w:hAnsi="Times New Roman" w:cs="Times New Roman"/>
          <w:sz w:val="24"/>
          <w:szCs w:val="24"/>
        </w:rPr>
        <w:t>14:0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3C6008">
        <w:rPr>
          <w:rFonts w:ascii="Times New Roman" w:hAnsi="Times New Roman" w:cs="Times New Roman"/>
          <w:sz w:val="24"/>
          <w:szCs w:val="24"/>
          <w:u w:val="single"/>
        </w:rPr>
        <w:t>03.02</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3C6008">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3C6008">
        <w:rPr>
          <w:rFonts w:ascii="Times New Roman" w:hAnsi="Times New Roman" w:cs="Times New Roman"/>
          <w:sz w:val="24"/>
          <w:szCs w:val="24"/>
          <w:u w:val="single"/>
        </w:rPr>
        <w:t>10.02</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3C6008">
        <w:rPr>
          <w:rFonts w:ascii="Times New Roman" w:hAnsi="Times New Roman" w:cs="Times New Roman"/>
          <w:sz w:val="24"/>
          <w:szCs w:val="24"/>
          <w:u w:val="single"/>
          <w:lang w:eastAsia="en-US"/>
        </w:rPr>
        <w:t>10</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DF2C31" w:rsidRDefault="00EA6E42" w:rsidP="00930BE7">
      <w:pPr>
        <w:autoSpaceDE w:val="0"/>
        <w:spacing w:after="0" w:line="240" w:lineRule="auto"/>
        <w:ind w:firstLine="567"/>
        <w:jc w:val="both"/>
        <w:rPr>
          <w:rFonts w:ascii="Times New Roman" w:hAnsi="Times New Roman" w:cs="Times New Roman"/>
          <w:b/>
          <w:sz w:val="24"/>
          <w:szCs w:val="24"/>
          <w:highlight w:val="cyan"/>
        </w:rPr>
      </w:pPr>
      <w:r w:rsidRPr="00DF2C31">
        <w:rPr>
          <w:rFonts w:ascii="Times New Roman" w:hAnsi="Times New Roman" w:cs="Times New Roman"/>
          <w:b/>
          <w:sz w:val="24"/>
          <w:szCs w:val="24"/>
          <w:highlight w:val="cyan"/>
        </w:rPr>
        <w:t xml:space="preserve">14.1. </w:t>
      </w:r>
      <w:r w:rsidR="005C4CBB" w:rsidRPr="00DF2C31">
        <w:rPr>
          <w:rFonts w:ascii="Times New Roman" w:hAnsi="Times New Roman" w:cs="Times New Roman"/>
          <w:b/>
          <w:sz w:val="24"/>
          <w:szCs w:val="24"/>
          <w:highlight w:val="cyan"/>
        </w:rPr>
        <w:t>Участник закупки должен подготовить заявку, включающую в себя следующие документы:</w:t>
      </w:r>
    </w:p>
    <w:p w:rsidR="00C64906" w:rsidRPr="00DF2C31"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 xml:space="preserve">1) </w:t>
      </w:r>
      <w:r w:rsidR="00C64906" w:rsidRPr="00DF2C31">
        <w:rPr>
          <w:rFonts w:ascii="Times New Roman" w:hAnsi="Times New Roman" w:cs="Times New Roman"/>
          <w:sz w:val="24"/>
          <w:szCs w:val="24"/>
          <w:highlight w:val="cyan"/>
        </w:rPr>
        <w:t>Заявку на участие в открытом запросе котировок в электронной форме по форме, установл</w:t>
      </w:r>
      <w:r w:rsidR="00370D3A" w:rsidRPr="00DF2C31">
        <w:rPr>
          <w:rFonts w:ascii="Times New Roman" w:hAnsi="Times New Roman" w:cs="Times New Roman"/>
          <w:sz w:val="24"/>
          <w:szCs w:val="24"/>
          <w:highlight w:val="cyan"/>
        </w:rPr>
        <w:t>енной Заказчиком (Приложение № 2</w:t>
      </w:r>
      <w:r w:rsidR="00C64906" w:rsidRPr="00DF2C31">
        <w:rPr>
          <w:rFonts w:ascii="Times New Roman" w:hAnsi="Times New Roman" w:cs="Times New Roman"/>
          <w:sz w:val="24"/>
          <w:szCs w:val="24"/>
          <w:highlight w:val="cyan"/>
        </w:rPr>
        <w:t>), а также в соответствии с техническим заданием.</w:t>
      </w:r>
    </w:p>
    <w:p w:rsidR="00C64906" w:rsidRPr="00DF2C31" w:rsidRDefault="00B04D74" w:rsidP="00930BE7">
      <w:pPr>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2</w:t>
      </w:r>
      <w:r w:rsidR="00930BE7" w:rsidRPr="00DF2C31">
        <w:rPr>
          <w:rFonts w:ascii="Times New Roman" w:hAnsi="Times New Roman" w:cs="Times New Roman"/>
          <w:sz w:val="24"/>
          <w:szCs w:val="24"/>
          <w:highlight w:val="cyan"/>
        </w:rPr>
        <w:t xml:space="preserve">) </w:t>
      </w:r>
      <w:r w:rsidR="00C64906" w:rsidRPr="00DF2C31">
        <w:rPr>
          <w:rFonts w:ascii="Times New Roman" w:hAnsi="Times New Roman" w:cs="Times New Roman"/>
          <w:sz w:val="24"/>
          <w:szCs w:val="24"/>
          <w:highlight w:val="cyan"/>
        </w:rPr>
        <w:t>Анкету У</w:t>
      </w:r>
      <w:r w:rsidR="00370D3A" w:rsidRPr="00DF2C31">
        <w:rPr>
          <w:rFonts w:ascii="Times New Roman" w:hAnsi="Times New Roman" w:cs="Times New Roman"/>
          <w:sz w:val="24"/>
          <w:szCs w:val="24"/>
          <w:highlight w:val="cyan"/>
        </w:rPr>
        <w:t>частника закупки (Приложение № 3</w:t>
      </w:r>
      <w:r w:rsidR="00C64906" w:rsidRPr="00DF2C31">
        <w:rPr>
          <w:rFonts w:ascii="Times New Roman" w:hAnsi="Times New Roman" w:cs="Times New Roman"/>
          <w:sz w:val="24"/>
          <w:szCs w:val="24"/>
          <w:highlight w:val="cyan"/>
        </w:rPr>
        <w:t>).</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3</w:t>
      </w:r>
      <w:r w:rsidR="00C64906" w:rsidRPr="00DF2C31">
        <w:rPr>
          <w:rFonts w:ascii="Times New Roman" w:hAnsi="Times New Roman" w:cs="Times New Roman"/>
          <w:sz w:val="24"/>
          <w:szCs w:val="24"/>
          <w:highlight w:val="cyan"/>
        </w:rPr>
        <w:t xml:space="preserve">) </w:t>
      </w:r>
      <w:r w:rsidR="00930BE7" w:rsidRPr="00DF2C31">
        <w:rPr>
          <w:rFonts w:ascii="Times New Roman" w:hAnsi="Times New Roman" w:cs="Times New Roman"/>
          <w:sz w:val="24"/>
          <w:szCs w:val="24"/>
          <w:highlight w:val="cyan"/>
        </w:rPr>
        <w:t>З</w:t>
      </w:r>
      <w:r w:rsidR="00C64906" w:rsidRPr="00DF2C31">
        <w:rPr>
          <w:rFonts w:ascii="Times New Roman" w:hAnsi="Times New Roman" w:cs="Times New Roman"/>
          <w:sz w:val="24"/>
          <w:szCs w:val="24"/>
          <w:highlight w:val="cyan"/>
        </w:rPr>
        <w:t>аверенные Участником копии документов, содержащих сведения об участнике закупки:</w:t>
      </w:r>
    </w:p>
    <w:p w:rsidR="00C64906" w:rsidRPr="00DF2C31" w:rsidRDefault="004D3AD8" w:rsidP="00930BE7">
      <w:pPr>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 xml:space="preserve">выписку из ЕГРЮЛ, полученную </w:t>
      </w:r>
      <w:r w:rsidR="00AB6BAD" w:rsidRPr="00DF2C31">
        <w:rPr>
          <w:rFonts w:ascii="Times New Roman" w:hAnsi="Times New Roman" w:cs="Times New Roman"/>
          <w:bCs/>
          <w:sz w:val="24"/>
          <w:szCs w:val="24"/>
          <w:highlight w:val="cyan"/>
          <w:lang w:bidi="ru-RU"/>
        </w:rPr>
        <w:t>не ранее чем за 14 календарных дней на дату предоставления коммерческого предложения (в том числе при распечатывании выписки)</w:t>
      </w:r>
      <w:r w:rsidR="00370D3A" w:rsidRPr="00DF2C31">
        <w:rPr>
          <w:rFonts w:ascii="Times New Roman" w:hAnsi="Times New Roman" w:cs="Times New Roman"/>
          <w:bCs/>
          <w:sz w:val="24"/>
          <w:szCs w:val="24"/>
          <w:highlight w:val="cyan"/>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sidRPr="00DF2C31">
        <w:rPr>
          <w:rFonts w:ascii="Times New Roman" w:hAnsi="Times New Roman" w:cs="Times New Roman"/>
          <w:bCs/>
          <w:sz w:val="24"/>
          <w:szCs w:val="24"/>
          <w:highlight w:val="cyan"/>
          <w:lang w:bidi="ru-RU"/>
        </w:rPr>
        <w:t>нную подпись и ее визуализацию;</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4</w:t>
      </w:r>
      <w:r w:rsidR="00930BE7"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5</w:t>
      </w:r>
      <w:r w:rsidR="00C64906"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6</w:t>
      </w:r>
      <w:r w:rsidR="000F05FD" w:rsidRPr="00DF2C31">
        <w:rPr>
          <w:rFonts w:ascii="Times New Roman" w:hAnsi="Times New Roman" w:cs="Times New Roman"/>
          <w:sz w:val="24"/>
          <w:szCs w:val="24"/>
          <w:highlight w:val="cyan"/>
        </w:rPr>
        <w:t>) ф</w:t>
      </w:r>
      <w:r w:rsidR="00C64906" w:rsidRPr="00DF2C31">
        <w:rPr>
          <w:rFonts w:ascii="Times New Roman" w:hAnsi="Times New Roman" w:cs="Times New Roman"/>
          <w:sz w:val="24"/>
          <w:szCs w:val="24"/>
          <w:highlight w:val="cyan"/>
        </w:rPr>
        <w:t xml:space="preserve">орма 6-НДФЛ </w:t>
      </w:r>
      <w:r w:rsidR="004B2BA8" w:rsidRPr="00DF2C31">
        <w:rPr>
          <w:rFonts w:ascii="Times New Roman" w:hAnsi="Times New Roman" w:cs="Times New Roman"/>
          <w:sz w:val="24"/>
          <w:szCs w:val="24"/>
          <w:highlight w:val="cyan"/>
        </w:rPr>
        <w:t>за последний отчетный период</w:t>
      </w:r>
      <w:r w:rsidR="000F05FD" w:rsidRPr="00DF2C31">
        <w:rPr>
          <w:rFonts w:ascii="Times New Roman" w:hAnsi="Times New Roman" w:cs="Times New Roman"/>
          <w:sz w:val="24"/>
          <w:szCs w:val="24"/>
          <w:highlight w:val="cyan"/>
        </w:rPr>
        <w:t>;</w:t>
      </w:r>
    </w:p>
    <w:p w:rsidR="00C64906"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sz w:val="24"/>
          <w:szCs w:val="24"/>
          <w:highlight w:val="cyan"/>
        </w:rPr>
        <w:t>7</w:t>
      </w:r>
      <w:r w:rsidR="00C64906" w:rsidRPr="00DF2C31">
        <w:rPr>
          <w:rFonts w:ascii="Times New Roman" w:hAnsi="Times New Roman" w:cs="Times New Roman"/>
          <w:sz w:val="24"/>
          <w:szCs w:val="24"/>
          <w:highlight w:val="cyan"/>
        </w:rPr>
        <w:t xml:space="preserve">) </w:t>
      </w:r>
      <w:r w:rsidR="000F05FD" w:rsidRPr="00DF2C31">
        <w:rPr>
          <w:rFonts w:ascii="Times New Roman" w:hAnsi="Times New Roman" w:cs="Times New Roman"/>
          <w:bCs/>
          <w:sz w:val="24"/>
          <w:szCs w:val="24"/>
          <w:highlight w:val="cya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bCs/>
          <w:sz w:val="24"/>
          <w:szCs w:val="24"/>
          <w:highlight w:val="cyan"/>
          <w:lang w:bidi="ru-RU"/>
        </w:rPr>
        <w:t>8</w:t>
      </w:r>
      <w:r w:rsidR="000F05FD" w:rsidRPr="00DF2C31">
        <w:rPr>
          <w:rFonts w:ascii="Times New Roman" w:hAnsi="Times New Roman" w:cs="Times New Roman"/>
          <w:bCs/>
          <w:sz w:val="24"/>
          <w:szCs w:val="24"/>
          <w:highlight w:val="cyan"/>
          <w:lang w:bidi="ru-RU"/>
        </w:rPr>
        <w:t>)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Pr="00DF2C31"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bCs/>
          <w:sz w:val="24"/>
          <w:szCs w:val="24"/>
          <w:highlight w:val="cyan"/>
          <w:lang w:bidi="ru-RU"/>
        </w:rPr>
        <w:t>9</w:t>
      </w:r>
      <w:r w:rsidR="000F05FD" w:rsidRPr="00DF2C31">
        <w:rPr>
          <w:rFonts w:ascii="Times New Roman" w:hAnsi="Times New Roman" w:cs="Times New Roman"/>
          <w:bCs/>
          <w:sz w:val="24"/>
          <w:szCs w:val="24"/>
          <w:highlight w:val="cyan"/>
          <w:lang w:bidi="ru-RU"/>
        </w:rPr>
        <w:t xml:space="preserve">) </w:t>
      </w:r>
      <w:r w:rsidR="004D2B60" w:rsidRPr="00DF2C31">
        <w:rPr>
          <w:rFonts w:ascii="Times New Roman" w:hAnsi="Times New Roman" w:cs="Times New Roman"/>
          <w:bCs/>
          <w:sz w:val="24"/>
          <w:szCs w:val="24"/>
          <w:highlight w:val="cyan"/>
          <w:lang w:bidi="ru-RU"/>
        </w:rPr>
        <w:t>документ подтверждающий статус производителя либо официального торгового представителя производителя (при наличии);</w:t>
      </w:r>
    </w:p>
    <w:p w:rsidR="00C64906" w:rsidRPr="00DF2C31"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10</w:t>
      </w:r>
      <w:r w:rsidR="00C64906" w:rsidRPr="00DF2C31">
        <w:rPr>
          <w:rFonts w:ascii="Times New Roman" w:hAnsi="Times New Roman" w:cs="Times New Roman"/>
          <w:sz w:val="24"/>
          <w:szCs w:val="24"/>
          <w:highlight w:val="cyan"/>
        </w:rPr>
        <w:t xml:space="preserve">) </w:t>
      </w:r>
      <w:r w:rsidR="004B2BA8" w:rsidRPr="00DF2C31">
        <w:rPr>
          <w:rFonts w:ascii="Times New Roman" w:hAnsi="Times New Roman" w:cs="Times New Roman"/>
          <w:sz w:val="24"/>
          <w:szCs w:val="24"/>
          <w:highlight w:val="cyan"/>
        </w:rPr>
        <w:t>Сертификат</w:t>
      </w:r>
      <w:r w:rsidR="006B4C2F" w:rsidRPr="00DF2C31">
        <w:rPr>
          <w:rFonts w:ascii="Times New Roman" w:hAnsi="Times New Roman" w:cs="Times New Roman"/>
          <w:sz w:val="24"/>
          <w:szCs w:val="24"/>
          <w:highlight w:val="cyan"/>
        </w:rPr>
        <w:t>ы</w:t>
      </w:r>
      <w:r w:rsidR="00C64906" w:rsidRPr="00DF2C31">
        <w:rPr>
          <w:rFonts w:ascii="Times New Roman" w:hAnsi="Times New Roman" w:cs="Times New Roman"/>
          <w:sz w:val="24"/>
          <w:szCs w:val="24"/>
          <w:highlight w:val="cyan"/>
        </w:rPr>
        <w:t xml:space="preserve"> качества завода изготовителя либо гарантийное письмо о предоставлении </w:t>
      </w:r>
      <w:r w:rsidR="006B4C2F" w:rsidRPr="00DF2C31">
        <w:rPr>
          <w:rFonts w:ascii="Times New Roman" w:hAnsi="Times New Roman" w:cs="Times New Roman"/>
          <w:sz w:val="24"/>
          <w:szCs w:val="24"/>
          <w:highlight w:val="cyan"/>
        </w:rPr>
        <w:t>сертификатов</w:t>
      </w:r>
      <w:r w:rsidR="00C64906" w:rsidRPr="00DF2C31">
        <w:rPr>
          <w:rFonts w:ascii="Times New Roman" w:hAnsi="Times New Roman" w:cs="Times New Roman"/>
          <w:sz w:val="24"/>
          <w:szCs w:val="24"/>
          <w:highlight w:val="cyan"/>
        </w:rPr>
        <w:t xml:space="preserve"> качества завода изготовителя при поставк</w:t>
      </w:r>
      <w:r w:rsidR="006B4C2F" w:rsidRPr="00DF2C31">
        <w:rPr>
          <w:rFonts w:ascii="Times New Roman" w:hAnsi="Times New Roman" w:cs="Times New Roman"/>
          <w:sz w:val="24"/>
          <w:szCs w:val="24"/>
          <w:highlight w:val="cyan"/>
        </w:rPr>
        <w:t>е (надлежащим образом заверенные</w:t>
      </w:r>
      <w:r w:rsidR="00C64906" w:rsidRPr="00DF2C31">
        <w:rPr>
          <w:rFonts w:ascii="Times New Roman" w:hAnsi="Times New Roman" w:cs="Times New Roman"/>
          <w:sz w:val="24"/>
          <w:szCs w:val="24"/>
          <w:highlight w:val="cyan"/>
        </w:rPr>
        <w:t xml:space="preserve"> к</w:t>
      </w:r>
      <w:r w:rsidR="006B4C2F" w:rsidRPr="00DF2C31">
        <w:rPr>
          <w:rFonts w:ascii="Times New Roman" w:hAnsi="Times New Roman" w:cs="Times New Roman"/>
          <w:sz w:val="24"/>
          <w:szCs w:val="24"/>
          <w:highlight w:val="cyan"/>
        </w:rPr>
        <w:t>опии</w:t>
      </w:r>
      <w:r w:rsidR="00930BE7" w:rsidRPr="00DF2C31">
        <w:rPr>
          <w:rFonts w:ascii="Times New Roman" w:hAnsi="Times New Roman" w:cs="Times New Roman"/>
          <w:sz w:val="24"/>
          <w:szCs w:val="24"/>
          <w:highlight w:val="cyan"/>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DF2C31">
        <w:rPr>
          <w:rFonts w:ascii="Times New Roman" w:hAnsi="Times New Roman" w:cs="Times New Roman"/>
          <w:sz w:val="24"/>
          <w:szCs w:val="24"/>
          <w:highlight w:val="cyan"/>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D678AA" w:rsidRDefault="005B20FD" w:rsidP="003C6008">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w:t>
      </w:r>
      <w:r w:rsidR="003C6008" w:rsidRPr="003C6008">
        <w:rPr>
          <w:rFonts w:ascii="Times New Roman" w:eastAsia="DejaVu Sans" w:hAnsi="Times New Roman" w:cs="Times New Roman"/>
          <w:sz w:val="24"/>
          <w:szCs w:val="24"/>
        </w:rPr>
        <w:t>Расчет за товар производится в течение 20 рабочих дней после приемки товара на складе Покупателя по количеству и качеству без замечаний и предоставления полного пакета документов</w:t>
      </w:r>
      <w:r w:rsidR="003C6008">
        <w:rPr>
          <w:rFonts w:ascii="Times New Roman" w:eastAsia="DejaVu Sans" w:hAnsi="Times New Roman" w:cs="Times New Roman"/>
          <w:sz w:val="24"/>
          <w:szCs w:val="24"/>
        </w:rPr>
        <w:t>.</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6008" w:rsidRDefault="003C600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6008" w:rsidRDefault="003C600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6008" w:rsidRDefault="003C600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6008" w:rsidRDefault="003C600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C6008" w:rsidRDefault="003C600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903E35" w:rsidRPr="00903E35" w:rsidRDefault="00903E35" w:rsidP="00903E35">
      <w:pPr>
        <w:suppressAutoHyphens w:val="0"/>
        <w:spacing w:after="0"/>
        <w:contextualSpacing/>
        <w:jc w:val="center"/>
        <w:rPr>
          <w:rFonts w:ascii="Times New Roman" w:hAnsi="Times New Roman" w:cs="Times New Roman"/>
          <w:b/>
          <w:sz w:val="24"/>
          <w:szCs w:val="24"/>
          <w:lang w:eastAsia="en-US"/>
        </w:rPr>
      </w:pPr>
      <w:r w:rsidRPr="00903E35">
        <w:rPr>
          <w:rFonts w:ascii="Times New Roman" w:hAnsi="Times New Roman" w:cs="Times New Roman"/>
          <w:b/>
          <w:sz w:val="24"/>
          <w:szCs w:val="24"/>
          <w:lang w:eastAsia="en-US"/>
        </w:rPr>
        <w:t xml:space="preserve">на приобретение </w:t>
      </w:r>
      <w:r w:rsidR="003C6008" w:rsidRPr="003C6008">
        <w:rPr>
          <w:rFonts w:ascii="Times New Roman" w:hAnsi="Times New Roman" w:cs="Times New Roman"/>
          <w:b/>
          <w:sz w:val="24"/>
          <w:szCs w:val="24"/>
          <w:lang w:eastAsia="en-US"/>
        </w:rPr>
        <w:t xml:space="preserve">цинка </w:t>
      </w:r>
      <w:proofErr w:type="gramStart"/>
      <w:r w:rsidR="003C6008" w:rsidRPr="003C6008">
        <w:rPr>
          <w:rFonts w:ascii="Times New Roman" w:hAnsi="Times New Roman" w:cs="Times New Roman"/>
          <w:b/>
          <w:sz w:val="24"/>
          <w:szCs w:val="24"/>
          <w:lang w:eastAsia="en-US"/>
        </w:rPr>
        <w:t>в чушках для</w:t>
      </w:r>
      <w:proofErr w:type="gramEnd"/>
      <w:r w:rsidR="003C6008" w:rsidRPr="003C6008">
        <w:rPr>
          <w:rFonts w:ascii="Times New Roman" w:hAnsi="Times New Roman" w:cs="Times New Roman"/>
          <w:b/>
          <w:sz w:val="24"/>
          <w:szCs w:val="24"/>
          <w:lang w:eastAsia="en-US"/>
        </w:rPr>
        <w:t xml:space="preserve"> грузопассажирского судна</w:t>
      </w:r>
      <w:r w:rsidR="003C6008">
        <w:rPr>
          <w:rFonts w:ascii="Times New Roman" w:hAnsi="Times New Roman" w:cs="Times New Roman"/>
          <w:b/>
          <w:sz w:val="24"/>
          <w:szCs w:val="24"/>
          <w:lang w:eastAsia="en-US"/>
        </w:rPr>
        <w:t xml:space="preserve"> </w:t>
      </w:r>
      <w:r w:rsidR="003C6008" w:rsidRPr="003C6008">
        <w:rPr>
          <w:rFonts w:ascii="Times New Roman" w:hAnsi="Times New Roman" w:cs="Times New Roman"/>
          <w:b/>
          <w:sz w:val="24"/>
          <w:szCs w:val="24"/>
          <w:lang w:eastAsia="en-US"/>
        </w:rPr>
        <w:t>проекта CNF22</w:t>
      </w:r>
      <w:r w:rsidRPr="00903E35">
        <w:rPr>
          <w:rFonts w:ascii="Times New Roman" w:hAnsi="Times New Roman" w:cs="Times New Roman"/>
          <w:b/>
          <w:sz w:val="24"/>
          <w:szCs w:val="24"/>
          <w:lang w:eastAsia="en-US"/>
        </w:rPr>
        <w:t>.</w:t>
      </w:r>
    </w:p>
    <w:p w:rsidR="006E7D99" w:rsidRDefault="006E7D99" w:rsidP="00DB0307">
      <w:pPr>
        <w:suppressAutoHyphens w:val="0"/>
        <w:spacing w:after="0"/>
        <w:contextualSpacing/>
        <w:jc w:val="both"/>
        <w:rPr>
          <w:rFonts w:ascii="Times New Roman" w:hAnsi="Times New Roman" w:cs="Times New Roman"/>
          <w:b/>
          <w:lang w:eastAsia="en-US"/>
        </w:rPr>
      </w:pPr>
    </w:p>
    <w:p w:rsidR="003C6008" w:rsidRPr="003C6008" w:rsidRDefault="003C6008" w:rsidP="003C6008">
      <w:pPr>
        <w:suppressAutoHyphens w:val="0"/>
        <w:spacing w:line="240" w:lineRule="auto"/>
        <w:ind w:right="140"/>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b/>
          <w:sz w:val="24"/>
          <w:szCs w:val="24"/>
          <w:lang w:eastAsia="en-US"/>
        </w:rPr>
        <w:t>1</w:t>
      </w:r>
      <w:r w:rsidRPr="003C6008">
        <w:rPr>
          <w:rFonts w:ascii="Times New Roman" w:eastAsia="Times New Roman" w:hAnsi="Times New Roman" w:cs="Times New Roman"/>
          <w:sz w:val="24"/>
          <w:szCs w:val="24"/>
          <w:lang w:eastAsia="ru-RU"/>
        </w:rPr>
        <w:t>. Требование к количественным характеристикам поставки.</w:t>
      </w:r>
    </w:p>
    <w:p w:rsidR="003C6008" w:rsidRPr="003C6008" w:rsidRDefault="003C6008" w:rsidP="003C6008">
      <w:pPr>
        <w:suppressAutoHyphens w:val="0"/>
        <w:spacing w:after="0" w:line="240" w:lineRule="auto"/>
        <w:ind w:right="140"/>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1.1.</w:t>
      </w:r>
      <w:r w:rsidRPr="003C6008">
        <w:rPr>
          <w:rFonts w:ascii="Times New Roman" w:eastAsia="Times New Roman" w:hAnsi="Times New Roman" w:cs="Times New Roman"/>
          <w:sz w:val="24"/>
          <w:szCs w:val="24"/>
          <w:lang w:eastAsia="en-US"/>
        </w:rPr>
        <w:t xml:space="preserve"> Предметом настоящего технического задания является приобретение цинка </w:t>
      </w:r>
      <w:proofErr w:type="gramStart"/>
      <w:r w:rsidRPr="003C6008">
        <w:rPr>
          <w:rFonts w:ascii="Times New Roman" w:eastAsia="Times New Roman" w:hAnsi="Times New Roman" w:cs="Times New Roman"/>
          <w:sz w:val="24"/>
          <w:szCs w:val="24"/>
          <w:lang w:eastAsia="en-US"/>
        </w:rPr>
        <w:t>в чушках для</w:t>
      </w:r>
      <w:proofErr w:type="gramEnd"/>
      <w:r w:rsidRPr="003C6008">
        <w:rPr>
          <w:rFonts w:ascii="Times New Roman" w:eastAsia="Times New Roman" w:hAnsi="Times New Roman" w:cs="Times New Roman"/>
          <w:sz w:val="24"/>
          <w:szCs w:val="24"/>
          <w:lang w:eastAsia="en-US"/>
        </w:rPr>
        <w:t xml:space="preserve"> грузопассажирского судна </w:t>
      </w:r>
      <w:r w:rsidRPr="003C6008">
        <w:rPr>
          <w:rFonts w:ascii="Times New Roman" w:eastAsia="Times New Roman" w:hAnsi="Times New Roman" w:cs="Times New Roman"/>
          <w:sz w:val="24"/>
          <w:szCs w:val="24"/>
          <w:lang w:eastAsia="ru-RU"/>
        </w:rPr>
        <w:t>проекта CNF22 в целях обеспечения выполнения Государственного контракта № КИ-348-2019 (ИГК 17702017400190000060)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CNF22» от 19.08.2019 года.</w:t>
      </w:r>
    </w:p>
    <w:p w:rsidR="003C6008" w:rsidRPr="003C6008" w:rsidRDefault="003C6008" w:rsidP="003C6008">
      <w:pPr>
        <w:tabs>
          <w:tab w:val="right" w:pos="9893"/>
        </w:tabs>
        <w:spacing w:after="0"/>
        <w:rPr>
          <w:rFonts w:ascii="Times New Roman" w:hAnsi="Times New Roman" w:cs="Times New Roman"/>
          <w:sz w:val="24"/>
          <w:szCs w:val="24"/>
          <w:lang w:eastAsia="en-US"/>
        </w:rPr>
      </w:pPr>
      <w:r w:rsidRPr="003C6008">
        <w:rPr>
          <w:rFonts w:ascii="Times New Roman" w:hAnsi="Times New Roman"/>
          <w:sz w:val="24"/>
          <w:szCs w:val="24"/>
          <w:lang w:eastAsia="ru-RU"/>
        </w:rPr>
        <w:t xml:space="preserve">1.2.  Условия поставки товара: </w:t>
      </w:r>
      <w:r w:rsidRPr="003C6008">
        <w:rPr>
          <w:rFonts w:ascii="Times New Roman" w:hAnsi="Times New Roman" w:cs="Times New Roman"/>
          <w:sz w:val="24"/>
          <w:szCs w:val="24"/>
          <w:lang w:eastAsia="en-US"/>
        </w:rPr>
        <w:t>Товар поставляется за счет Поставщика по адресу: Республика Крым,  г. Керчь, ул. Танкистов, д. 4</w:t>
      </w:r>
    </w:p>
    <w:p w:rsidR="003C6008" w:rsidRPr="003C6008" w:rsidRDefault="003C6008" w:rsidP="003C6008">
      <w:pPr>
        <w:suppressAutoHyphens w:val="0"/>
        <w:spacing w:after="0" w:line="240" w:lineRule="auto"/>
        <w:ind w:right="140"/>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 xml:space="preserve">1.3.  Срок поставки товара: В </w:t>
      </w:r>
      <w:proofErr w:type="gramStart"/>
      <w:r w:rsidRPr="003C6008">
        <w:rPr>
          <w:rFonts w:ascii="Times New Roman" w:eastAsia="Times New Roman" w:hAnsi="Times New Roman" w:cs="Times New Roman"/>
          <w:sz w:val="24"/>
          <w:szCs w:val="24"/>
          <w:lang w:eastAsia="ru-RU"/>
        </w:rPr>
        <w:t>течении</w:t>
      </w:r>
      <w:proofErr w:type="gramEnd"/>
      <w:r w:rsidRPr="003C6008">
        <w:rPr>
          <w:rFonts w:ascii="Times New Roman" w:eastAsia="Times New Roman" w:hAnsi="Times New Roman" w:cs="Times New Roman"/>
          <w:sz w:val="24"/>
          <w:szCs w:val="24"/>
          <w:lang w:eastAsia="ru-RU"/>
        </w:rPr>
        <w:t xml:space="preserve"> 20 календарных дней </w:t>
      </w:r>
      <w:r w:rsidRPr="003C6008">
        <w:rPr>
          <w:rFonts w:ascii="Times New Roman" w:eastAsia="Times New Roman" w:hAnsi="Times New Roman" w:cs="Times New Roman"/>
          <w:lang w:eastAsia="en-US"/>
        </w:rPr>
        <w:t>с момента подписания договора поставки и спецификации.</w:t>
      </w:r>
    </w:p>
    <w:p w:rsidR="003C6008" w:rsidRPr="003C6008" w:rsidRDefault="003C6008" w:rsidP="003C6008">
      <w:pPr>
        <w:suppressAutoHyphens w:val="0"/>
        <w:spacing w:line="240" w:lineRule="auto"/>
        <w:ind w:right="140"/>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1.4.  Товар должен иметь следующую сопроводительную документацию:</w:t>
      </w:r>
    </w:p>
    <w:p w:rsidR="003C6008" w:rsidRPr="003C6008" w:rsidRDefault="003C6008" w:rsidP="003C6008">
      <w:pPr>
        <w:numPr>
          <w:ilvl w:val="0"/>
          <w:numId w:val="17"/>
        </w:numPr>
        <w:suppressAutoHyphens w:val="0"/>
        <w:spacing w:after="0" w:line="240" w:lineRule="auto"/>
        <w:ind w:right="140"/>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 xml:space="preserve"> </w:t>
      </w:r>
      <w:r w:rsidRPr="003C6008">
        <w:rPr>
          <w:rFonts w:ascii="Times New Roman" w:eastAsia="Times New Roman" w:hAnsi="Times New Roman" w:cs="Times New Roman"/>
          <w:sz w:val="24"/>
          <w:szCs w:val="24"/>
          <w:lang w:eastAsia="en-US"/>
        </w:rPr>
        <w:t>Сертификат качества завода изготовителя (оригинал или надлежащим образом заверенные копии).</w:t>
      </w:r>
    </w:p>
    <w:p w:rsidR="003C6008" w:rsidRPr="003C6008" w:rsidRDefault="003C6008" w:rsidP="003C6008">
      <w:pPr>
        <w:numPr>
          <w:ilvl w:val="0"/>
          <w:numId w:val="17"/>
        </w:numPr>
        <w:suppressAutoHyphens w:val="0"/>
        <w:spacing w:line="240" w:lineRule="auto"/>
        <w:contextualSpacing/>
        <w:jc w:val="both"/>
        <w:rPr>
          <w:rFonts w:ascii="Times New Roman" w:hAnsi="Times New Roman" w:cs="Times New Roman"/>
          <w:sz w:val="24"/>
          <w:szCs w:val="24"/>
          <w:lang w:eastAsia="en-US"/>
        </w:rPr>
      </w:pPr>
      <w:r w:rsidRPr="003C6008">
        <w:rPr>
          <w:rFonts w:ascii="Times New Roman" w:hAnsi="Times New Roman" w:cs="Times New Roman"/>
          <w:sz w:val="24"/>
          <w:szCs w:val="24"/>
          <w:lang w:eastAsia="en-US"/>
        </w:rPr>
        <w:t xml:space="preserve"> Товарную накладную ТОРГ-12 (оригинал) или УПД (оригинал).</w:t>
      </w:r>
    </w:p>
    <w:p w:rsidR="003C6008" w:rsidRPr="003C6008" w:rsidRDefault="003C6008" w:rsidP="003C6008">
      <w:pPr>
        <w:numPr>
          <w:ilvl w:val="0"/>
          <w:numId w:val="17"/>
        </w:numPr>
        <w:suppressAutoHyphens w:val="0"/>
        <w:spacing w:line="240" w:lineRule="auto"/>
        <w:contextualSpacing/>
        <w:jc w:val="both"/>
        <w:rPr>
          <w:rFonts w:ascii="Times New Roman" w:hAnsi="Times New Roman" w:cs="Times New Roman"/>
          <w:sz w:val="24"/>
          <w:szCs w:val="24"/>
          <w:lang w:eastAsia="en-US"/>
        </w:rPr>
      </w:pPr>
      <w:r w:rsidRPr="003C6008">
        <w:rPr>
          <w:rFonts w:ascii="Times New Roman" w:hAnsi="Times New Roman" w:cs="Times New Roman"/>
          <w:sz w:val="24"/>
          <w:szCs w:val="24"/>
          <w:lang w:eastAsia="en-US"/>
        </w:rPr>
        <w:t xml:space="preserve"> Транспортная накладная.</w:t>
      </w:r>
    </w:p>
    <w:p w:rsidR="003C6008" w:rsidRPr="003C6008" w:rsidRDefault="003C6008" w:rsidP="003C6008">
      <w:pPr>
        <w:numPr>
          <w:ilvl w:val="0"/>
          <w:numId w:val="17"/>
        </w:numPr>
        <w:suppressAutoHyphens w:val="0"/>
        <w:spacing w:line="240" w:lineRule="auto"/>
        <w:contextualSpacing/>
        <w:jc w:val="both"/>
        <w:rPr>
          <w:rFonts w:ascii="Times New Roman" w:hAnsi="Times New Roman" w:cs="Times New Roman"/>
          <w:sz w:val="24"/>
          <w:szCs w:val="24"/>
          <w:lang w:eastAsia="en-US"/>
        </w:rPr>
      </w:pPr>
      <w:r w:rsidRPr="003C6008">
        <w:rPr>
          <w:rFonts w:ascii="Times New Roman" w:hAnsi="Times New Roman" w:cs="Times New Roman"/>
          <w:sz w:val="24"/>
          <w:szCs w:val="24"/>
          <w:lang w:eastAsia="en-US"/>
        </w:rPr>
        <w:t xml:space="preserve"> Счёт-фактура (оригинал).</w:t>
      </w:r>
    </w:p>
    <w:p w:rsidR="003C6008" w:rsidRPr="003C6008" w:rsidRDefault="003C6008" w:rsidP="003C6008">
      <w:pPr>
        <w:numPr>
          <w:ilvl w:val="0"/>
          <w:numId w:val="17"/>
        </w:numPr>
        <w:suppressAutoHyphens w:val="0"/>
        <w:spacing w:line="240" w:lineRule="auto"/>
        <w:contextualSpacing/>
        <w:jc w:val="both"/>
        <w:rPr>
          <w:rFonts w:ascii="Times New Roman" w:hAnsi="Times New Roman" w:cs="Times New Roman"/>
          <w:sz w:val="24"/>
          <w:szCs w:val="24"/>
          <w:lang w:eastAsia="en-US"/>
        </w:rPr>
      </w:pPr>
      <w:r w:rsidRPr="003C6008">
        <w:rPr>
          <w:rFonts w:ascii="Times New Roman" w:hAnsi="Times New Roman" w:cs="Times New Roman"/>
          <w:sz w:val="24"/>
          <w:szCs w:val="24"/>
          <w:lang w:eastAsia="en-US"/>
        </w:rPr>
        <w:t xml:space="preserve"> Товарно-транспортная накладная по форме №1-Т (оригинал)</w:t>
      </w:r>
    </w:p>
    <w:p w:rsidR="003C6008" w:rsidRPr="003C6008" w:rsidRDefault="003C6008" w:rsidP="003C6008">
      <w:pPr>
        <w:suppressAutoHyphens w:val="0"/>
        <w:spacing w:line="240" w:lineRule="auto"/>
        <w:ind w:right="140"/>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 xml:space="preserve">1.5.    В стоимость Товара включены расходы по уплате налогов и сборов, а так же другие обязательные платежи. </w:t>
      </w:r>
    </w:p>
    <w:p w:rsidR="003C6008" w:rsidRPr="003C6008" w:rsidRDefault="003C6008" w:rsidP="003C6008">
      <w:pPr>
        <w:suppressAutoHyphens w:val="0"/>
        <w:spacing w:line="240" w:lineRule="auto"/>
        <w:ind w:right="140"/>
        <w:contextualSpacing/>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 xml:space="preserve">1.6.    </w:t>
      </w:r>
      <w:r w:rsidRPr="003C6008">
        <w:rPr>
          <w:rFonts w:ascii="Times New Roman" w:eastAsia="Times New Roman" w:hAnsi="Times New Roman" w:cs="Times New Roman"/>
          <w:color w:val="000000" w:themeColor="text1"/>
          <w:sz w:val="24"/>
          <w:szCs w:val="24"/>
          <w:lang w:eastAsia="en-US"/>
        </w:rPr>
        <w:t xml:space="preserve">Для возможности осуществлять платежи </w:t>
      </w:r>
      <w:r w:rsidRPr="003C6008">
        <w:rPr>
          <w:rFonts w:ascii="Times New Roman" w:eastAsia="Times New Roman" w:hAnsi="Times New Roman" w:cs="Times New Roman"/>
          <w:sz w:val="24"/>
          <w:szCs w:val="24"/>
          <w:lang w:eastAsia="ru-RU"/>
        </w:rPr>
        <w:t>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3C6008" w:rsidRPr="003C6008" w:rsidRDefault="003C6008" w:rsidP="003C6008">
      <w:pPr>
        <w:suppressAutoHyphens w:val="0"/>
        <w:spacing w:line="240" w:lineRule="auto"/>
        <w:ind w:right="140"/>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1.7.    Перечень необходимого оборудования:</w:t>
      </w:r>
    </w:p>
    <w:tbl>
      <w:tblPr>
        <w:tblW w:w="4900" w:type="pct"/>
        <w:tblLook w:val="04A0" w:firstRow="1" w:lastRow="0" w:firstColumn="1" w:lastColumn="0" w:noHBand="0" w:noVBand="1"/>
      </w:tblPr>
      <w:tblGrid>
        <w:gridCol w:w="573"/>
        <w:gridCol w:w="1737"/>
        <w:gridCol w:w="1928"/>
        <w:gridCol w:w="764"/>
        <w:gridCol w:w="1527"/>
        <w:gridCol w:w="6"/>
        <w:gridCol w:w="1813"/>
        <w:gridCol w:w="2142"/>
      </w:tblGrid>
      <w:tr w:rsidR="003C6008" w:rsidRPr="003C6008" w:rsidTr="003C6008">
        <w:trPr>
          <w:trHeight w:val="459"/>
        </w:trPr>
        <w:tc>
          <w:tcPr>
            <w:tcW w:w="273" w:type="pct"/>
            <w:tcBorders>
              <w:top w:val="single" w:sz="8" w:space="0" w:color="auto"/>
              <w:left w:val="single" w:sz="8" w:space="0" w:color="auto"/>
              <w:bottom w:val="single" w:sz="8" w:space="0" w:color="auto"/>
              <w:right w:val="single" w:sz="8" w:space="0" w:color="auto"/>
            </w:tcBorders>
            <w:vAlign w:val="center"/>
            <w:hideMark/>
          </w:tcPr>
          <w:p w:rsidR="003C6008" w:rsidRPr="003C6008" w:rsidRDefault="003C6008" w:rsidP="003C6008">
            <w:pPr>
              <w:suppressAutoHyphens w:val="0"/>
              <w:spacing w:after="0" w:line="240" w:lineRule="auto"/>
              <w:jc w:val="both"/>
              <w:rPr>
                <w:rFonts w:ascii="Times New Roman" w:eastAsia="Times New Roman" w:hAnsi="Times New Roman" w:cs="Times New Roman"/>
                <w:b/>
                <w:color w:val="000000"/>
                <w:lang w:eastAsia="ru-RU"/>
              </w:rPr>
            </w:pPr>
            <w:r w:rsidRPr="003C6008">
              <w:rPr>
                <w:rFonts w:ascii="Times New Roman" w:eastAsia="Times New Roman" w:hAnsi="Times New Roman" w:cs="Times New Roman"/>
                <w:b/>
                <w:color w:val="000000"/>
                <w:lang w:eastAsia="ru-RU"/>
              </w:rPr>
              <w:t xml:space="preserve">№ </w:t>
            </w:r>
            <w:proofErr w:type="gramStart"/>
            <w:r w:rsidRPr="003C6008">
              <w:rPr>
                <w:rFonts w:ascii="Times New Roman" w:eastAsia="Times New Roman" w:hAnsi="Times New Roman" w:cs="Times New Roman"/>
                <w:b/>
                <w:color w:val="000000"/>
                <w:lang w:eastAsia="ru-RU"/>
              </w:rPr>
              <w:t>п</w:t>
            </w:r>
            <w:proofErr w:type="gramEnd"/>
            <w:r w:rsidRPr="003C6008">
              <w:rPr>
                <w:rFonts w:ascii="Times New Roman" w:eastAsia="Times New Roman" w:hAnsi="Times New Roman" w:cs="Times New Roman"/>
                <w:b/>
                <w:color w:val="000000"/>
                <w:lang w:eastAsia="ru-RU"/>
              </w:rPr>
              <w:t>/п</w:t>
            </w:r>
          </w:p>
        </w:tc>
        <w:tc>
          <w:tcPr>
            <w:tcW w:w="1747" w:type="pct"/>
            <w:gridSpan w:val="2"/>
            <w:tcBorders>
              <w:top w:val="single" w:sz="8" w:space="0" w:color="auto"/>
              <w:left w:val="nil"/>
              <w:bottom w:val="single" w:sz="8" w:space="0" w:color="auto"/>
              <w:right w:val="single" w:sz="8" w:space="0" w:color="000000"/>
            </w:tcBorders>
            <w:vAlign w:val="center"/>
            <w:hideMark/>
          </w:tcPr>
          <w:p w:rsidR="003C6008" w:rsidRPr="003C6008" w:rsidRDefault="003C6008" w:rsidP="003C6008">
            <w:pPr>
              <w:suppressAutoHyphens w:val="0"/>
              <w:spacing w:after="0" w:line="240" w:lineRule="auto"/>
              <w:jc w:val="center"/>
              <w:rPr>
                <w:rFonts w:ascii="Times New Roman" w:eastAsia="Times New Roman" w:hAnsi="Times New Roman" w:cs="Times New Roman"/>
                <w:b/>
                <w:color w:val="000000"/>
                <w:lang w:eastAsia="ru-RU"/>
              </w:rPr>
            </w:pPr>
            <w:r w:rsidRPr="003C6008">
              <w:rPr>
                <w:rFonts w:ascii="Times New Roman" w:eastAsia="Times New Roman" w:hAnsi="Times New Roman" w:cs="Times New Roman"/>
                <w:b/>
                <w:color w:val="000000"/>
                <w:lang w:eastAsia="ru-RU"/>
              </w:rPr>
              <w:t>Наименование</w:t>
            </w:r>
          </w:p>
        </w:tc>
        <w:tc>
          <w:tcPr>
            <w:tcW w:w="364" w:type="pct"/>
            <w:tcBorders>
              <w:top w:val="single" w:sz="8" w:space="0" w:color="auto"/>
              <w:left w:val="nil"/>
              <w:bottom w:val="single" w:sz="8" w:space="0" w:color="auto"/>
              <w:right w:val="single" w:sz="4" w:space="0" w:color="auto"/>
            </w:tcBorders>
            <w:vAlign w:val="center"/>
            <w:hideMark/>
          </w:tcPr>
          <w:p w:rsidR="003C6008" w:rsidRPr="003C6008" w:rsidRDefault="003C6008" w:rsidP="003C6008">
            <w:pPr>
              <w:suppressAutoHyphens w:val="0"/>
              <w:spacing w:after="0" w:line="240" w:lineRule="auto"/>
              <w:jc w:val="center"/>
              <w:rPr>
                <w:rFonts w:ascii="Times New Roman" w:eastAsia="Times New Roman" w:hAnsi="Times New Roman" w:cs="Times New Roman"/>
                <w:b/>
                <w:color w:val="000000"/>
                <w:lang w:eastAsia="ru-RU"/>
              </w:rPr>
            </w:pPr>
            <w:r w:rsidRPr="003C6008">
              <w:rPr>
                <w:rFonts w:ascii="Times New Roman" w:eastAsia="Times New Roman" w:hAnsi="Times New Roman" w:cs="Times New Roman"/>
                <w:b/>
                <w:color w:val="000000"/>
                <w:lang w:eastAsia="ru-RU"/>
              </w:rPr>
              <w:t>Ед. изм.</w:t>
            </w:r>
          </w:p>
        </w:tc>
        <w:tc>
          <w:tcPr>
            <w:tcW w:w="728" w:type="pct"/>
            <w:tcBorders>
              <w:top w:val="single" w:sz="8" w:space="0" w:color="auto"/>
              <w:left w:val="single" w:sz="4" w:space="0" w:color="auto"/>
              <w:bottom w:val="single" w:sz="8" w:space="0" w:color="auto"/>
              <w:right w:val="single" w:sz="8" w:space="0" w:color="auto"/>
            </w:tcBorders>
            <w:vAlign w:val="center"/>
            <w:hideMark/>
          </w:tcPr>
          <w:p w:rsidR="003C6008" w:rsidRPr="003C6008" w:rsidRDefault="003C6008" w:rsidP="003C6008">
            <w:pPr>
              <w:suppressAutoHyphens w:val="0"/>
              <w:spacing w:after="0" w:line="240" w:lineRule="auto"/>
              <w:jc w:val="center"/>
              <w:rPr>
                <w:rFonts w:ascii="Times New Roman" w:eastAsia="Times New Roman" w:hAnsi="Times New Roman" w:cs="Times New Roman"/>
                <w:b/>
                <w:color w:val="000000"/>
                <w:lang w:eastAsia="ru-RU"/>
              </w:rPr>
            </w:pPr>
            <w:r w:rsidRPr="003C6008">
              <w:rPr>
                <w:rFonts w:ascii="Times New Roman" w:eastAsia="Times New Roman" w:hAnsi="Times New Roman" w:cs="Times New Roman"/>
                <w:b/>
                <w:color w:val="000000"/>
                <w:lang w:eastAsia="ru-RU"/>
              </w:rPr>
              <w:t xml:space="preserve">Кол-во, </w:t>
            </w:r>
            <w:proofErr w:type="gramStart"/>
            <w:r w:rsidRPr="003C6008">
              <w:rPr>
                <w:rFonts w:ascii="Times New Roman" w:eastAsia="Times New Roman" w:hAnsi="Times New Roman" w:cs="Times New Roman"/>
                <w:b/>
                <w:color w:val="000000"/>
                <w:lang w:eastAsia="ru-RU"/>
              </w:rPr>
              <w:t>кг</w:t>
            </w:r>
            <w:proofErr w:type="gramEnd"/>
          </w:p>
        </w:tc>
        <w:tc>
          <w:tcPr>
            <w:tcW w:w="867" w:type="pct"/>
            <w:gridSpan w:val="2"/>
            <w:tcBorders>
              <w:top w:val="single" w:sz="8" w:space="0" w:color="auto"/>
              <w:left w:val="nil"/>
              <w:bottom w:val="single" w:sz="4" w:space="0" w:color="auto"/>
              <w:right w:val="single" w:sz="8" w:space="0" w:color="auto"/>
            </w:tcBorders>
            <w:vAlign w:val="center"/>
            <w:hideMark/>
          </w:tcPr>
          <w:p w:rsidR="003C6008" w:rsidRPr="003C6008" w:rsidRDefault="003C6008" w:rsidP="003C6008">
            <w:pPr>
              <w:suppressAutoHyphens w:val="0"/>
              <w:spacing w:after="0" w:line="240" w:lineRule="auto"/>
              <w:jc w:val="center"/>
              <w:rPr>
                <w:rFonts w:ascii="Times New Roman" w:eastAsia="Times New Roman" w:hAnsi="Times New Roman" w:cs="Times New Roman"/>
                <w:b/>
                <w:color w:val="000000"/>
                <w:lang w:eastAsia="ru-RU"/>
              </w:rPr>
            </w:pPr>
            <w:r w:rsidRPr="003C6008">
              <w:rPr>
                <w:rFonts w:ascii="Times New Roman" w:eastAsia="Times New Roman" w:hAnsi="Times New Roman" w:cs="Times New Roman"/>
                <w:b/>
                <w:color w:val="000000"/>
                <w:lang w:eastAsia="ru-RU"/>
              </w:rPr>
              <w:t xml:space="preserve">Цена за </w:t>
            </w:r>
            <w:proofErr w:type="gramStart"/>
            <w:r w:rsidRPr="003C6008">
              <w:rPr>
                <w:rFonts w:ascii="Times New Roman" w:eastAsia="Times New Roman" w:hAnsi="Times New Roman" w:cs="Times New Roman"/>
                <w:b/>
                <w:color w:val="000000"/>
                <w:lang w:eastAsia="ru-RU"/>
              </w:rPr>
              <w:t>кг</w:t>
            </w:r>
            <w:proofErr w:type="gramEnd"/>
            <w:r w:rsidRPr="003C6008">
              <w:rPr>
                <w:rFonts w:ascii="Times New Roman" w:eastAsia="Times New Roman" w:hAnsi="Times New Roman" w:cs="Times New Roman"/>
                <w:b/>
                <w:color w:val="000000"/>
                <w:lang w:eastAsia="ru-RU"/>
              </w:rPr>
              <w:t>,  с  НДС</w:t>
            </w:r>
          </w:p>
        </w:tc>
        <w:tc>
          <w:tcPr>
            <w:tcW w:w="1021" w:type="pct"/>
            <w:tcBorders>
              <w:top w:val="single" w:sz="8" w:space="0" w:color="auto"/>
              <w:left w:val="nil"/>
              <w:bottom w:val="single" w:sz="4" w:space="0" w:color="auto"/>
              <w:right w:val="single" w:sz="8" w:space="0" w:color="auto"/>
            </w:tcBorders>
            <w:vAlign w:val="center"/>
            <w:hideMark/>
          </w:tcPr>
          <w:p w:rsidR="003C6008" w:rsidRPr="003C6008" w:rsidRDefault="003C6008" w:rsidP="003C6008">
            <w:pPr>
              <w:suppressAutoHyphens w:val="0"/>
              <w:spacing w:after="0" w:line="240" w:lineRule="auto"/>
              <w:jc w:val="center"/>
              <w:rPr>
                <w:rFonts w:ascii="Times New Roman" w:eastAsia="Times New Roman" w:hAnsi="Times New Roman" w:cs="Times New Roman"/>
                <w:b/>
                <w:color w:val="000000"/>
                <w:lang w:eastAsia="ru-RU"/>
              </w:rPr>
            </w:pPr>
            <w:r w:rsidRPr="003C6008">
              <w:rPr>
                <w:rFonts w:ascii="Times New Roman" w:eastAsia="Times New Roman" w:hAnsi="Times New Roman" w:cs="Times New Roman"/>
                <w:b/>
                <w:color w:val="000000"/>
                <w:lang w:eastAsia="ru-RU"/>
              </w:rPr>
              <w:t>Сумма,</w:t>
            </w:r>
          </w:p>
          <w:p w:rsidR="003C6008" w:rsidRPr="003C6008" w:rsidRDefault="003C6008" w:rsidP="003C6008">
            <w:pPr>
              <w:suppressAutoHyphens w:val="0"/>
              <w:spacing w:after="0" w:line="240" w:lineRule="auto"/>
              <w:jc w:val="center"/>
              <w:rPr>
                <w:rFonts w:ascii="Times New Roman" w:eastAsia="Times New Roman" w:hAnsi="Times New Roman" w:cs="Times New Roman"/>
                <w:b/>
                <w:color w:val="000000"/>
                <w:lang w:eastAsia="ru-RU"/>
              </w:rPr>
            </w:pPr>
            <w:r w:rsidRPr="003C6008">
              <w:rPr>
                <w:rFonts w:ascii="Times New Roman" w:eastAsia="Times New Roman" w:hAnsi="Times New Roman" w:cs="Times New Roman"/>
                <w:b/>
                <w:color w:val="000000"/>
                <w:lang w:eastAsia="ru-RU"/>
              </w:rPr>
              <w:t xml:space="preserve"> с НДС</w:t>
            </w:r>
          </w:p>
        </w:tc>
      </w:tr>
      <w:tr w:rsidR="003C6008" w:rsidRPr="003C6008" w:rsidTr="003C6008">
        <w:trPr>
          <w:trHeight w:val="315"/>
        </w:trPr>
        <w:tc>
          <w:tcPr>
            <w:tcW w:w="273" w:type="pct"/>
            <w:tcBorders>
              <w:top w:val="nil"/>
              <w:left w:val="single" w:sz="8" w:space="0" w:color="auto"/>
              <w:bottom w:val="single" w:sz="8" w:space="0" w:color="auto"/>
              <w:right w:val="single" w:sz="8" w:space="0" w:color="auto"/>
            </w:tcBorders>
            <w:vAlign w:val="center"/>
            <w:hideMark/>
          </w:tcPr>
          <w:p w:rsidR="003C6008" w:rsidRPr="003C6008" w:rsidRDefault="003C6008" w:rsidP="003C6008">
            <w:pPr>
              <w:suppressAutoHyphens w:val="0"/>
              <w:spacing w:after="0" w:line="240" w:lineRule="auto"/>
              <w:jc w:val="both"/>
              <w:rPr>
                <w:rFonts w:ascii="Times New Roman" w:eastAsia="Times New Roman" w:hAnsi="Times New Roman" w:cs="Times New Roman"/>
                <w:color w:val="000000"/>
                <w:lang w:eastAsia="ru-RU"/>
              </w:rPr>
            </w:pPr>
            <w:r w:rsidRPr="003C6008">
              <w:rPr>
                <w:rFonts w:ascii="Times New Roman" w:eastAsia="Times New Roman" w:hAnsi="Times New Roman" w:cs="Times New Roman"/>
                <w:color w:val="000000"/>
                <w:lang w:eastAsia="ru-RU"/>
              </w:rPr>
              <w:t>1</w:t>
            </w:r>
          </w:p>
        </w:tc>
        <w:tc>
          <w:tcPr>
            <w:tcW w:w="1747" w:type="pct"/>
            <w:gridSpan w:val="2"/>
            <w:tcBorders>
              <w:top w:val="nil"/>
              <w:left w:val="nil"/>
              <w:bottom w:val="single" w:sz="8" w:space="0" w:color="auto"/>
              <w:right w:val="single" w:sz="4" w:space="0" w:color="auto"/>
            </w:tcBorders>
            <w:vAlign w:val="center"/>
            <w:hideMark/>
          </w:tcPr>
          <w:p w:rsidR="003C6008" w:rsidRPr="003C6008" w:rsidRDefault="003C6008" w:rsidP="003C6008">
            <w:pPr>
              <w:suppressAutoHyphens w:val="0"/>
              <w:spacing w:after="0" w:line="240" w:lineRule="auto"/>
              <w:rPr>
                <w:rFonts w:ascii="Times New Roman" w:eastAsia="Times New Roman" w:hAnsi="Times New Roman" w:cs="Times New Roman"/>
                <w:b/>
                <w:bCs/>
                <w:color w:val="000000"/>
                <w:lang w:eastAsia="ru-RU"/>
              </w:rPr>
            </w:pPr>
            <w:r w:rsidRPr="003C6008">
              <w:rPr>
                <w:rFonts w:ascii="Times New Roman" w:eastAsia="Times New Roman" w:hAnsi="Times New Roman" w:cs="Times New Roman"/>
                <w:b/>
                <w:bCs/>
                <w:color w:val="000000"/>
                <w:lang w:eastAsia="ru-RU"/>
              </w:rPr>
              <w:t>Цинк металлический в чушках (Ц</w:t>
            </w:r>
            <w:proofErr w:type="gramStart"/>
            <w:r w:rsidRPr="003C6008">
              <w:rPr>
                <w:rFonts w:ascii="Times New Roman" w:eastAsia="Times New Roman" w:hAnsi="Times New Roman" w:cs="Times New Roman"/>
                <w:b/>
                <w:bCs/>
                <w:color w:val="000000"/>
                <w:lang w:eastAsia="ru-RU"/>
              </w:rPr>
              <w:t>0</w:t>
            </w:r>
            <w:proofErr w:type="gramEnd"/>
            <w:r w:rsidRPr="003C6008">
              <w:rPr>
                <w:rFonts w:ascii="Times New Roman" w:eastAsia="Times New Roman" w:hAnsi="Times New Roman" w:cs="Times New Roman"/>
                <w:b/>
                <w:bCs/>
                <w:color w:val="000000"/>
                <w:lang w:eastAsia="ru-RU"/>
              </w:rPr>
              <w:t>, Ц1) ГОСТ 3640-94</w:t>
            </w:r>
          </w:p>
        </w:tc>
        <w:tc>
          <w:tcPr>
            <w:tcW w:w="364" w:type="pct"/>
            <w:tcBorders>
              <w:top w:val="nil"/>
              <w:left w:val="single" w:sz="4" w:space="0" w:color="auto"/>
              <w:bottom w:val="single" w:sz="8" w:space="0" w:color="auto"/>
              <w:right w:val="single" w:sz="4" w:space="0" w:color="auto"/>
            </w:tcBorders>
            <w:vAlign w:val="center"/>
            <w:hideMark/>
          </w:tcPr>
          <w:p w:rsidR="003C6008" w:rsidRPr="003C6008" w:rsidRDefault="003C6008" w:rsidP="003C6008">
            <w:pPr>
              <w:spacing w:after="0" w:line="240" w:lineRule="auto"/>
              <w:rPr>
                <w:rFonts w:ascii="Times New Roman" w:eastAsia="Times New Roman" w:hAnsi="Times New Roman" w:cs="Times New Roman"/>
                <w:b/>
                <w:bCs/>
                <w:color w:val="000000"/>
                <w:lang w:eastAsia="ru-RU"/>
              </w:rPr>
            </w:pPr>
            <w:r w:rsidRPr="003C6008">
              <w:rPr>
                <w:rFonts w:ascii="Times New Roman" w:eastAsia="Times New Roman" w:hAnsi="Times New Roman" w:cs="Times New Roman"/>
                <w:b/>
                <w:bCs/>
                <w:color w:val="000000"/>
                <w:lang w:eastAsia="ru-RU"/>
              </w:rPr>
              <w:t xml:space="preserve">  кг</w:t>
            </w:r>
          </w:p>
        </w:tc>
        <w:tc>
          <w:tcPr>
            <w:tcW w:w="731" w:type="pct"/>
            <w:gridSpan w:val="2"/>
            <w:tcBorders>
              <w:top w:val="nil"/>
              <w:left w:val="single" w:sz="4" w:space="0" w:color="auto"/>
              <w:bottom w:val="single" w:sz="8" w:space="0" w:color="auto"/>
              <w:right w:val="single" w:sz="4" w:space="0" w:color="auto"/>
            </w:tcBorders>
            <w:vAlign w:val="center"/>
            <w:hideMark/>
          </w:tcPr>
          <w:p w:rsidR="003C6008" w:rsidRPr="003C6008" w:rsidRDefault="003C6008" w:rsidP="003C6008">
            <w:pPr>
              <w:spacing w:after="0" w:line="240" w:lineRule="auto"/>
              <w:rPr>
                <w:rFonts w:ascii="Times New Roman" w:eastAsia="Times New Roman" w:hAnsi="Times New Roman" w:cs="Times New Roman"/>
                <w:b/>
                <w:bCs/>
                <w:color w:val="000000"/>
                <w:lang w:eastAsia="ru-RU"/>
              </w:rPr>
            </w:pPr>
            <w:r w:rsidRPr="003C6008">
              <w:rPr>
                <w:rFonts w:ascii="Times New Roman" w:eastAsia="Times New Roman" w:hAnsi="Times New Roman" w:cs="Times New Roman"/>
                <w:b/>
                <w:bCs/>
                <w:color w:val="000000"/>
                <w:lang w:eastAsia="ru-RU"/>
              </w:rPr>
              <w:t>8 250,00</w:t>
            </w:r>
          </w:p>
        </w:tc>
        <w:tc>
          <w:tcPr>
            <w:tcW w:w="864" w:type="pct"/>
            <w:tcBorders>
              <w:top w:val="nil"/>
              <w:left w:val="single" w:sz="4" w:space="0" w:color="auto"/>
              <w:bottom w:val="single" w:sz="8" w:space="0" w:color="auto"/>
              <w:right w:val="single" w:sz="8" w:space="0" w:color="000000"/>
            </w:tcBorders>
            <w:vAlign w:val="center"/>
            <w:hideMark/>
          </w:tcPr>
          <w:p w:rsidR="003C6008" w:rsidRPr="003C6008" w:rsidRDefault="003C6008" w:rsidP="003C6008">
            <w:pPr>
              <w:spacing w:after="0" w:line="240" w:lineRule="auto"/>
              <w:rPr>
                <w:rFonts w:ascii="Times New Roman" w:eastAsia="Times New Roman" w:hAnsi="Times New Roman" w:cs="Times New Roman"/>
                <w:b/>
                <w:bCs/>
                <w:color w:val="000000"/>
                <w:lang w:eastAsia="ru-RU"/>
              </w:rPr>
            </w:pPr>
            <w:r w:rsidRPr="003C6008">
              <w:rPr>
                <w:rFonts w:ascii="Times New Roman" w:eastAsia="Times New Roman" w:hAnsi="Times New Roman" w:cs="Times New Roman"/>
                <w:b/>
                <w:bCs/>
                <w:color w:val="000000"/>
                <w:lang w:eastAsia="ru-RU"/>
              </w:rPr>
              <w:t xml:space="preserve">      410,00</w:t>
            </w:r>
          </w:p>
        </w:tc>
        <w:tc>
          <w:tcPr>
            <w:tcW w:w="1021" w:type="pct"/>
            <w:tcBorders>
              <w:top w:val="nil"/>
              <w:left w:val="nil"/>
              <w:bottom w:val="single" w:sz="8" w:space="0" w:color="auto"/>
              <w:right w:val="single" w:sz="8" w:space="0" w:color="auto"/>
            </w:tcBorders>
            <w:vAlign w:val="center"/>
            <w:hideMark/>
          </w:tcPr>
          <w:p w:rsidR="003C6008" w:rsidRPr="003C6008" w:rsidRDefault="003C6008" w:rsidP="003C6008">
            <w:pPr>
              <w:suppressAutoHyphens w:val="0"/>
              <w:spacing w:after="0" w:line="240" w:lineRule="auto"/>
              <w:jc w:val="center"/>
              <w:rPr>
                <w:rFonts w:ascii="Times New Roman" w:eastAsia="Times New Roman" w:hAnsi="Times New Roman" w:cs="Times New Roman"/>
                <w:b/>
                <w:bCs/>
                <w:color w:val="000000"/>
                <w:lang w:eastAsia="ru-RU"/>
              </w:rPr>
            </w:pPr>
            <w:r w:rsidRPr="003C6008">
              <w:rPr>
                <w:rFonts w:ascii="Times New Roman" w:eastAsia="Times New Roman" w:hAnsi="Times New Roman" w:cs="Times New Roman"/>
                <w:b/>
                <w:bCs/>
                <w:color w:val="000000"/>
                <w:lang w:eastAsia="ru-RU"/>
              </w:rPr>
              <w:t>3 382 500,00</w:t>
            </w:r>
          </w:p>
        </w:tc>
      </w:tr>
      <w:tr w:rsidR="003C6008" w:rsidRPr="003C6008" w:rsidTr="003C6008">
        <w:trPr>
          <w:trHeight w:val="315"/>
        </w:trPr>
        <w:tc>
          <w:tcPr>
            <w:tcW w:w="273" w:type="pct"/>
            <w:tcBorders>
              <w:top w:val="nil"/>
              <w:left w:val="single" w:sz="8" w:space="0" w:color="auto"/>
              <w:bottom w:val="single" w:sz="8" w:space="0" w:color="auto"/>
              <w:right w:val="single" w:sz="8" w:space="0" w:color="auto"/>
            </w:tcBorders>
            <w:vAlign w:val="center"/>
          </w:tcPr>
          <w:p w:rsidR="003C6008" w:rsidRPr="003C6008" w:rsidRDefault="003C6008" w:rsidP="003C6008">
            <w:pPr>
              <w:suppressAutoHyphens w:val="0"/>
              <w:spacing w:after="0" w:line="240" w:lineRule="auto"/>
              <w:jc w:val="both"/>
              <w:rPr>
                <w:rFonts w:ascii="Times New Roman" w:eastAsia="Times New Roman" w:hAnsi="Times New Roman" w:cs="Times New Roman"/>
                <w:color w:val="000000"/>
                <w:lang w:eastAsia="ru-RU"/>
              </w:rPr>
            </w:pPr>
          </w:p>
        </w:tc>
        <w:tc>
          <w:tcPr>
            <w:tcW w:w="1747" w:type="pct"/>
            <w:gridSpan w:val="2"/>
            <w:tcBorders>
              <w:top w:val="nil"/>
              <w:left w:val="nil"/>
              <w:bottom w:val="single" w:sz="8" w:space="0" w:color="auto"/>
              <w:right w:val="single" w:sz="4" w:space="0" w:color="auto"/>
            </w:tcBorders>
            <w:vAlign w:val="center"/>
          </w:tcPr>
          <w:p w:rsidR="003C6008" w:rsidRPr="003C6008" w:rsidRDefault="003C6008" w:rsidP="003C6008">
            <w:pPr>
              <w:suppressAutoHyphens w:val="0"/>
              <w:spacing w:after="0" w:line="240" w:lineRule="auto"/>
              <w:jc w:val="right"/>
              <w:rPr>
                <w:rFonts w:ascii="Times New Roman" w:eastAsia="Times New Roman" w:hAnsi="Times New Roman" w:cs="Times New Roman"/>
                <w:b/>
                <w:bCs/>
                <w:color w:val="000000"/>
                <w:lang w:eastAsia="ru-RU"/>
              </w:rPr>
            </w:pPr>
          </w:p>
        </w:tc>
        <w:tc>
          <w:tcPr>
            <w:tcW w:w="364" w:type="pct"/>
            <w:tcBorders>
              <w:top w:val="nil"/>
              <w:left w:val="single" w:sz="4" w:space="0" w:color="auto"/>
              <w:bottom w:val="single" w:sz="8" w:space="0" w:color="auto"/>
              <w:right w:val="single" w:sz="4" w:space="0" w:color="auto"/>
            </w:tcBorders>
            <w:vAlign w:val="center"/>
          </w:tcPr>
          <w:p w:rsidR="003C6008" w:rsidRPr="003C6008" w:rsidRDefault="003C6008" w:rsidP="003C6008">
            <w:pPr>
              <w:spacing w:after="0" w:line="240" w:lineRule="auto"/>
              <w:jc w:val="right"/>
              <w:rPr>
                <w:rFonts w:ascii="Times New Roman" w:eastAsia="Times New Roman" w:hAnsi="Times New Roman" w:cs="Times New Roman"/>
                <w:b/>
                <w:bCs/>
                <w:color w:val="000000"/>
                <w:lang w:eastAsia="ru-RU"/>
              </w:rPr>
            </w:pPr>
          </w:p>
        </w:tc>
        <w:tc>
          <w:tcPr>
            <w:tcW w:w="731" w:type="pct"/>
            <w:gridSpan w:val="2"/>
            <w:tcBorders>
              <w:top w:val="nil"/>
              <w:left w:val="single" w:sz="4" w:space="0" w:color="auto"/>
              <w:bottom w:val="single" w:sz="8" w:space="0" w:color="auto"/>
              <w:right w:val="single" w:sz="4" w:space="0" w:color="auto"/>
            </w:tcBorders>
            <w:vAlign w:val="center"/>
          </w:tcPr>
          <w:p w:rsidR="003C6008" w:rsidRPr="003C6008" w:rsidRDefault="003C6008" w:rsidP="003C6008">
            <w:pPr>
              <w:spacing w:after="0" w:line="240" w:lineRule="auto"/>
              <w:jc w:val="right"/>
              <w:rPr>
                <w:rFonts w:ascii="Times New Roman" w:eastAsia="Times New Roman" w:hAnsi="Times New Roman" w:cs="Times New Roman"/>
                <w:b/>
                <w:bCs/>
                <w:color w:val="000000"/>
                <w:lang w:eastAsia="ru-RU"/>
              </w:rPr>
            </w:pPr>
          </w:p>
        </w:tc>
        <w:tc>
          <w:tcPr>
            <w:tcW w:w="864" w:type="pct"/>
            <w:tcBorders>
              <w:top w:val="nil"/>
              <w:left w:val="single" w:sz="4" w:space="0" w:color="auto"/>
              <w:bottom w:val="single" w:sz="8" w:space="0" w:color="auto"/>
              <w:right w:val="single" w:sz="8" w:space="0" w:color="000000"/>
            </w:tcBorders>
            <w:vAlign w:val="center"/>
            <w:hideMark/>
          </w:tcPr>
          <w:p w:rsidR="003C6008" w:rsidRPr="003C6008" w:rsidRDefault="003C6008" w:rsidP="003C6008">
            <w:pPr>
              <w:spacing w:after="0" w:line="240" w:lineRule="auto"/>
              <w:jc w:val="right"/>
              <w:rPr>
                <w:rFonts w:ascii="Times New Roman" w:eastAsia="Times New Roman" w:hAnsi="Times New Roman" w:cs="Times New Roman"/>
                <w:b/>
                <w:bCs/>
                <w:color w:val="000000"/>
                <w:lang w:eastAsia="ru-RU"/>
              </w:rPr>
            </w:pPr>
            <w:r w:rsidRPr="003C6008">
              <w:rPr>
                <w:rFonts w:ascii="Times New Roman" w:eastAsia="Times New Roman" w:hAnsi="Times New Roman" w:cs="Times New Roman"/>
                <w:b/>
                <w:bCs/>
                <w:color w:val="000000"/>
                <w:lang w:eastAsia="ru-RU"/>
              </w:rPr>
              <w:t>ИТОГО</w:t>
            </w:r>
          </w:p>
        </w:tc>
        <w:tc>
          <w:tcPr>
            <w:tcW w:w="1021" w:type="pct"/>
            <w:tcBorders>
              <w:top w:val="nil"/>
              <w:left w:val="nil"/>
              <w:bottom w:val="single" w:sz="8" w:space="0" w:color="auto"/>
              <w:right w:val="single" w:sz="8" w:space="0" w:color="auto"/>
            </w:tcBorders>
            <w:vAlign w:val="center"/>
            <w:hideMark/>
          </w:tcPr>
          <w:p w:rsidR="003C6008" w:rsidRPr="003C6008" w:rsidRDefault="003C6008" w:rsidP="003C6008">
            <w:pPr>
              <w:suppressAutoHyphens w:val="0"/>
              <w:spacing w:after="0" w:line="240" w:lineRule="auto"/>
              <w:jc w:val="center"/>
              <w:rPr>
                <w:rFonts w:ascii="Times New Roman" w:eastAsia="Times New Roman" w:hAnsi="Times New Roman" w:cs="Times New Roman"/>
                <w:b/>
                <w:bCs/>
                <w:color w:val="000000"/>
                <w:lang w:eastAsia="ru-RU"/>
              </w:rPr>
            </w:pPr>
            <w:r w:rsidRPr="003C6008">
              <w:rPr>
                <w:rFonts w:ascii="Times New Roman" w:eastAsia="Times New Roman" w:hAnsi="Times New Roman" w:cs="Times New Roman"/>
                <w:b/>
                <w:bCs/>
                <w:color w:val="000000"/>
                <w:lang w:eastAsia="ru-RU"/>
              </w:rPr>
              <w:t>3 382 500,00</w:t>
            </w:r>
          </w:p>
        </w:tc>
      </w:tr>
      <w:tr w:rsidR="003C6008" w:rsidRPr="003C6008" w:rsidTr="003C6008">
        <w:trPr>
          <w:trHeight w:val="315"/>
        </w:trPr>
        <w:tc>
          <w:tcPr>
            <w:tcW w:w="273" w:type="pct"/>
            <w:tcBorders>
              <w:top w:val="single" w:sz="4" w:space="0" w:color="auto"/>
              <w:left w:val="single" w:sz="8" w:space="0" w:color="auto"/>
              <w:bottom w:val="single" w:sz="8" w:space="0" w:color="auto"/>
              <w:right w:val="single" w:sz="8" w:space="0" w:color="auto"/>
            </w:tcBorders>
            <w:vAlign w:val="center"/>
          </w:tcPr>
          <w:p w:rsidR="003C6008" w:rsidRPr="003C6008" w:rsidRDefault="003C6008" w:rsidP="003C6008">
            <w:pPr>
              <w:suppressAutoHyphens w:val="0"/>
              <w:spacing w:after="0" w:line="240" w:lineRule="auto"/>
              <w:jc w:val="both"/>
              <w:rPr>
                <w:rFonts w:ascii="Times New Roman" w:eastAsia="Times New Roman" w:hAnsi="Times New Roman" w:cs="Times New Roman"/>
                <w:color w:val="000000"/>
                <w:lang w:eastAsia="ru-RU"/>
              </w:rPr>
            </w:pPr>
          </w:p>
        </w:tc>
        <w:tc>
          <w:tcPr>
            <w:tcW w:w="828" w:type="pct"/>
            <w:tcBorders>
              <w:top w:val="single" w:sz="4" w:space="0" w:color="auto"/>
              <w:left w:val="nil"/>
              <w:bottom w:val="single" w:sz="8" w:space="0" w:color="auto"/>
              <w:right w:val="nil"/>
            </w:tcBorders>
            <w:vAlign w:val="center"/>
          </w:tcPr>
          <w:p w:rsidR="003C6008" w:rsidRPr="003C6008" w:rsidRDefault="003C6008" w:rsidP="003C6008">
            <w:pPr>
              <w:suppressAutoHyphens w:val="0"/>
              <w:spacing w:after="0" w:line="240" w:lineRule="auto"/>
              <w:jc w:val="right"/>
              <w:rPr>
                <w:rFonts w:ascii="Times New Roman" w:eastAsia="Times New Roman" w:hAnsi="Times New Roman" w:cs="Times New Roman"/>
                <w:b/>
                <w:bCs/>
                <w:color w:val="000000"/>
                <w:lang w:eastAsia="ru-RU"/>
              </w:rPr>
            </w:pPr>
          </w:p>
        </w:tc>
        <w:tc>
          <w:tcPr>
            <w:tcW w:w="2878" w:type="pct"/>
            <w:gridSpan w:val="5"/>
            <w:tcBorders>
              <w:top w:val="single" w:sz="8" w:space="0" w:color="auto"/>
              <w:left w:val="nil"/>
              <w:bottom w:val="single" w:sz="8" w:space="0" w:color="auto"/>
              <w:right w:val="single" w:sz="8" w:space="0" w:color="000000"/>
            </w:tcBorders>
            <w:vAlign w:val="center"/>
            <w:hideMark/>
          </w:tcPr>
          <w:p w:rsidR="003C6008" w:rsidRPr="003C6008" w:rsidRDefault="003C6008" w:rsidP="003C6008">
            <w:pPr>
              <w:suppressAutoHyphens w:val="0"/>
              <w:spacing w:after="0" w:line="240" w:lineRule="auto"/>
              <w:jc w:val="right"/>
              <w:rPr>
                <w:rFonts w:ascii="Times New Roman" w:eastAsia="Times New Roman" w:hAnsi="Times New Roman" w:cs="Times New Roman"/>
                <w:b/>
                <w:bCs/>
                <w:color w:val="000000"/>
                <w:lang w:eastAsia="ru-RU"/>
              </w:rPr>
            </w:pPr>
            <w:r w:rsidRPr="003C6008">
              <w:rPr>
                <w:rFonts w:ascii="Times New Roman" w:eastAsia="Times New Roman" w:hAnsi="Times New Roman" w:cs="Times New Roman"/>
                <w:b/>
                <w:bCs/>
                <w:color w:val="000000"/>
                <w:lang w:eastAsia="ru-RU"/>
              </w:rPr>
              <w:t>НДС 20%</w:t>
            </w:r>
          </w:p>
        </w:tc>
        <w:tc>
          <w:tcPr>
            <w:tcW w:w="1021" w:type="pct"/>
            <w:tcBorders>
              <w:top w:val="single" w:sz="4" w:space="0" w:color="auto"/>
              <w:left w:val="nil"/>
              <w:bottom w:val="single" w:sz="8" w:space="0" w:color="auto"/>
              <w:right w:val="single" w:sz="8" w:space="0" w:color="auto"/>
            </w:tcBorders>
            <w:vAlign w:val="center"/>
            <w:hideMark/>
          </w:tcPr>
          <w:p w:rsidR="003C6008" w:rsidRPr="003C6008" w:rsidRDefault="003C6008" w:rsidP="003C6008">
            <w:pPr>
              <w:suppressAutoHyphens w:val="0"/>
              <w:spacing w:after="0" w:line="240" w:lineRule="auto"/>
              <w:jc w:val="center"/>
              <w:rPr>
                <w:rFonts w:ascii="Times New Roman" w:eastAsia="Times New Roman" w:hAnsi="Times New Roman" w:cs="Times New Roman"/>
                <w:b/>
                <w:bCs/>
                <w:color w:val="000000"/>
                <w:lang w:eastAsia="ru-RU"/>
              </w:rPr>
            </w:pPr>
            <w:r w:rsidRPr="003C6008">
              <w:rPr>
                <w:rFonts w:ascii="Times New Roman" w:eastAsia="Times New Roman" w:hAnsi="Times New Roman" w:cs="Times New Roman"/>
                <w:b/>
                <w:bCs/>
                <w:color w:val="000000"/>
                <w:lang w:eastAsia="ru-RU"/>
              </w:rPr>
              <w:t>563 750,00</w:t>
            </w:r>
          </w:p>
        </w:tc>
      </w:tr>
    </w:tbl>
    <w:p w:rsidR="003C6008" w:rsidRPr="003C6008" w:rsidRDefault="003C6008" w:rsidP="003C6008">
      <w:pPr>
        <w:suppressAutoHyphens w:val="0"/>
        <w:spacing w:line="240" w:lineRule="auto"/>
        <w:ind w:right="140"/>
        <w:contextualSpacing/>
        <w:jc w:val="both"/>
        <w:rPr>
          <w:rFonts w:ascii="Times New Roman" w:eastAsia="Times New Roman" w:hAnsi="Times New Roman" w:cs="Times New Roman"/>
          <w:sz w:val="24"/>
          <w:szCs w:val="24"/>
          <w:lang w:eastAsia="ru-RU"/>
        </w:rPr>
      </w:pPr>
    </w:p>
    <w:p w:rsidR="003C6008" w:rsidRPr="003C6008" w:rsidRDefault="003C6008" w:rsidP="003C6008">
      <w:pPr>
        <w:suppressAutoHyphens w:val="0"/>
        <w:spacing w:line="240" w:lineRule="auto"/>
        <w:ind w:right="140"/>
        <w:contextualSpacing/>
        <w:jc w:val="both"/>
        <w:rPr>
          <w:rFonts w:ascii="Times New Roman" w:eastAsia="Times New Roman" w:hAnsi="Times New Roman" w:cs="Times New Roman"/>
          <w:b/>
          <w:sz w:val="24"/>
          <w:szCs w:val="24"/>
          <w:lang w:eastAsia="ru-RU"/>
        </w:rPr>
      </w:pPr>
      <w:r w:rsidRPr="003C6008">
        <w:rPr>
          <w:rFonts w:ascii="Times New Roman" w:eastAsia="Times New Roman" w:hAnsi="Times New Roman" w:cs="Times New Roman"/>
          <w:b/>
          <w:sz w:val="24"/>
          <w:szCs w:val="24"/>
          <w:lang w:eastAsia="ru-RU"/>
        </w:rPr>
        <w:t>2. Требование к качеству и безопасности товара.</w:t>
      </w:r>
    </w:p>
    <w:p w:rsidR="003C6008" w:rsidRPr="003C6008" w:rsidRDefault="003C6008" w:rsidP="003C6008">
      <w:pPr>
        <w:suppressAutoHyphens w:val="0"/>
        <w:spacing w:line="240" w:lineRule="auto"/>
        <w:ind w:right="140"/>
        <w:contextualSpacing/>
        <w:jc w:val="both"/>
        <w:rPr>
          <w:rFonts w:ascii="Times New Roman" w:eastAsia="Times New Roman" w:hAnsi="Times New Roman" w:cs="Times New Roman"/>
          <w:b/>
          <w:sz w:val="24"/>
          <w:szCs w:val="24"/>
          <w:lang w:eastAsia="ru-RU"/>
        </w:rPr>
      </w:pPr>
    </w:p>
    <w:p w:rsidR="003C6008" w:rsidRPr="003C6008" w:rsidRDefault="003C6008" w:rsidP="003C6008">
      <w:pPr>
        <w:suppressAutoHyphens w:val="0"/>
        <w:spacing w:line="240" w:lineRule="auto"/>
        <w:ind w:right="140"/>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2.1. Качество поставляемого товара должно соответствовать отнесенным Законом в области          стандартизации документам:</w:t>
      </w:r>
    </w:p>
    <w:p w:rsidR="003C6008" w:rsidRPr="003C6008" w:rsidRDefault="003C6008" w:rsidP="003C6008">
      <w:pPr>
        <w:suppressAutoHyphens w:val="0"/>
        <w:spacing w:line="240" w:lineRule="auto"/>
        <w:ind w:right="140"/>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 xml:space="preserve">      - национальные стандарты РФ;</w:t>
      </w:r>
    </w:p>
    <w:p w:rsidR="003C6008" w:rsidRPr="003C6008" w:rsidRDefault="003C6008" w:rsidP="003C6008">
      <w:pPr>
        <w:suppressAutoHyphens w:val="0"/>
        <w:spacing w:line="240" w:lineRule="auto"/>
        <w:ind w:right="140"/>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 xml:space="preserve">      - правила по стандартизации, нормы и рекомендации в области стандартизации    </w:t>
      </w:r>
    </w:p>
    <w:p w:rsidR="003C6008" w:rsidRPr="003C6008" w:rsidRDefault="003C6008" w:rsidP="003C6008">
      <w:pPr>
        <w:suppressAutoHyphens w:val="0"/>
        <w:spacing w:line="240" w:lineRule="auto"/>
        <w:ind w:right="140"/>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 xml:space="preserve">      - общероссийские классификаторы технико-экономической и социальной информации.</w:t>
      </w:r>
    </w:p>
    <w:p w:rsidR="003C6008" w:rsidRPr="003C6008" w:rsidRDefault="003C6008" w:rsidP="003C6008">
      <w:pPr>
        <w:suppressAutoHyphens w:val="0"/>
        <w:spacing w:line="240" w:lineRule="auto"/>
        <w:ind w:right="140"/>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2.2.  Поставляемый товар должен соответствовать всем требованиям, изложенным в настоящем Техническом задание,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3C6008" w:rsidRPr="003C6008" w:rsidRDefault="003C6008" w:rsidP="003C6008">
      <w:pPr>
        <w:suppressAutoHyphens w:val="0"/>
        <w:spacing w:line="240" w:lineRule="auto"/>
        <w:ind w:right="140"/>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2.3.   Ответственность за безопасность эксплуатации поставляемого товара в гарантийный     период несет Поставщик.</w:t>
      </w:r>
    </w:p>
    <w:p w:rsidR="003C6008" w:rsidRPr="003C6008" w:rsidRDefault="003C6008" w:rsidP="003C6008">
      <w:pPr>
        <w:suppressAutoHyphens w:val="0"/>
        <w:spacing w:line="240" w:lineRule="auto"/>
        <w:ind w:right="140"/>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 xml:space="preserve">2.4.  Риск случайного повреждения или гибели товара до получения его Заказчиком на  собственном складе,  несет Поставщик.    </w:t>
      </w:r>
    </w:p>
    <w:p w:rsidR="003C6008" w:rsidRPr="003C6008" w:rsidRDefault="003C6008" w:rsidP="003C6008">
      <w:pPr>
        <w:suppressAutoHyphens w:val="0"/>
        <w:spacing w:line="240" w:lineRule="auto"/>
        <w:ind w:right="140"/>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 xml:space="preserve">2.5.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w:t>
      </w:r>
      <w:r w:rsidRPr="003C6008">
        <w:rPr>
          <w:rFonts w:ascii="Times New Roman" w:eastAsia="Times New Roman" w:hAnsi="Times New Roman" w:cs="Times New Roman"/>
          <w:sz w:val="24"/>
          <w:szCs w:val="24"/>
          <w:lang w:eastAsia="ru-RU"/>
        </w:rPr>
        <w:lastRenderedPageBreak/>
        <w:t>Постановлением Госарбитража СССР № П-6 от 15.06.1965 г. и № П-7 от 25.04.1966 г. (в редакции от 14.11.1974 г. с изм. от 22.10.1997 г.), в части не противоречащей законодательству РФ.</w:t>
      </w:r>
    </w:p>
    <w:p w:rsidR="003C6008" w:rsidRPr="003C6008" w:rsidRDefault="003C6008" w:rsidP="003C6008">
      <w:pPr>
        <w:suppressAutoHyphens w:val="0"/>
        <w:spacing w:line="240" w:lineRule="auto"/>
        <w:ind w:right="565" w:firstLine="708"/>
        <w:contextualSpacing/>
        <w:jc w:val="both"/>
        <w:rPr>
          <w:rFonts w:ascii="Times New Roman" w:eastAsia="Times New Roman" w:hAnsi="Times New Roman" w:cs="Times New Roman"/>
          <w:b/>
          <w:sz w:val="24"/>
          <w:szCs w:val="24"/>
          <w:lang w:eastAsia="ru-RU"/>
        </w:rPr>
      </w:pPr>
    </w:p>
    <w:p w:rsidR="003C6008" w:rsidRPr="003C6008" w:rsidRDefault="003C6008" w:rsidP="003C6008">
      <w:pPr>
        <w:suppressAutoHyphens w:val="0"/>
        <w:spacing w:line="240" w:lineRule="auto"/>
        <w:ind w:right="565" w:firstLine="708"/>
        <w:contextualSpacing/>
        <w:jc w:val="both"/>
        <w:rPr>
          <w:rFonts w:ascii="Times New Roman" w:eastAsia="Times New Roman" w:hAnsi="Times New Roman" w:cs="Times New Roman"/>
          <w:b/>
          <w:sz w:val="24"/>
          <w:szCs w:val="24"/>
          <w:lang w:eastAsia="ru-RU"/>
        </w:rPr>
      </w:pPr>
      <w:r w:rsidRPr="003C6008">
        <w:rPr>
          <w:rFonts w:ascii="Times New Roman" w:eastAsia="Times New Roman" w:hAnsi="Times New Roman" w:cs="Times New Roman"/>
          <w:b/>
          <w:sz w:val="24"/>
          <w:szCs w:val="24"/>
          <w:lang w:eastAsia="ru-RU"/>
        </w:rPr>
        <w:t>3. Требования к условиям договора.</w:t>
      </w:r>
    </w:p>
    <w:p w:rsidR="003C6008" w:rsidRPr="003C6008" w:rsidRDefault="003C6008" w:rsidP="003C6008">
      <w:pPr>
        <w:suppressAutoHyphens w:val="0"/>
        <w:spacing w:line="240" w:lineRule="auto"/>
        <w:ind w:right="565" w:firstLine="708"/>
        <w:contextualSpacing/>
        <w:jc w:val="both"/>
        <w:rPr>
          <w:rFonts w:ascii="Times New Roman" w:eastAsia="Times New Roman" w:hAnsi="Times New Roman" w:cs="Times New Roman"/>
          <w:color w:val="000000"/>
          <w:sz w:val="24"/>
          <w:szCs w:val="24"/>
          <w:lang w:eastAsia="en-US"/>
        </w:rPr>
      </w:pPr>
    </w:p>
    <w:p w:rsidR="003C6008" w:rsidRPr="003C6008" w:rsidRDefault="003C6008" w:rsidP="003C6008">
      <w:pPr>
        <w:suppressAutoHyphens w:val="0"/>
        <w:spacing w:line="240" w:lineRule="auto"/>
        <w:ind w:right="140"/>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3.1. 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3C6008" w:rsidRPr="003C6008" w:rsidRDefault="003C6008" w:rsidP="003C6008">
      <w:pPr>
        <w:suppressAutoHyphens w:val="0"/>
        <w:spacing w:line="240" w:lineRule="auto"/>
        <w:ind w:right="140"/>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 xml:space="preserve">3.2. Срок поставки товара: В </w:t>
      </w:r>
      <w:proofErr w:type="gramStart"/>
      <w:r w:rsidRPr="003C6008">
        <w:rPr>
          <w:rFonts w:ascii="Times New Roman" w:eastAsia="Times New Roman" w:hAnsi="Times New Roman" w:cs="Times New Roman"/>
          <w:sz w:val="24"/>
          <w:szCs w:val="24"/>
          <w:lang w:eastAsia="ru-RU"/>
        </w:rPr>
        <w:t>течении</w:t>
      </w:r>
      <w:proofErr w:type="gramEnd"/>
      <w:r w:rsidRPr="003C6008">
        <w:rPr>
          <w:rFonts w:ascii="Times New Roman" w:eastAsia="Times New Roman" w:hAnsi="Times New Roman" w:cs="Times New Roman"/>
          <w:sz w:val="24"/>
          <w:szCs w:val="24"/>
          <w:lang w:eastAsia="ru-RU"/>
        </w:rPr>
        <w:t xml:space="preserve"> 20 календарных дней </w:t>
      </w:r>
      <w:r w:rsidRPr="003C6008">
        <w:rPr>
          <w:rFonts w:ascii="Times New Roman" w:eastAsia="Times New Roman" w:hAnsi="Times New Roman" w:cs="Times New Roman"/>
          <w:sz w:val="24"/>
          <w:szCs w:val="24"/>
          <w:lang w:eastAsia="en-US"/>
        </w:rPr>
        <w:t>с момента</w:t>
      </w:r>
      <w:r w:rsidRPr="003C6008">
        <w:rPr>
          <w:rFonts w:ascii="Times New Roman" w:eastAsia="Times New Roman" w:hAnsi="Times New Roman" w:cs="Times New Roman"/>
          <w:sz w:val="24"/>
          <w:szCs w:val="24"/>
          <w:lang w:eastAsia="ru-RU"/>
        </w:rPr>
        <w:t xml:space="preserve"> </w:t>
      </w:r>
      <w:r w:rsidRPr="003C6008">
        <w:rPr>
          <w:rFonts w:ascii="Times New Roman" w:eastAsia="Times New Roman" w:hAnsi="Times New Roman" w:cs="Times New Roman"/>
          <w:lang w:eastAsia="en-US"/>
        </w:rPr>
        <w:t>подписания договора поставки и спецификации.</w:t>
      </w:r>
    </w:p>
    <w:p w:rsidR="003C6008" w:rsidRPr="003C6008" w:rsidRDefault="003C6008" w:rsidP="003C6008">
      <w:pPr>
        <w:suppressAutoHyphens w:val="0"/>
        <w:spacing w:line="240" w:lineRule="auto"/>
        <w:ind w:right="140"/>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3.3. Поставка товара считается завершенной после приёмки товара по качеству и количеству Покупателем на собственном складе, расположенном по адресу: г. Керчь ул. Танкистов д. 4 при наличии  полного пакета документов.</w:t>
      </w:r>
    </w:p>
    <w:p w:rsidR="003C6008" w:rsidRPr="003C6008" w:rsidRDefault="003C6008" w:rsidP="003C6008">
      <w:pPr>
        <w:suppressAutoHyphens w:val="0"/>
        <w:spacing w:line="240" w:lineRule="auto"/>
        <w:ind w:right="140"/>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 xml:space="preserve">3.4. В случае поставки некачественной продукции Поставщик обязуется за свой счёт устранить неисправности либо заменить </w:t>
      </w:r>
      <w:proofErr w:type="gramStart"/>
      <w:r w:rsidRPr="003C6008">
        <w:rPr>
          <w:rFonts w:ascii="Times New Roman" w:eastAsia="Times New Roman" w:hAnsi="Times New Roman" w:cs="Times New Roman"/>
          <w:sz w:val="24"/>
          <w:szCs w:val="24"/>
          <w:lang w:eastAsia="ru-RU"/>
        </w:rPr>
        <w:t>некачественную</w:t>
      </w:r>
      <w:proofErr w:type="gramEnd"/>
      <w:r w:rsidRPr="003C6008">
        <w:rPr>
          <w:rFonts w:ascii="Times New Roman" w:eastAsia="Times New Roman" w:hAnsi="Times New Roman" w:cs="Times New Roman"/>
          <w:sz w:val="24"/>
          <w:szCs w:val="24"/>
          <w:lang w:eastAsia="ru-RU"/>
        </w:rPr>
        <w:t xml:space="preserve"> продукции на качественную в течение 25 дней со дня выставления соответствующего требования Покупателем. </w:t>
      </w:r>
    </w:p>
    <w:p w:rsidR="003C6008" w:rsidRPr="003C6008" w:rsidRDefault="003C6008" w:rsidP="003C6008">
      <w:pPr>
        <w:suppressAutoHyphens w:val="0"/>
        <w:spacing w:line="240" w:lineRule="auto"/>
        <w:ind w:right="140"/>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 xml:space="preserve">3.5.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3C6008">
        <w:rPr>
          <w:rFonts w:ascii="Times New Roman" w:eastAsia="Times New Roman" w:hAnsi="Times New Roman" w:cs="Times New Roman"/>
          <w:sz w:val="24"/>
          <w:szCs w:val="24"/>
          <w:lang w:eastAsia="ru-RU"/>
        </w:rPr>
        <w:t>стоимости</w:t>
      </w:r>
      <w:proofErr w:type="gramEnd"/>
      <w:r w:rsidRPr="003C6008">
        <w:rPr>
          <w:rFonts w:ascii="Times New Roman" w:eastAsia="Times New Roman" w:hAnsi="Times New Roman" w:cs="Times New Roman"/>
          <w:sz w:val="24"/>
          <w:szCs w:val="24"/>
          <w:lang w:eastAsia="ru-RU"/>
        </w:rPr>
        <w:t xml:space="preserve"> не поставленной продукции.</w:t>
      </w:r>
    </w:p>
    <w:p w:rsidR="003C6008" w:rsidRPr="003C6008" w:rsidRDefault="003C6008" w:rsidP="003C6008">
      <w:pPr>
        <w:suppressAutoHyphens w:val="0"/>
        <w:spacing w:line="240" w:lineRule="auto"/>
        <w:ind w:right="140"/>
        <w:contextualSpacing/>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 xml:space="preserve">3.6. </w:t>
      </w:r>
      <w:proofErr w:type="gramStart"/>
      <w:r w:rsidRPr="003C6008">
        <w:rPr>
          <w:rFonts w:ascii="Times New Roman" w:eastAsia="Times New Roman" w:hAnsi="Times New Roman" w:cs="Times New Roman"/>
          <w:sz w:val="24"/>
          <w:szCs w:val="24"/>
          <w:lang w:eastAsia="ru-RU"/>
        </w:rPr>
        <w:t>Возможен</w:t>
      </w:r>
      <w:proofErr w:type="gramEnd"/>
      <w:r w:rsidRPr="003C6008">
        <w:rPr>
          <w:rFonts w:ascii="Times New Roman" w:eastAsia="Times New Roman" w:hAnsi="Times New Roman" w:cs="Times New Roman"/>
          <w:sz w:val="24"/>
          <w:szCs w:val="24"/>
          <w:lang w:eastAsia="ru-RU"/>
        </w:rPr>
        <w:t xml:space="preserve"> </w:t>
      </w:r>
      <w:proofErr w:type="spellStart"/>
      <w:r w:rsidRPr="003C6008">
        <w:rPr>
          <w:rFonts w:ascii="Times New Roman" w:eastAsia="Times New Roman" w:hAnsi="Times New Roman" w:cs="Times New Roman"/>
          <w:sz w:val="24"/>
          <w:szCs w:val="24"/>
          <w:lang w:eastAsia="ru-RU"/>
        </w:rPr>
        <w:t>толеранс</w:t>
      </w:r>
      <w:proofErr w:type="spellEnd"/>
      <w:r w:rsidRPr="003C6008">
        <w:rPr>
          <w:rFonts w:ascii="Times New Roman" w:eastAsia="Times New Roman" w:hAnsi="Times New Roman" w:cs="Times New Roman"/>
          <w:sz w:val="24"/>
          <w:szCs w:val="24"/>
          <w:lang w:eastAsia="ru-RU"/>
        </w:rPr>
        <w:t>: -5% / +10%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счет-фактуре.</w:t>
      </w:r>
    </w:p>
    <w:p w:rsidR="003C6008" w:rsidRPr="003C6008" w:rsidRDefault="003C6008" w:rsidP="003C6008">
      <w:pPr>
        <w:suppressAutoHyphens w:val="0"/>
        <w:spacing w:line="240" w:lineRule="auto"/>
        <w:ind w:right="565" w:firstLine="708"/>
        <w:contextualSpacing/>
        <w:jc w:val="both"/>
        <w:rPr>
          <w:rFonts w:ascii="Times New Roman" w:eastAsia="Times New Roman" w:hAnsi="Times New Roman" w:cs="Times New Roman"/>
          <w:b/>
          <w:sz w:val="24"/>
          <w:szCs w:val="24"/>
          <w:lang w:eastAsia="ru-RU"/>
        </w:rPr>
      </w:pPr>
    </w:p>
    <w:p w:rsidR="003C6008" w:rsidRPr="003C6008" w:rsidRDefault="003C6008" w:rsidP="003C6008">
      <w:pPr>
        <w:suppressAutoHyphens w:val="0"/>
        <w:spacing w:line="240" w:lineRule="auto"/>
        <w:ind w:right="565" w:firstLine="708"/>
        <w:contextualSpacing/>
        <w:jc w:val="both"/>
        <w:rPr>
          <w:rFonts w:ascii="Times New Roman" w:eastAsia="Times New Roman" w:hAnsi="Times New Roman" w:cs="Times New Roman"/>
          <w:b/>
          <w:sz w:val="24"/>
          <w:szCs w:val="24"/>
          <w:lang w:eastAsia="ru-RU"/>
        </w:rPr>
      </w:pPr>
      <w:r w:rsidRPr="003C6008">
        <w:rPr>
          <w:rFonts w:ascii="Times New Roman" w:eastAsia="Times New Roman" w:hAnsi="Times New Roman" w:cs="Times New Roman"/>
          <w:b/>
          <w:sz w:val="24"/>
          <w:szCs w:val="24"/>
          <w:lang w:eastAsia="ru-RU"/>
        </w:rPr>
        <w:t>4. Гарантийные обязательства.</w:t>
      </w:r>
    </w:p>
    <w:p w:rsidR="003C6008" w:rsidRPr="003C6008" w:rsidRDefault="003C6008" w:rsidP="003C6008">
      <w:pPr>
        <w:suppressAutoHyphens w:val="0"/>
        <w:spacing w:line="240" w:lineRule="auto"/>
        <w:ind w:right="565" w:firstLine="708"/>
        <w:contextualSpacing/>
        <w:jc w:val="both"/>
        <w:rPr>
          <w:rFonts w:ascii="Times New Roman" w:eastAsia="Times New Roman" w:hAnsi="Times New Roman" w:cs="Times New Roman"/>
          <w:b/>
          <w:sz w:val="24"/>
          <w:szCs w:val="24"/>
          <w:lang w:eastAsia="ru-RU"/>
        </w:rPr>
      </w:pPr>
    </w:p>
    <w:p w:rsidR="003C6008" w:rsidRPr="003C6008" w:rsidRDefault="003C6008" w:rsidP="003C6008">
      <w:pPr>
        <w:suppressAutoHyphens w:val="0"/>
        <w:spacing w:line="240" w:lineRule="auto"/>
        <w:ind w:right="565" w:firstLine="708"/>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4.1. Гарантийный срок: не менее 24 месяцев с момента  сдачи  судна.</w:t>
      </w:r>
      <w:r w:rsidRPr="003C6008">
        <w:rPr>
          <w:rFonts w:ascii="Times New Roman" w:eastAsia="Times New Roman" w:hAnsi="Times New Roman" w:cs="Times New Roman"/>
          <w:sz w:val="24"/>
          <w:szCs w:val="24"/>
          <w:lang w:eastAsia="ru-RU"/>
        </w:rPr>
        <w:tab/>
      </w:r>
    </w:p>
    <w:p w:rsidR="003C6008" w:rsidRPr="003C6008" w:rsidRDefault="003C6008" w:rsidP="003C6008">
      <w:pPr>
        <w:suppressAutoHyphens w:val="0"/>
        <w:spacing w:line="240" w:lineRule="auto"/>
        <w:ind w:right="565" w:firstLine="708"/>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4.2. Товар должен быть новым, ранее не эксплуатируемым, не восстановленным, произведенным в 2022 гг.</w:t>
      </w:r>
    </w:p>
    <w:p w:rsidR="003C6008" w:rsidRPr="003C6008" w:rsidRDefault="003C6008" w:rsidP="003C6008">
      <w:pPr>
        <w:suppressAutoHyphens w:val="0"/>
        <w:spacing w:line="240" w:lineRule="auto"/>
        <w:ind w:right="565" w:firstLine="708"/>
        <w:contextualSpacing/>
        <w:jc w:val="both"/>
        <w:rPr>
          <w:rFonts w:ascii="Times New Roman" w:eastAsia="Times New Roman" w:hAnsi="Times New Roman" w:cs="Times New Roman"/>
          <w:sz w:val="24"/>
          <w:szCs w:val="24"/>
          <w:lang w:eastAsia="ru-RU"/>
        </w:rPr>
      </w:pPr>
    </w:p>
    <w:p w:rsidR="003C6008" w:rsidRPr="003C6008" w:rsidRDefault="003C6008" w:rsidP="003C6008">
      <w:pPr>
        <w:suppressAutoHyphens w:val="0"/>
        <w:spacing w:line="240" w:lineRule="auto"/>
        <w:ind w:right="565" w:firstLine="567"/>
        <w:contextualSpacing/>
        <w:jc w:val="both"/>
        <w:rPr>
          <w:rFonts w:ascii="Times New Roman" w:eastAsia="Times New Roman" w:hAnsi="Times New Roman" w:cs="Times New Roman"/>
          <w:b/>
          <w:sz w:val="24"/>
          <w:szCs w:val="24"/>
          <w:lang w:eastAsia="ru-RU"/>
        </w:rPr>
      </w:pPr>
      <w:r w:rsidRPr="003C6008">
        <w:rPr>
          <w:rFonts w:ascii="Times New Roman" w:eastAsia="Times New Roman" w:hAnsi="Times New Roman" w:cs="Times New Roman"/>
          <w:b/>
          <w:sz w:val="24"/>
          <w:szCs w:val="24"/>
          <w:lang w:eastAsia="ru-RU"/>
        </w:rPr>
        <w:t>5. Требования к Поставщику.</w:t>
      </w:r>
    </w:p>
    <w:p w:rsidR="003C6008" w:rsidRPr="003C6008" w:rsidRDefault="003C6008" w:rsidP="003C6008">
      <w:pPr>
        <w:suppressAutoHyphens w:val="0"/>
        <w:spacing w:line="240" w:lineRule="auto"/>
        <w:ind w:firstLine="567"/>
        <w:contextualSpacing/>
        <w:jc w:val="both"/>
        <w:rPr>
          <w:rFonts w:ascii="Times New Roman" w:hAnsi="Times New Roman" w:cs="Times New Roman"/>
          <w:sz w:val="24"/>
          <w:szCs w:val="24"/>
          <w:lang w:eastAsia="en-US"/>
        </w:rPr>
      </w:pPr>
      <w:r w:rsidRPr="003C6008">
        <w:rPr>
          <w:rFonts w:ascii="Times New Roman" w:hAnsi="Times New Roman" w:cs="Times New Roman"/>
          <w:sz w:val="24"/>
          <w:szCs w:val="24"/>
          <w:lang w:eastAsia="en-US"/>
        </w:rPr>
        <w:t>5.1</w:t>
      </w:r>
      <w:r w:rsidRPr="003C6008">
        <w:rPr>
          <w:rFonts w:ascii="Times New Roman" w:hAnsi="Times New Roman" w:cs="Times New Roman"/>
          <w:b/>
          <w:sz w:val="24"/>
          <w:szCs w:val="24"/>
          <w:lang w:eastAsia="en-US"/>
        </w:rPr>
        <w:t>.</w:t>
      </w:r>
      <w:r w:rsidRPr="003C6008">
        <w:rPr>
          <w:rFonts w:ascii="Times New Roman" w:hAnsi="Times New Roman" w:cs="Times New Roman"/>
          <w:sz w:val="24"/>
          <w:szCs w:val="24"/>
          <w:lang w:eastAsia="en-US"/>
        </w:rPr>
        <w:t>Поставщик должен  быть зарегистрирован не менее двух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3C6008" w:rsidRPr="003C6008" w:rsidRDefault="003C6008" w:rsidP="003C6008">
      <w:pPr>
        <w:suppressAutoHyphens w:val="0"/>
        <w:ind w:firstLine="567"/>
        <w:contextualSpacing/>
        <w:jc w:val="both"/>
        <w:rPr>
          <w:rFonts w:ascii="Times New Roman" w:hAnsi="Times New Roman" w:cs="Times New Roman"/>
          <w:sz w:val="24"/>
          <w:szCs w:val="24"/>
          <w:lang w:eastAsia="en-US"/>
        </w:rPr>
      </w:pPr>
      <w:r w:rsidRPr="003C6008">
        <w:rPr>
          <w:rFonts w:ascii="Times New Roman" w:hAnsi="Times New Roman" w:cs="Times New Roman"/>
          <w:sz w:val="24"/>
          <w:szCs w:val="24"/>
          <w:lang w:eastAsia="en-US"/>
        </w:rPr>
        <w:t>5.2. Поставщик должен обладать гражданской правоспособностью в полном объеме для заключения и исполнения Договора.</w:t>
      </w:r>
    </w:p>
    <w:p w:rsidR="003C6008" w:rsidRPr="003C6008" w:rsidRDefault="003C6008" w:rsidP="003C6008">
      <w:pPr>
        <w:suppressAutoHyphens w:val="0"/>
        <w:ind w:firstLine="567"/>
        <w:contextualSpacing/>
        <w:jc w:val="both"/>
        <w:rPr>
          <w:rFonts w:ascii="Times New Roman" w:hAnsi="Times New Roman" w:cs="Times New Roman"/>
          <w:sz w:val="24"/>
          <w:szCs w:val="24"/>
          <w:lang w:eastAsia="en-US"/>
        </w:rPr>
      </w:pPr>
      <w:r w:rsidRPr="003C6008">
        <w:rPr>
          <w:rFonts w:ascii="Times New Roman" w:hAnsi="Times New Roman" w:cs="Times New Roman"/>
          <w:sz w:val="24"/>
          <w:szCs w:val="24"/>
          <w:lang w:eastAsia="en-US"/>
        </w:rPr>
        <w:t>5.3. Не должен находиться в процессе ликвидации, банкротства и на его имущество не должен быть наложен арест.</w:t>
      </w:r>
    </w:p>
    <w:p w:rsidR="003C6008" w:rsidRPr="003C6008" w:rsidRDefault="003C6008" w:rsidP="003C6008">
      <w:pPr>
        <w:suppressAutoHyphens w:val="0"/>
        <w:ind w:firstLine="567"/>
        <w:contextualSpacing/>
        <w:jc w:val="both"/>
        <w:rPr>
          <w:rFonts w:ascii="Times New Roman" w:hAnsi="Times New Roman" w:cs="Times New Roman"/>
          <w:sz w:val="24"/>
          <w:szCs w:val="24"/>
          <w:lang w:eastAsia="en-US"/>
        </w:rPr>
      </w:pPr>
      <w:r w:rsidRPr="003C6008">
        <w:rPr>
          <w:rFonts w:ascii="Times New Roman" w:hAnsi="Times New Roman" w:cs="Times New Roman"/>
          <w:sz w:val="24"/>
          <w:szCs w:val="24"/>
          <w:lang w:eastAsia="en-US"/>
        </w:rPr>
        <w:t>5.4. Иметь ресурсные возможности (финансовые, материально-технические, трудовые);</w:t>
      </w:r>
    </w:p>
    <w:p w:rsidR="003C6008" w:rsidRPr="003C6008" w:rsidRDefault="003C6008" w:rsidP="003C6008">
      <w:pPr>
        <w:suppressAutoHyphens w:val="0"/>
        <w:ind w:firstLine="567"/>
        <w:contextualSpacing/>
        <w:jc w:val="both"/>
        <w:rPr>
          <w:rFonts w:ascii="Times New Roman" w:hAnsi="Times New Roman" w:cs="Times New Roman"/>
          <w:sz w:val="24"/>
          <w:szCs w:val="24"/>
          <w:lang w:eastAsia="en-US"/>
        </w:rPr>
      </w:pPr>
      <w:r w:rsidRPr="003C6008">
        <w:rPr>
          <w:rFonts w:ascii="Times New Roman" w:hAnsi="Times New Roman" w:cs="Times New Roman"/>
          <w:sz w:val="24"/>
          <w:szCs w:val="24"/>
          <w:lang w:eastAsia="en-US"/>
        </w:rPr>
        <w:t>5.5. Обеспечить способность выполнения обязательств по договору в требуемые сроки и с должным качеством.</w:t>
      </w:r>
    </w:p>
    <w:p w:rsidR="003C6008" w:rsidRPr="003C6008" w:rsidRDefault="003C6008" w:rsidP="003C6008">
      <w:pPr>
        <w:suppressAutoHyphens w:val="0"/>
        <w:spacing w:after="0" w:line="240" w:lineRule="auto"/>
        <w:ind w:right="565"/>
        <w:contextualSpacing/>
        <w:jc w:val="both"/>
        <w:rPr>
          <w:rFonts w:ascii="Times New Roman" w:eastAsia="Times New Roman" w:hAnsi="Times New Roman" w:cs="Times New Roman"/>
          <w:b/>
          <w:sz w:val="24"/>
          <w:szCs w:val="24"/>
          <w:lang w:eastAsia="ru-RU"/>
        </w:rPr>
      </w:pPr>
      <w:r w:rsidRPr="003C6008">
        <w:rPr>
          <w:rFonts w:ascii="Times New Roman" w:eastAsia="Times New Roman" w:hAnsi="Times New Roman" w:cs="Times New Roman"/>
          <w:b/>
          <w:sz w:val="24"/>
          <w:szCs w:val="24"/>
          <w:lang w:eastAsia="ru-RU"/>
        </w:rPr>
        <w:t xml:space="preserve">            6. Условия оплаты </w:t>
      </w:r>
    </w:p>
    <w:p w:rsidR="003C6008" w:rsidRPr="003C6008" w:rsidRDefault="003C6008" w:rsidP="003C6008">
      <w:pPr>
        <w:suppressAutoHyphens w:val="0"/>
        <w:spacing w:after="0" w:line="240" w:lineRule="auto"/>
        <w:ind w:right="565"/>
        <w:contextualSpacing/>
        <w:jc w:val="both"/>
        <w:rPr>
          <w:rFonts w:ascii="Times New Roman" w:eastAsia="Times New Roman" w:hAnsi="Times New Roman" w:cs="Times New Roman"/>
          <w:b/>
          <w:sz w:val="24"/>
          <w:szCs w:val="24"/>
          <w:lang w:eastAsia="ru-RU"/>
        </w:rPr>
      </w:pPr>
    </w:p>
    <w:p w:rsidR="003C6008" w:rsidRPr="003C6008" w:rsidRDefault="003C6008" w:rsidP="003C6008">
      <w:pPr>
        <w:tabs>
          <w:tab w:val="left" w:pos="426"/>
        </w:tabs>
        <w:spacing w:after="0" w:line="200" w:lineRule="atLeast"/>
        <w:contextualSpacing/>
        <w:jc w:val="both"/>
        <w:rPr>
          <w:rFonts w:ascii="Times New Roman" w:eastAsia="Courier New" w:hAnsi="Times New Roman" w:cs="Times New Roman"/>
          <w:sz w:val="24"/>
          <w:szCs w:val="24"/>
        </w:rPr>
      </w:pPr>
      <w:r w:rsidRPr="003C6008">
        <w:rPr>
          <w:rFonts w:ascii="Times New Roman" w:hAnsi="Times New Roman"/>
          <w:sz w:val="24"/>
          <w:szCs w:val="24"/>
          <w:lang w:eastAsia="ru-RU"/>
        </w:rPr>
        <w:tab/>
        <w:t xml:space="preserve">  6.1.</w:t>
      </w:r>
      <w:r w:rsidRPr="003C6008">
        <w:rPr>
          <w:rFonts w:ascii="Times New Roman" w:hAnsi="Times New Roman"/>
          <w:sz w:val="24"/>
          <w:szCs w:val="24"/>
        </w:rPr>
        <w:t xml:space="preserve"> Расчет за товар производится </w:t>
      </w:r>
      <w:r w:rsidRPr="003C6008">
        <w:rPr>
          <w:rFonts w:ascii="Times New Roman" w:eastAsia="Courier New" w:hAnsi="Times New Roman" w:cs="Times New Roman"/>
          <w:sz w:val="24"/>
          <w:szCs w:val="24"/>
        </w:rPr>
        <w:t>в течение 20 рабочих дней после приемки товара на складе Покупателя по количеству и качеству без замечаний и предоставления полного пакета документов согласно п. 1.4, на коммерческий счет Поставщика.</w:t>
      </w:r>
    </w:p>
    <w:p w:rsidR="003C6008" w:rsidRPr="003C6008" w:rsidRDefault="003C6008" w:rsidP="003C6008">
      <w:pPr>
        <w:tabs>
          <w:tab w:val="left" w:pos="426"/>
        </w:tabs>
        <w:spacing w:after="0" w:line="200" w:lineRule="atLeast"/>
        <w:contextualSpacing/>
        <w:jc w:val="both"/>
        <w:rPr>
          <w:color w:val="000000"/>
          <w:szCs w:val="24"/>
          <w:lang w:eastAsia="ru-RU"/>
        </w:rPr>
      </w:pPr>
    </w:p>
    <w:p w:rsidR="003C6008" w:rsidRPr="003C6008" w:rsidRDefault="003C6008" w:rsidP="003C6008">
      <w:pPr>
        <w:tabs>
          <w:tab w:val="left" w:pos="-284"/>
          <w:tab w:val="left" w:pos="426"/>
          <w:tab w:val="left" w:pos="960"/>
        </w:tabs>
        <w:spacing w:after="0" w:line="240" w:lineRule="auto"/>
        <w:contextualSpacing/>
        <w:rPr>
          <w:rFonts w:ascii="Times New Roman" w:hAnsi="Times New Roman" w:cs="Times New Roman"/>
          <w:b/>
          <w:bCs/>
          <w:color w:val="000000"/>
          <w:spacing w:val="1"/>
          <w:sz w:val="24"/>
          <w:szCs w:val="24"/>
        </w:rPr>
      </w:pPr>
      <w:r w:rsidRPr="003C6008">
        <w:rPr>
          <w:rFonts w:ascii="Times New Roman" w:eastAsia="Times New Roman" w:hAnsi="Times New Roman" w:cs="Times New Roman"/>
          <w:color w:val="000000"/>
          <w:sz w:val="24"/>
          <w:szCs w:val="24"/>
        </w:rPr>
        <w:tab/>
        <w:t xml:space="preserve">     </w:t>
      </w:r>
      <w:r w:rsidRPr="003C6008">
        <w:rPr>
          <w:rFonts w:ascii="Times New Roman" w:eastAsia="Times New Roman" w:hAnsi="Times New Roman" w:cs="Times New Roman"/>
          <w:b/>
          <w:color w:val="000000"/>
          <w:sz w:val="24"/>
          <w:szCs w:val="24"/>
        </w:rPr>
        <w:t>7</w:t>
      </w:r>
      <w:r w:rsidRPr="003C6008">
        <w:rPr>
          <w:rFonts w:ascii="Times New Roman" w:hAnsi="Times New Roman" w:cs="Times New Roman"/>
          <w:b/>
          <w:bCs/>
          <w:color w:val="000000"/>
          <w:spacing w:val="1"/>
          <w:sz w:val="24"/>
          <w:szCs w:val="24"/>
        </w:rPr>
        <w:t xml:space="preserve">. Условия о должной осмотрительности </w:t>
      </w:r>
    </w:p>
    <w:p w:rsidR="003C6008" w:rsidRPr="003C6008" w:rsidRDefault="003C6008" w:rsidP="003C6008">
      <w:pPr>
        <w:tabs>
          <w:tab w:val="left" w:pos="-284"/>
          <w:tab w:val="left" w:pos="426"/>
          <w:tab w:val="left" w:pos="960"/>
        </w:tabs>
        <w:spacing w:after="0" w:line="240" w:lineRule="auto"/>
        <w:contextualSpacing/>
        <w:rPr>
          <w:rFonts w:ascii="Times New Roman" w:eastAsia="Times New Roman" w:hAnsi="Times New Roman" w:cs="Times New Roman"/>
          <w:b/>
          <w:color w:val="000000"/>
          <w:sz w:val="24"/>
          <w:szCs w:val="24"/>
        </w:rPr>
      </w:pPr>
    </w:p>
    <w:p w:rsidR="003C6008" w:rsidRPr="003C6008" w:rsidRDefault="003C6008" w:rsidP="003C6008">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sz w:val="24"/>
          <w:szCs w:val="24"/>
        </w:rPr>
      </w:pPr>
      <w:r w:rsidRPr="003C6008">
        <w:rPr>
          <w:rFonts w:ascii="Times New Roman" w:eastAsia="Times New Roman" w:hAnsi="Times New Roman" w:cs="Times New Roman"/>
          <w:color w:val="000000"/>
          <w:sz w:val="24"/>
          <w:szCs w:val="24"/>
        </w:rPr>
        <w:t xml:space="preserve">7.1. </w:t>
      </w:r>
      <w:r w:rsidRPr="003C6008">
        <w:rPr>
          <w:rFonts w:ascii="Times New Roman" w:hAnsi="Times New Roman" w:cs="Times New Roman"/>
          <w:sz w:val="24"/>
          <w:szCs w:val="24"/>
          <w:lang w:eastAsia="en-US"/>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3C6008" w:rsidRPr="003C6008" w:rsidRDefault="003C6008" w:rsidP="003C6008">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lang w:eastAsia="en-US"/>
        </w:rPr>
        <w:t>7.2</w:t>
      </w:r>
      <w:r w:rsidRPr="003C6008">
        <w:rPr>
          <w:rFonts w:ascii="Times New Roman" w:hAnsi="Times New Roman" w:cs="Times New Roman"/>
          <w:sz w:val="24"/>
          <w:szCs w:val="24"/>
          <w:lang w:eastAsia="en-US"/>
        </w:rPr>
        <w:t xml:space="preserve">.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w:t>
      </w:r>
      <w:r w:rsidRPr="003C6008">
        <w:rPr>
          <w:rFonts w:ascii="Times New Roman" w:hAnsi="Times New Roman" w:cs="Times New Roman"/>
          <w:sz w:val="24"/>
          <w:szCs w:val="24"/>
          <w:lang w:eastAsia="en-US"/>
        </w:rPr>
        <w:lastRenderedPageBreak/>
        <w:t xml:space="preserve">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3C6008" w:rsidRPr="003C6008" w:rsidRDefault="003C6008" w:rsidP="003C6008">
      <w:pPr>
        <w:suppressAutoHyphens w:val="0"/>
        <w:spacing w:line="240" w:lineRule="auto"/>
        <w:ind w:right="565" w:firstLine="708"/>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7.3</w:t>
      </w:r>
      <w:r w:rsidRPr="003C6008">
        <w:rPr>
          <w:rFonts w:ascii="Times New Roman" w:eastAsia="Times New Roman" w:hAnsi="Times New Roman" w:cs="Times New Roman"/>
          <w:sz w:val="24"/>
          <w:szCs w:val="24"/>
          <w:lang w:eastAsia="en-US"/>
        </w:rPr>
        <w:t xml:space="preserve">. </w:t>
      </w:r>
      <w:proofErr w:type="gramStart"/>
      <w:r w:rsidRPr="003C6008">
        <w:rPr>
          <w:rFonts w:ascii="Times New Roman" w:eastAsia="Times New Roman" w:hAnsi="Times New Roman" w:cs="Times New Roman"/>
          <w:sz w:val="24"/>
          <w:szCs w:val="24"/>
          <w:lang w:eastAsia="en-US"/>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3C6008" w:rsidRPr="003C6008" w:rsidRDefault="003C6008" w:rsidP="003C6008">
      <w:pPr>
        <w:rPr>
          <w:rFonts w:ascii="Times New Roman" w:hAnsi="Times New Roman" w:cs="Times New Roman"/>
          <w:sz w:val="24"/>
          <w:szCs w:val="24"/>
          <w:lang w:eastAsia="en-US"/>
        </w:rPr>
      </w:pPr>
      <w:r w:rsidRPr="003C6008">
        <w:rPr>
          <w:rFonts w:ascii="Times New Roman" w:hAnsi="Times New Roman" w:cs="Times New Roman"/>
          <w:b/>
          <w:sz w:val="24"/>
          <w:szCs w:val="24"/>
          <w:lang w:eastAsia="ru-RU"/>
        </w:rPr>
        <w:t xml:space="preserve">             8.  Запрет на перечисление целевых средств</w:t>
      </w:r>
    </w:p>
    <w:p w:rsidR="003C6008" w:rsidRPr="003C6008" w:rsidRDefault="003C6008" w:rsidP="003C6008">
      <w:pPr>
        <w:suppressAutoHyphens w:val="0"/>
        <w:spacing w:line="240" w:lineRule="auto"/>
        <w:ind w:right="565" w:firstLine="708"/>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 xml:space="preserve">8.1. </w:t>
      </w:r>
      <w:proofErr w:type="gramStart"/>
      <w:r w:rsidRPr="003C6008">
        <w:rPr>
          <w:rFonts w:ascii="Times New Roman" w:eastAsia="Times New Roman" w:hAnsi="Times New Roman" w:cs="Times New Roman"/>
          <w:sz w:val="24"/>
          <w:szCs w:val="24"/>
          <w:lang w:eastAsia="ru-RU"/>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3C6008">
        <w:rPr>
          <w:rFonts w:ascii="Times New Roman" w:eastAsia="Times New Roman" w:hAnsi="Times New Roman" w:cs="Times New Roman"/>
          <w:sz w:val="24"/>
          <w:szCs w:val="24"/>
          <w:lang w:eastAsia="ru-RU"/>
        </w:rPr>
        <w:t xml:space="preserve"> банка Российской Федерации, в кредитной организации (далее - банк); </w:t>
      </w:r>
      <w:proofErr w:type="gramStart"/>
      <w:r w:rsidRPr="003C6008">
        <w:rPr>
          <w:rFonts w:ascii="Times New Roman" w:eastAsia="Times New Roman" w:hAnsi="Times New Roman" w:cs="Times New Roman"/>
          <w:sz w:val="24"/>
          <w:szCs w:val="24"/>
          <w:lang w:eastAsia="ru-RU"/>
        </w:rPr>
        <w:t>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не участника бюджетного процесса, включая средства, полученные от их размещения</w:t>
      </w:r>
      <w:proofErr w:type="gramEnd"/>
      <w:r w:rsidRPr="003C6008">
        <w:rPr>
          <w:rFonts w:ascii="Times New Roman" w:eastAsia="Times New Roman" w:hAnsi="Times New Roman" w:cs="Times New Roman"/>
          <w:sz w:val="24"/>
          <w:szCs w:val="24"/>
          <w:lang w:eastAsia="ru-RU"/>
        </w:rPr>
        <w:t>);</w:t>
      </w:r>
    </w:p>
    <w:p w:rsidR="003C6008" w:rsidRPr="003C6008" w:rsidRDefault="003C6008" w:rsidP="003C6008">
      <w:pPr>
        <w:suppressAutoHyphens w:val="0"/>
        <w:spacing w:line="240" w:lineRule="auto"/>
        <w:ind w:right="565" w:firstLine="708"/>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 на счета, открытые в банке юридическому лицу, за исключением:</w:t>
      </w:r>
    </w:p>
    <w:p w:rsidR="003C6008" w:rsidRPr="003C6008" w:rsidRDefault="003C6008" w:rsidP="003C6008">
      <w:pPr>
        <w:suppressAutoHyphens w:val="0"/>
        <w:spacing w:line="240" w:lineRule="auto"/>
        <w:ind w:right="565" w:firstLine="708"/>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 xml:space="preserve">оплаты обязательств юридического лица в соответствии с </w:t>
      </w:r>
      <w:hyperlink r:id="rId20" w:history="1">
        <w:r w:rsidRPr="003C6008">
          <w:rPr>
            <w:rFonts w:ascii="Times New Roman" w:eastAsia="Times New Roman" w:hAnsi="Times New Roman" w:cs="Times New Roman"/>
            <w:sz w:val="24"/>
            <w:szCs w:val="24"/>
            <w:lang w:eastAsia="ru-RU"/>
          </w:rPr>
          <w:t>валютным законодательством</w:t>
        </w:r>
      </w:hyperlink>
      <w:r w:rsidRPr="003C6008">
        <w:rPr>
          <w:rFonts w:ascii="Times New Roman" w:eastAsia="Times New Roman" w:hAnsi="Times New Roman" w:cs="Times New Roman"/>
          <w:sz w:val="24"/>
          <w:szCs w:val="24"/>
          <w:lang w:eastAsia="ru-RU"/>
        </w:rPr>
        <w:t xml:space="preserve"> Российской Федерации;</w:t>
      </w:r>
    </w:p>
    <w:p w:rsidR="003C6008" w:rsidRPr="003C6008" w:rsidRDefault="003C6008" w:rsidP="003C6008">
      <w:pPr>
        <w:suppressAutoHyphens w:val="0"/>
        <w:spacing w:line="240" w:lineRule="auto"/>
        <w:ind w:right="565" w:firstLine="708"/>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3C6008" w:rsidRPr="003C6008" w:rsidRDefault="003C6008" w:rsidP="003C6008">
      <w:pPr>
        <w:suppressAutoHyphens w:val="0"/>
        <w:spacing w:line="240" w:lineRule="auto"/>
        <w:ind w:right="565" w:firstLine="708"/>
        <w:contextualSpacing/>
        <w:jc w:val="both"/>
        <w:rPr>
          <w:rFonts w:ascii="Times New Roman" w:eastAsia="Times New Roman" w:hAnsi="Times New Roman" w:cs="Times New Roman"/>
          <w:sz w:val="24"/>
          <w:szCs w:val="24"/>
          <w:lang w:eastAsia="ru-RU"/>
        </w:rPr>
      </w:pPr>
      <w:proofErr w:type="gramStart"/>
      <w:r w:rsidRPr="003C6008">
        <w:rPr>
          <w:rFonts w:ascii="Times New Roman" w:eastAsia="Times New Roman" w:hAnsi="Times New Roman" w:cs="Times New Roman"/>
          <w:sz w:val="24"/>
          <w:szCs w:val="24"/>
          <w:lang w:eastAsia="ru-RU"/>
        </w:rPr>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3C6008">
        <w:rPr>
          <w:rFonts w:ascii="Times New Roman" w:eastAsia="Times New Roman" w:hAnsi="Times New Roman" w:cs="Times New Roman"/>
          <w:sz w:val="24"/>
          <w:szCs w:val="24"/>
          <w:lang w:eastAsia="ru-RU"/>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3C6008" w:rsidRPr="003C6008" w:rsidRDefault="003C6008" w:rsidP="003C6008">
      <w:pPr>
        <w:suppressAutoHyphens w:val="0"/>
        <w:spacing w:line="240" w:lineRule="auto"/>
        <w:ind w:right="565" w:firstLine="708"/>
        <w:contextualSpacing/>
        <w:jc w:val="both"/>
        <w:rPr>
          <w:rFonts w:ascii="Times New Roman" w:eastAsia="Times New Roman" w:hAnsi="Times New Roman" w:cs="Times New Roman"/>
          <w:sz w:val="24"/>
          <w:szCs w:val="24"/>
          <w:lang w:eastAsia="ru-RU"/>
        </w:rPr>
      </w:pPr>
      <w:proofErr w:type="gramStart"/>
      <w:r w:rsidRPr="003C6008">
        <w:rPr>
          <w:rFonts w:ascii="Times New Roman" w:eastAsia="Times New Roman" w:hAnsi="Times New Roman" w:cs="Times New Roman"/>
          <w:sz w:val="24"/>
          <w:szCs w:val="24"/>
          <w:lang w:eastAsia="ru-RU"/>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3C6008" w:rsidRPr="003C6008" w:rsidRDefault="003C6008" w:rsidP="003C6008">
      <w:pPr>
        <w:suppressAutoHyphens w:val="0"/>
        <w:spacing w:line="240" w:lineRule="auto"/>
        <w:ind w:right="565"/>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 xml:space="preserve">- возмещения произведенных юридическим лицом расходов (части расходов) при условии представления документов, указанных в </w:t>
      </w:r>
      <w:hyperlink r:id="rId21" w:anchor="sub_107108" w:history="1">
        <w:r w:rsidRPr="003C6008">
          <w:rPr>
            <w:rFonts w:ascii="Times New Roman" w:eastAsia="Times New Roman" w:hAnsi="Times New Roman" w:cs="Times New Roman"/>
            <w:sz w:val="24"/>
            <w:szCs w:val="24"/>
            <w:lang w:eastAsia="ru-RU"/>
          </w:rPr>
          <w:t>абзаце восьмом</w:t>
        </w:r>
      </w:hyperlink>
      <w:r w:rsidRPr="003C6008">
        <w:rPr>
          <w:rFonts w:ascii="Times New Roman" w:eastAsia="Times New Roman" w:hAnsi="Times New Roman" w:cs="Times New Roman"/>
          <w:sz w:val="24"/>
          <w:szCs w:val="24"/>
          <w:lang w:eastAsia="ru-RU"/>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p>
    <w:p w:rsidR="003C6008" w:rsidRPr="003C6008" w:rsidRDefault="003C6008" w:rsidP="003C6008">
      <w:pPr>
        <w:suppressAutoHyphens w:val="0"/>
        <w:spacing w:line="240" w:lineRule="auto"/>
        <w:ind w:right="565" w:firstLine="708"/>
        <w:contextualSpacing/>
        <w:jc w:val="both"/>
        <w:rPr>
          <w:rFonts w:ascii="Times New Roman" w:eastAsia="Times New Roman" w:hAnsi="Times New Roman" w:cs="Times New Roman"/>
          <w:sz w:val="24"/>
          <w:szCs w:val="24"/>
          <w:lang w:eastAsia="ru-RU"/>
        </w:rPr>
      </w:pPr>
      <w:proofErr w:type="gramStart"/>
      <w:r w:rsidRPr="003C6008">
        <w:rPr>
          <w:rFonts w:ascii="Times New Roman" w:eastAsia="Times New Roman" w:hAnsi="Times New Roman" w:cs="Times New Roman"/>
          <w:sz w:val="24"/>
          <w:szCs w:val="24"/>
          <w:lang w:eastAsia="ru-RU"/>
        </w:rPr>
        <w:t xml:space="preserve">-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w:t>
      </w:r>
      <w:r w:rsidRPr="003C6008">
        <w:rPr>
          <w:rFonts w:ascii="Times New Roman" w:eastAsia="Times New Roman" w:hAnsi="Times New Roman" w:cs="Times New Roman"/>
          <w:sz w:val="24"/>
          <w:szCs w:val="24"/>
          <w:lang w:eastAsia="ru-RU"/>
        </w:rPr>
        <w:lastRenderedPageBreak/>
        <w:t>транспортом, подписки на печатные издания, аренды, а также в целях осуществления работ</w:t>
      </w:r>
      <w:proofErr w:type="gramEnd"/>
      <w:r w:rsidRPr="003C6008">
        <w:rPr>
          <w:rFonts w:ascii="Times New Roman" w:eastAsia="Times New Roman" w:hAnsi="Times New Roman" w:cs="Times New Roman"/>
          <w:sz w:val="24"/>
          <w:szCs w:val="24"/>
          <w:lang w:eastAsia="ru-RU"/>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2" w:history="1">
        <w:r w:rsidRPr="003C6008">
          <w:rPr>
            <w:rFonts w:ascii="Times New Roman" w:eastAsia="Times New Roman" w:hAnsi="Times New Roman" w:cs="Times New Roman"/>
            <w:sz w:val="24"/>
            <w:szCs w:val="24"/>
            <w:lang w:eastAsia="ru-RU"/>
          </w:rPr>
          <w:t>законодательством</w:t>
        </w:r>
      </w:hyperlink>
      <w:r w:rsidRPr="003C6008">
        <w:rPr>
          <w:rFonts w:ascii="Times New Roman" w:eastAsia="Times New Roman" w:hAnsi="Times New Roman" w:cs="Times New Roman"/>
          <w:sz w:val="24"/>
          <w:szCs w:val="24"/>
          <w:lang w:eastAsia="ru-RU"/>
        </w:rPr>
        <w:t xml:space="preserve"> Российской Федерации о градостроительной деятельности; заключаемых с федеральными бюджетными или автономными учреждениями;</w:t>
      </w:r>
    </w:p>
    <w:p w:rsidR="003C6008" w:rsidRPr="003C6008" w:rsidRDefault="003C6008" w:rsidP="003C6008">
      <w:pPr>
        <w:suppressAutoHyphens w:val="0"/>
        <w:spacing w:line="240" w:lineRule="auto"/>
        <w:ind w:right="565" w:firstLine="708"/>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 xml:space="preserve">8.2. Обязанность открыть юридическим лицам лицевые счета для учета операций не участников бюджетного процесса </w:t>
      </w:r>
      <w:proofErr w:type="gramStart"/>
      <w:r w:rsidRPr="003C6008">
        <w:rPr>
          <w:rFonts w:ascii="Times New Roman" w:eastAsia="Times New Roman" w:hAnsi="Times New Roman" w:cs="Times New Roman"/>
          <w:sz w:val="24"/>
          <w:szCs w:val="24"/>
          <w:lang w:eastAsia="ru-RU"/>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Pr="003C6008">
        <w:rPr>
          <w:rFonts w:ascii="Times New Roman" w:eastAsia="Times New Roman" w:hAnsi="Times New Roman" w:cs="Times New Roman"/>
          <w:sz w:val="24"/>
          <w:szCs w:val="24"/>
          <w:lang w:eastAsia="ru-RU"/>
        </w:rPr>
        <w:t>;</w:t>
      </w:r>
    </w:p>
    <w:p w:rsidR="003C6008" w:rsidRPr="003C6008" w:rsidRDefault="003C6008" w:rsidP="003C6008">
      <w:pPr>
        <w:suppressAutoHyphens w:val="0"/>
        <w:spacing w:line="240" w:lineRule="auto"/>
        <w:ind w:right="565" w:firstLine="708"/>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 xml:space="preserve">8.3. Представление в территориальные органы Федерального казначейства, государственному заказчику, учреждению, указанному в </w:t>
      </w:r>
      <w:hyperlink r:id="rId23" w:anchor="sub_10023" w:history="1">
        <w:r w:rsidRPr="003C6008">
          <w:rPr>
            <w:rFonts w:ascii="Times New Roman" w:eastAsia="Times New Roman" w:hAnsi="Times New Roman" w:cs="Times New Roman"/>
            <w:sz w:val="24"/>
            <w:szCs w:val="24"/>
            <w:lang w:eastAsia="ru-RU"/>
          </w:rPr>
          <w:t>подпункте "в" пункта 2</w:t>
        </w:r>
      </w:hyperlink>
      <w:r w:rsidRPr="003C6008">
        <w:rPr>
          <w:rFonts w:ascii="Times New Roman" w:eastAsia="Times New Roman" w:hAnsi="Times New Roman" w:cs="Times New Roman"/>
          <w:sz w:val="24"/>
          <w:szCs w:val="24"/>
          <w:lang w:eastAsia="ru-RU"/>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3C6008" w:rsidRPr="003C6008" w:rsidRDefault="003C6008" w:rsidP="003C6008">
      <w:pPr>
        <w:suppressAutoHyphens w:val="0"/>
        <w:spacing w:line="240" w:lineRule="auto"/>
        <w:ind w:right="565" w:firstLine="708"/>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8.4. Представление в территориальные органы Федерального казначейства документов, предусмотренных порядком санкционирования целевых средств;</w:t>
      </w:r>
    </w:p>
    <w:p w:rsidR="003C6008" w:rsidRPr="003C6008" w:rsidRDefault="003C6008" w:rsidP="003C6008">
      <w:pPr>
        <w:suppressAutoHyphens w:val="0"/>
        <w:spacing w:line="240" w:lineRule="auto"/>
        <w:ind w:right="565" w:firstLine="708"/>
        <w:contextualSpacing/>
        <w:jc w:val="both"/>
        <w:rPr>
          <w:rFonts w:ascii="Times New Roman" w:eastAsia="Times New Roman" w:hAnsi="Times New Roman" w:cs="Times New Roman"/>
          <w:sz w:val="24"/>
          <w:szCs w:val="24"/>
          <w:lang w:eastAsia="ru-RU"/>
        </w:rPr>
      </w:pPr>
      <w:r w:rsidRPr="003C6008">
        <w:rPr>
          <w:rFonts w:ascii="Times New Roman" w:eastAsia="Times New Roman" w:hAnsi="Times New Roman" w:cs="Times New Roman"/>
          <w:sz w:val="24"/>
          <w:szCs w:val="24"/>
          <w:lang w:eastAsia="ru-RU"/>
        </w:rPr>
        <w:t xml:space="preserve">8.5. 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4" w:history="1">
        <w:r w:rsidRPr="003C6008">
          <w:rPr>
            <w:rFonts w:ascii="Times New Roman" w:eastAsia="Times New Roman" w:hAnsi="Times New Roman" w:cs="Times New Roman"/>
            <w:sz w:val="24"/>
            <w:szCs w:val="24"/>
            <w:lang w:eastAsia="ru-RU"/>
          </w:rPr>
          <w:t>порядок</w:t>
        </w:r>
      </w:hyperlink>
      <w:r w:rsidRPr="003C6008">
        <w:rPr>
          <w:rFonts w:ascii="Times New Roman" w:eastAsia="Times New Roman" w:hAnsi="Times New Roman" w:cs="Times New Roman"/>
          <w:sz w:val="24"/>
          <w:szCs w:val="24"/>
          <w:lang w:eastAsia="ru-RU"/>
        </w:rPr>
        <w:t xml:space="preserve"> формирования которого установлен Федеральным казначейством;</w:t>
      </w:r>
    </w:p>
    <w:p w:rsidR="003C6008" w:rsidRPr="003C6008" w:rsidRDefault="003C6008" w:rsidP="003C6008">
      <w:pPr>
        <w:suppressAutoHyphens w:val="0"/>
        <w:spacing w:line="240" w:lineRule="auto"/>
        <w:ind w:right="565" w:firstLine="708"/>
        <w:contextualSpacing/>
        <w:jc w:val="both"/>
        <w:rPr>
          <w:rFonts w:ascii="Times New Roman" w:eastAsia="Times New Roman" w:hAnsi="Times New Roman" w:cs="Times New Roman"/>
          <w:sz w:val="24"/>
          <w:szCs w:val="24"/>
          <w:lang w:eastAsia="en-US"/>
        </w:rPr>
      </w:pPr>
      <w:r w:rsidRPr="003C6008">
        <w:rPr>
          <w:rFonts w:ascii="Times New Roman" w:eastAsia="Times New Roman" w:hAnsi="Times New Roman" w:cs="Times New Roman"/>
          <w:sz w:val="24"/>
          <w:szCs w:val="24"/>
          <w:lang w:eastAsia="ru-RU"/>
        </w:rPr>
        <w:t xml:space="preserve">8.6. Иные условия, определенные актами Правительства Российской Федерации, принимаемыми в соответствии с </w:t>
      </w:r>
      <w:hyperlink r:id="rId25" w:history="1">
        <w:r w:rsidRPr="003C6008">
          <w:rPr>
            <w:rFonts w:ascii="Times New Roman" w:eastAsia="Times New Roman" w:hAnsi="Times New Roman" w:cs="Times New Roman"/>
            <w:sz w:val="24"/>
            <w:szCs w:val="24"/>
            <w:lang w:eastAsia="ru-RU"/>
          </w:rPr>
          <w:t>пунктом 5 части 2 статьи 5</w:t>
        </w:r>
      </w:hyperlink>
      <w:r w:rsidRPr="003C6008">
        <w:rPr>
          <w:rFonts w:ascii="Times New Roman" w:eastAsia="Times New Roman" w:hAnsi="Times New Roman" w:cs="Times New Roman"/>
          <w:sz w:val="24"/>
          <w:szCs w:val="24"/>
          <w:lang w:eastAsia="ru-RU"/>
        </w:rPr>
        <w:t xml:space="preserve"> Федерального закона</w:t>
      </w:r>
      <w:r w:rsidRPr="003C6008">
        <w:rPr>
          <w:rFonts w:ascii="Times New Roman" w:eastAsia="Times New Roman" w:hAnsi="Times New Roman" w:cs="Times New Roman"/>
          <w:sz w:val="24"/>
          <w:szCs w:val="24"/>
          <w:lang w:eastAsia="en-US"/>
        </w:rPr>
        <w:t>.</w:t>
      </w:r>
    </w:p>
    <w:p w:rsidR="003C6008" w:rsidRPr="003C6008" w:rsidRDefault="003C6008" w:rsidP="003C6008">
      <w:pPr>
        <w:suppressAutoHyphens w:val="0"/>
        <w:spacing w:line="240" w:lineRule="auto"/>
        <w:ind w:left="567"/>
        <w:contextualSpacing/>
        <w:jc w:val="both"/>
        <w:rPr>
          <w:rFonts w:ascii="Times New Roman" w:hAnsi="Times New Roman" w:cs="Times New Roman"/>
          <w:color w:val="000000"/>
          <w:sz w:val="24"/>
          <w:szCs w:val="24"/>
          <w:lang w:eastAsia="en-US"/>
        </w:rPr>
      </w:pPr>
      <w:r w:rsidRPr="003C6008">
        <w:rPr>
          <w:rFonts w:ascii="Times New Roman" w:hAnsi="Times New Roman" w:cs="Times New Roman"/>
          <w:b/>
          <w:color w:val="000000"/>
          <w:sz w:val="24"/>
          <w:szCs w:val="24"/>
          <w:lang w:eastAsia="en-US"/>
        </w:rPr>
        <w:t xml:space="preserve">  9. Обеспечение договора</w:t>
      </w:r>
      <w:r w:rsidRPr="003C6008">
        <w:rPr>
          <w:rFonts w:ascii="Times New Roman" w:hAnsi="Times New Roman" w:cs="Times New Roman"/>
          <w:color w:val="000000"/>
          <w:sz w:val="24"/>
          <w:szCs w:val="24"/>
          <w:lang w:eastAsia="en-US"/>
        </w:rPr>
        <w:t xml:space="preserve"> (применяется для обеспечения исполнения обязательств по возврату аванса):</w:t>
      </w:r>
    </w:p>
    <w:p w:rsidR="003C6008" w:rsidRPr="003C6008" w:rsidRDefault="003C6008" w:rsidP="003C6008">
      <w:pPr>
        <w:suppressAutoHyphens w:val="0"/>
        <w:spacing w:line="240" w:lineRule="auto"/>
        <w:ind w:left="567"/>
        <w:contextualSpacing/>
        <w:jc w:val="both"/>
        <w:rPr>
          <w:rFonts w:ascii="Times New Roman" w:hAnsi="Times New Roman" w:cs="Times New Roman"/>
          <w:color w:val="000000"/>
          <w:sz w:val="24"/>
          <w:szCs w:val="24"/>
          <w:lang w:eastAsia="en-US"/>
        </w:rPr>
      </w:pPr>
    </w:p>
    <w:p w:rsidR="003C6008" w:rsidRPr="003C6008" w:rsidRDefault="003C6008" w:rsidP="003C6008">
      <w:pPr>
        <w:suppressAutoHyphens w:val="0"/>
        <w:spacing w:line="240" w:lineRule="auto"/>
        <w:ind w:firstLine="708"/>
        <w:contextualSpacing/>
        <w:jc w:val="both"/>
        <w:rPr>
          <w:rFonts w:ascii="Times New Roman" w:hAnsi="Times New Roman" w:cs="Times New Roman"/>
          <w:color w:val="000000"/>
          <w:sz w:val="24"/>
          <w:szCs w:val="24"/>
          <w:lang w:eastAsia="en-US"/>
        </w:rPr>
      </w:pPr>
      <w:r w:rsidRPr="003C6008">
        <w:rPr>
          <w:rFonts w:ascii="Times New Roman" w:hAnsi="Times New Roman" w:cs="Times New Roman"/>
          <w:color w:val="000000"/>
          <w:sz w:val="24"/>
          <w:szCs w:val="24"/>
          <w:lang w:eastAsia="en-US"/>
        </w:rPr>
        <w:t xml:space="preserve">9.1. Поставщик обязуется предоставить в срок не позднее 15 (пятнадцати) дней </w:t>
      </w:r>
      <w:proofErr w:type="gramStart"/>
      <w:r w:rsidRPr="003C6008">
        <w:rPr>
          <w:rFonts w:ascii="Times New Roman" w:hAnsi="Times New Roman" w:cs="Times New Roman"/>
          <w:color w:val="000000"/>
          <w:sz w:val="24"/>
          <w:szCs w:val="24"/>
          <w:lang w:eastAsia="en-US"/>
        </w:rPr>
        <w:t>с даты заключения</w:t>
      </w:r>
      <w:proofErr w:type="gramEnd"/>
      <w:r w:rsidRPr="003C6008">
        <w:rPr>
          <w:rFonts w:ascii="Times New Roman" w:hAnsi="Times New Roman" w:cs="Times New Roman"/>
          <w:color w:val="000000"/>
          <w:sz w:val="24"/>
          <w:szCs w:val="24"/>
          <w:lang w:eastAsia="en-US"/>
        </w:rPr>
        <w:t xml:space="preserve"> настоящего Договора обеспечение возврата аванса  по Договору в форме:</w:t>
      </w:r>
    </w:p>
    <w:p w:rsidR="003C6008" w:rsidRPr="003C6008" w:rsidRDefault="003C6008" w:rsidP="003C6008">
      <w:pPr>
        <w:suppressAutoHyphens w:val="0"/>
        <w:spacing w:line="240" w:lineRule="auto"/>
        <w:ind w:left="-567" w:firstLine="567"/>
        <w:contextualSpacing/>
        <w:jc w:val="both"/>
        <w:rPr>
          <w:rFonts w:ascii="Times New Roman" w:hAnsi="Times New Roman" w:cs="Times New Roman"/>
          <w:color w:val="000000"/>
          <w:sz w:val="24"/>
          <w:szCs w:val="24"/>
          <w:lang w:eastAsia="en-US"/>
        </w:rPr>
      </w:pPr>
      <w:r w:rsidRPr="003C6008">
        <w:rPr>
          <w:rFonts w:ascii="Times New Roman" w:hAnsi="Times New Roman" w:cs="Times New Roman"/>
          <w:color w:val="000000"/>
          <w:sz w:val="24"/>
          <w:szCs w:val="24"/>
          <w:lang w:eastAsia="en-US"/>
        </w:rPr>
        <w:t xml:space="preserve">безотзывной банковской гарантии (далее – банковская гарантия), выданной банком; </w:t>
      </w:r>
    </w:p>
    <w:p w:rsidR="003C6008" w:rsidRPr="003C6008" w:rsidRDefault="003C6008" w:rsidP="003C6008">
      <w:pPr>
        <w:suppressAutoHyphens w:val="0"/>
        <w:spacing w:line="240" w:lineRule="auto"/>
        <w:ind w:left="-567" w:firstLine="567"/>
        <w:contextualSpacing/>
        <w:jc w:val="both"/>
        <w:rPr>
          <w:rFonts w:ascii="Times New Roman" w:hAnsi="Times New Roman" w:cs="Times New Roman"/>
          <w:color w:val="000000"/>
          <w:sz w:val="24"/>
          <w:szCs w:val="24"/>
          <w:lang w:eastAsia="en-US"/>
        </w:rPr>
      </w:pPr>
      <w:r w:rsidRPr="003C6008">
        <w:rPr>
          <w:rFonts w:ascii="Times New Roman" w:hAnsi="Times New Roman" w:cs="Times New Roman"/>
          <w:color w:val="000000"/>
          <w:sz w:val="24"/>
          <w:szCs w:val="24"/>
          <w:lang w:eastAsia="en-US"/>
        </w:rPr>
        <w:t>денежных средств путем их перечисления Заказчику (обеспечительный платеж).</w:t>
      </w:r>
    </w:p>
    <w:p w:rsidR="003C6008" w:rsidRPr="003C6008" w:rsidRDefault="003C6008" w:rsidP="003C6008">
      <w:pPr>
        <w:suppressAutoHyphens w:val="0"/>
        <w:spacing w:line="240" w:lineRule="auto"/>
        <w:contextualSpacing/>
        <w:jc w:val="both"/>
        <w:rPr>
          <w:rFonts w:ascii="Times New Roman" w:hAnsi="Times New Roman" w:cs="Times New Roman"/>
          <w:color w:val="000000"/>
          <w:sz w:val="24"/>
          <w:szCs w:val="24"/>
          <w:lang w:eastAsia="en-US"/>
        </w:rPr>
      </w:pPr>
      <w:r w:rsidRPr="003C6008">
        <w:rPr>
          <w:rFonts w:ascii="Times New Roman" w:hAnsi="Times New Roman" w:cs="Times New Roman"/>
          <w:color w:val="000000"/>
          <w:sz w:val="24"/>
          <w:szCs w:val="24"/>
          <w:lang w:eastAsia="en-US"/>
        </w:rPr>
        <w:t>Способ обеспечения исполнения обязательств по Договору из перечисленных в настоящем пункте способов определяется Поставщиком.</w:t>
      </w:r>
    </w:p>
    <w:p w:rsidR="003C6008" w:rsidRPr="003C6008" w:rsidRDefault="003C6008" w:rsidP="003C6008">
      <w:pPr>
        <w:suppressAutoHyphens w:val="0"/>
        <w:spacing w:line="240" w:lineRule="auto"/>
        <w:ind w:firstLine="708"/>
        <w:contextualSpacing/>
        <w:jc w:val="both"/>
        <w:rPr>
          <w:rFonts w:ascii="Times New Roman" w:hAnsi="Times New Roman" w:cs="Times New Roman"/>
          <w:color w:val="000000"/>
          <w:sz w:val="24"/>
          <w:szCs w:val="24"/>
          <w:lang w:eastAsia="en-US"/>
        </w:rPr>
      </w:pPr>
      <w:r w:rsidRPr="003C6008">
        <w:rPr>
          <w:rFonts w:ascii="Times New Roman" w:hAnsi="Times New Roman" w:cs="Times New Roman"/>
          <w:color w:val="000000"/>
          <w:sz w:val="24"/>
          <w:szCs w:val="24"/>
          <w:lang w:eastAsia="en-US"/>
        </w:rPr>
        <w:t>9.2. Поставщик несет все расходы по получению обеспечения возврата аванса  по Договору.</w:t>
      </w:r>
    </w:p>
    <w:p w:rsidR="003C6008" w:rsidRPr="003C6008" w:rsidRDefault="003C6008" w:rsidP="003C6008">
      <w:pPr>
        <w:suppressAutoHyphens w:val="0"/>
        <w:spacing w:line="240" w:lineRule="auto"/>
        <w:ind w:firstLine="708"/>
        <w:contextualSpacing/>
        <w:jc w:val="both"/>
        <w:rPr>
          <w:rFonts w:ascii="Times New Roman" w:hAnsi="Times New Roman" w:cs="Times New Roman"/>
          <w:color w:val="000000"/>
          <w:sz w:val="24"/>
          <w:szCs w:val="24"/>
          <w:lang w:eastAsia="en-US"/>
        </w:rPr>
      </w:pPr>
      <w:r w:rsidRPr="003C6008">
        <w:rPr>
          <w:rFonts w:ascii="Times New Roman" w:hAnsi="Times New Roman" w:cs="Times New Roman"/>
          <w:color w:val="000000"/>
          <w:sz w:val="24"/>
          <w:szCs w:val="24"/>
          <w:lang w:eastAsia="en-US"/>
        </w:rPr>
        <w:t>9.3.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3C6008" w:rsidRPr="003C6008" w:rsidRDefault="003C6008" w:rsidP="003C6008">
      <w:pPr>
        <w:suppressAutoHyphens w:val="0"/>
        <w:spacing w:line="240" w:lineRule="auto"/>
        <w:ind w:firstLine="708"/>
        <w:contextualSpacing/>
        <w:jc w:val="both"/>
        <w:rPr>
          <w:rFonts w:ascii="Times New Roman" w:hAnsi="Times New Roman" w:cs="Times New Roman"/>
          <w:color w:val="000000"/>
          <w:sz w:val="24"/>
          <w:szCs w:val="24"/>
          <w:lang w:eastAsia="en-US"/>
        </w:rPr>
      </w:pPr>
      <w:r w:rsidRPr="003C6008">
        <w:rPr>
          <w:rFonts w:ascii="Times New Roman" w:hAnsi="Times New Roman" w:cs="Times New Roman"/>
          <w:color w:val="000000"/>
          <w:sz w:val="24"/>
          <w:szCs w:val="24"/>
          <w:lang w:eastAsia="en-US"/>
        </w:rPr>
        <w:t>9.4. Срок действия обеспечения возврата аванса составляет срок исполнения обязательств на сумму выплаченного аванса плюс 60 (шестьдесят) дней.</w:t>
      </w:r>
    </w:p>
    <w:p w:rsidR="003C6008" w:rsidRPr="003C6008" w:rsidRDefault="003C6008" w:rsidP="003C6008">
      <w:pPr>
        <w:suppressAutoHyphens w:val="0"/>
        <w:spacing w:line="240" w:lineRule="auto"/>
        <w:ind w:firstLine="708"/>
        <w:contextualSpacing/>
        <w:jc w:val="both"/>
        <w:rPr>
          <w:rFonts w:ascii="Times New Roman" w:hAnsi="Times New Roman" w:cs="Times New Roman"/>
          <w:color w:val="000000"/>
          <w:sz w:val="24"/>
          <w:szCs w:val="24"/>
          <w:lang w:eastAsia="en-US"/>
        </w:rPr>
      </w:pPr>
      <w:r w:rsidRPr="003C6008">
        <w:rPr>
          <w:rFonts w:ascii="Times New Roman" w:hAnsi="Times New Roman" w:cs="Times New Roman"/>
          <w:color w:val="000000"/>
          <w:sz w:val="24"/>
          <w:szCs w:val="24"/>
          <w:lang w:eastAsia="en-US"/>
        </w:rPr>
        <w:t xml:space="preserve">9.5. В </w:t>
      </w:r>
      <w:proofErr w:type="gramStart"/>
      <w:r w:rsidRPr="003C6008">
        <w:rPr>
          <w:rFonts w:ascii="Times New Roman" w:hAnsi="Times New Roman" w:cs="Times New Roman"/>
          <w:color w:val="000000"/>
          <w:sz w:val="24"/>
          <w:szCs w:val="24"/>
          <w:lang w:eastAsia="en-US"/>
        </w:rPr>
        <w:t>случае</w:t>
      </w:r>
      <w:proofErr w:type="gramEnd"/>
      <w:r w:rsidRPr="003C6008">
        <w:rPr>
          <w:rFonts w:ascii="Times New Roman" w:hAnsi="Times New Roman" w:cs="Times New Roman"/>
          <w:color w:val="000000"/>
          <w:sz w:val="24"/>
          <w:szCs w:val="24"/>
          <w:lang w:eastAsia="en-US"/>
        </w:rPr>
        <w:t xml:space="preserve">, если Поставщик зарекомендовал себя как благонадежный партнер (отсутствие </w:t>
      </w:r>
      <w:proofErr w:type="spellStart"/>
      <w:r w:rsidRPr="003C6008">
        <w:rPr>
          <w:rFonts w:ascii="Times New Roman" w:hAnsi="Times New Roman" w:cs="Times New Roman"/>
          <w:color w:val="000000"/>
          <w:sz w:val="24"/>
          <w:szCs w:val="24"/>
          <w:lang w:eastAsia="en-US"/>
        </w:rPr>
        <w:t>претензионно</w:t>
      </w:r>
      <w:proofErr w:type="spellEnd"/>
      <w:r w:rsidRPr="003C6008">
        <w:rPr>
          <w:rFonts w:ascii="Times New Roman" w:hAnsi="Times New Roman" w:cs="Times New Roman"/>
          <w:color w:val="000000"/>
          <w:sz w:val="24"/>
          <w:szCs w:val="24"/>
          <w:lang w:eastAsia="en-US"/>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6"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3C6008" w:rsidRDefault="003C6008" w:rsidP="00182A3D">
      <w:pPr>
        <w:pStyle w:val="-4"/>
        <w:widowControl w:val="0"/>
        <w:tabs>
          <w:tab w:val="clear" w:pos="2269"/>
          <w:tab w:val="left" w:pos="1134"/>
        </w:tabs>
        <w:ind w:left="0"/>
        <w:rPr>
          <w:i/>
          <w:sz w:val="24"/>
          <w:szCs w:val="24"/>
        </w:rPr>
      </w:pPr>
    </w:p>
    <w:p w:rsidR="003C6008" w:rsidRDefault="003C6008"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5736B1"/>
    <w:multiLevelType w:val="hybridMultilevel"/>
    <w:tmpl w:val="DAFA56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C6008"/>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363019255">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file:///\\srv-smb1\&#1086;&#1073;&#1097;&#1072;&#1103;\&#1044;&#1086;&#1082;&#1091;&#1084;&#1077;&#1085;&#1090;&#1099;_&#1054;&#1047;&#1080;&#1040;\&#1054;&#1047;&#1080;&#1040;\&#1047;&#1040;&#1050;&#1059;&#1055;&#1050;&#1048;\&#1044;&#1086;&#1082;&#1091;&#1084;&#1077;&#1085;&#1090;&#1072;&#1094;&#1080;&#1103;%202023%20&#1075;&#1086;&#1076;\&#1055;&#1086;&#1089;&#1090;&#1072;&#1074;&#1082;&#1072;%20&#1094;&#1080;&#1085;&#1082;&#1072;%20&#1074;%20&#1095;&#1091;&#1096;&#1082;&#1072;&#1093;%20&#1079;&#1072;&#1082;&#1072;&#1079;%20401\&#1058;&#1047;.docx"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5" Type="http://schemas.openxmlformats.org/officeDocument/2006/relationships/hyperlink" Target="garantF1://71470266.525"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garantF1://1203355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garantF1://71555210.1000"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file:///\\srv-smb1\&#1086;&#1073;&#1097;&#1072;&#1103;\&#1044;&#1086;&#1082;&#1091;&#1084;&#1077;&#1085;&#1090;&#1099;_&#1054;&#1047;&#1080;&#1040;\&#1054;&#1047;&#1080;&#1040;\&#1047;&#1040;&#1050;&#1059;&#1055;&#1050;&#1048;\&#1044;&#1086;&#1082;&#1091;&#1084;&#1077;&#1085;&#1090;&#1072;&#1094;&#1080;&#1103;%202023%20&#1075;&#1086;&#1076;\&#1055;&#1086;&#1089;&#1090;&#1072;&#1074;&#1082;&#1072;%20&#1094;&#1080;&#1085;&#1082;&#1072;%20&#1074;%20&#1095;&#1091;&#1096;&#1082;&#1072;&#1093;%20&#1079;&#1072;&#1082;&#1072;&#1079;%20401\&#1058;&#1047;.docx" TargetMode="External"/><Relationship Id="rId28" Type="http://schemas.openxmlformats.org/officeDocument/2006/relationships/theme" Target="theme/theme1.xm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garantF1://12038258.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C710-C53B-4066-A2D2-BD49BF48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13</Pages>
  <Words>5736</Words>
  <Characters>32699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35</cp:revision>
  <dcterms:created xsi:type="dcterms:W3CDTF">2022-02-18T06:04:00Z</dcterms:created>
  <dcterms:modified xsi:type="dcterms:W3CDTF">2023-02-03T10:24:00Z</dcterms:modified>
</cp:coreProperties>
</file>