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5B10AB">
        <w:rPr>
          <w:rFonts w:ascii="Times New Roman" w:eastAsia="Times New Roman" w:hAnsi="Times New Roman" w:cs="Times New Roman"/>
          <w:b/>
          <w:sz w:val="28"/>
          <w:szCs w:val="28"/>
        </w:rPr>
        <w:t xml:space="preserve">ПОСТАВКЕ И ПУСКО-НАЛАДКЕ </w:t>
      </w:r>
      <w:r w:rsidR="005B10AB" w:rsidRPr="005B10AB">
        <w:rPr>
          <w:rFonts w:ascii="Times New Roman" w:eastAsia="Times New Roman" w:hAnsi="Times New Roman" w:cs="Times New Roman"/>
          <w:b/>
          <w:sz w:val="28"/>
          <w:szCs w:val="28"/>
        </w:rPr>
        <w:t>ПЕРЕНОСНОГО ВЕНТИЛЯТОРНОГО БЛОКА (15 КОМПЛЕКТОВ) ДЛЯ ЦЕХА №33</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5B10AB">
        <w:rPr>
          <w:b w:val="0"/>
          <w:bCs/>
          <w:spacing w:val="-2"/>
          <w:sz w:val="24"/>
          <w:szCs w:val="24"/>
        </w:rPr>
        <w:t xml:space="preserve">поставке и пуско-наладке </w:t>
      </w:r>
      <w:r w:rsidR="005B10AB" w:rsidRPr="005B10AB">
        <w:rPr>
          <w:b w:val="0"/>
          <w:bCs/>
          <w:spacing w:val="-2"/>
          <w:sz w:val="24"/>
          <w:szCs w:val="24"/>
        </w:rPr>
        <w:t xml:space="preserve">переносного </w:t>
      </w:r>
      <w:proofErr w:type="spellStart"/>
      <w:r w:rsidR="005B10AB" w:rsidRPr="005B10AB">
        <w:rPr>
          <w:b w:val="0"/>
          <w:bCs/>
          <w:spacing w:val="-2"/>
          <w:sz w:val="24"/>
          <w:szCs w:val="24"/>
        </w:rPr>
        <w:t>вентиляторного</w:t>
      </w:r>
      <w:proofErr w:type="spellEnd"/>
      <w:r w:rsidR="005B10AB" w:rsidRPr="005B10AB">
        <w:rPr>
          <w:b w:val="0"/>
          <w:bCs/>
          <w:spacing w:val="-2"/>
          <w:sz w:val="24"/>
          <w:szCs w:val="24"/>
        </w:rPr>
        <w:t xml:space="preserve"> блока (15 комплектов) для цеха №33</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5B10AB">
        <w:rPr>
          <w:sz w:val="24"/>
          <w:szCs w:val="24"/>
          <w:u w:val="single"/>
        </w:rPr>
        <w:t xml:space="preserve">не </w:t>
      </w:r>
      <w:proofErr w:type="gramStart"/>
      <w:r w:rsidR="005B10AB">
        <w:rPr>
          <w:sz w:val="24"/>
          <w:szCs w:val="24"/>
          <w:u w:val="single"/>
        </w:rPr>
        <w:t>установлена</w:t>
      </w:r>
      <w:proofErr w:type="gramEnd"/>
      <w:r w:rsidR="005B10AB">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w:t>
      </w:r>
      <w:r w:rsidRPr="00974D3E">
        <w:rPr>
          <w:rFonts w:ascii="Times New Roman" w:hAnsi="Times New Roman" w:cs="Times New Roman"/>
          <w:sz w:val="24"/>
          <w:szCs w:val="24"/>
        </w:rPr>
        <w:lastRenderedPageBreak/>
        <w:t>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412D73">
        <w:rPr>
          <w:rFonts w:ascii="Times New Roman" w:hAnsi="Times New Roman" w:cs="Times New Roman"/>
          <w:sz w:val="24"/>
          <w:szCs w:val="24"/>
        </w:rPr>
        <w:t>08.07</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457800">
        <w:rPr>
          <w:rFonts w:ascii="Times New Roman" w:hAnsi="Times New Roman" w:cs="Times New Roman"/>
          <w:sz w:val="24"/>
          <w:szCs w:val="24"/>
        </w:rPr>
        <w:t>1</w:t>
      </w:r>
      <w:r w:rsidR="00457800" w:rsidRPr="00E56912">
        <w:rPr>
          <w:rFonts w:ascii="Times New Roman" w:hAnsi="Times New Roman" w:cs="Times New Roman"/>
          <w:sz w:val="24"/>
          <w:szCs w:val="24"/>
        </w:rPr>
        <w:t>0</w:t>
      </w:r>
      <w:r w:rsidR="00457800">
        <w:rPr>
          <w:rFonts w:ascii="Times New Roman" w:hAnsi="Times New Roman" w:cs="Times New Roman"/>
          <w:sz w:val="24"/>
          <w:szCs w:val="24"/>
        </w:rPr>
        <w:t>:</w:t>
      </w:r>
      <w:r w:rsidR="00457800" w:rsidRPr="00E56912">
        <w:rPr>
          <w:rFonts w:ascii="Times New Roman" w:hAnsi="Times New Roman" w:cs="Times New Roman"/>
          <w:sz w:val="24"/>
          <w:szCs w:val="24"/>
        </w:rPr>
        <w:t>30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412D73">
        <w:rPr>
          <w:rFonts w:ascii="Times New Roman" w:hAnsi="Times New Roman" w:cs="Times New Roman"/>
          <w:sz w:val="24"/>
          <w:szCs w:val="24"/>
        </w:rPr>
        <w:t>15.07</w:t>
      </w:r>
      <w:r w:rsidR="00142A12" w:rsidRPr="00560E5E">
        <w:rPr>
          <w:rFonts w:ascii="Times New Roman" w:hAnsi="Times New Roman" w:cs="Times New Roman"/>
          <w:sz w:val="24"/>
          <w:szCs w:val="24"/>
        </w:rPr>
        <w:t>.2022</w:t>
      </w:r>
      <w:r w:rsidRPr="00560E5E">
        <w:rPr>
          <w:rFonts w:ascii="Times New Roman" w:hAnsi="Times New Roman" w:cs="Times New Roman"/>
          <w:sz w:val="24"/>
          <w:szCs w:val="24"/>
        </w:rPr>
        <w:t xml:space="preserve"> 1</w:t>
      </w:r>
      <w:r w:rsidR="00412D73">
        <w:rPr>
          <w:rFonts w:ascii="Times New Roman" w:hAnsi="Times New Roman" w:cs="Times New Roman"/>
          <w:sz w:val="24"/>
          <w:szCs w:val="24"/>
        </w:rPr>
        <w:t>1</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457800">
              <w:rPr>
                <w:rFonts w:ascii="Times New Roman" w:hAnsi="Times New Roman" w:cs="Times New Roman"/>
                <w:sz w:val="24"/>
                <w:szCs w:val="24"/>
              </w:rPr>
              <w:t>08.07.2022 1</w:t>
            </w:r>
            <w:r w:rsidR="00457800" w:rsidRPr="00E56912">
              <w:rPr>
                <w:rFonts w:ascii="Times New Roman" w:hAnsi="Times New Roman" w:cs="Times New Roman"/>
                <w:sz w:val="24"/>
                <w:szCs w:val="24"/>
              </w:rPr>
              <w:t>0</w:t>
            </w:r>
            <w:r w:rsidR="00AC0074" w:rsidRPr="00974D3E">
              <w:rPr>
                <w:rFonts w:ascii="Times New Roman" w:hAnsi="Times New Roman" w:cs="Times New Roman"/>
                <w:sz w:val="24"/>
                <w:szCs w:val="24"/>
              </w:rPr>
              <w:t>:</w:t>
            </w:r>
            <w:r w:rsidR="00457800" w:rsidRPr="00E56912">
              <w:rPr>
                <w:rFonts w:ascii="Times New Roman" w:hAnsi="Times New Roman" w:cs="Times New Roman"/>
                <w:sz w:val="24"/>
                <w:szCs w:val="24"/>
              </w:rPr>
              <w:t>3</w:t>
            </w:r>
            <w:r w:rsidR="00412D73">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412D73">
              <w:rPr>
                <w:rFonts w:ascii="Times New Roman" w:hAnsi="Times New Roman" w:cs="Times New Roman"/>
                <w:sz w:val="24"/>
                <w:szCs w:val="24"/>
              </w:rPr>
              <w:t>15.07</w:t>
            </w:r>
            <w:r w:rsidR="009F59C6" w:rsidRPr="00560E5E">
              <w:rPr>
                <w:rFonts w:ascii="Times New Roman" w:hAnsi="Times New Roman" w:cs="Times New Roman"/>
                <w:sz w:val="24"/>
                <w:szCs w:val="24"/>
              </w:rPr>
              <w:t xml:space="preserve">.2022 </w:t>
            </w:r>
            <w:r w:rsidR="00412D73">
              <w:rPr>
                <w:rFonts w:ascii="Times New Roman" w:hAnsi="Times New Roman" w:cs="Times New Roman"/>
                <w:sz w:val="24"/>
                <w:szCs w:val="24"/>
              </w:rPr>
              <w:t>11</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E56912"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E56912"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412D73">
        <w:rPr>
          <w:rFonts w:ascii="Times New Roman" w:hAnsi="Times New Roman" w:cs="Times New Roman"/>
          <w:sz w:val="24"/>
          <w:szCs w:val="24"/>
        </w:rPr>
        <w:t>15.08</w:t>
      </w:r>
      <w:r w:rsidR="00142A12" w:rsidRPr="00560E5E">
        <w:rPr>
          <w:rFonts w:ascii="Times New Roman" w:hAnsi="Times New Roman" w:cs="Times New Roman"/>
          <w:sz w:val="24"/>
          <w:szCs w:val="24"/>
        </w:rPr>
        <w:t>.2022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расчёт </w:t>
      </w:r>
      <w:r w:rsidR="00412D73">
        <w:rPr>
          <w:rFonts w:ascii="Times New Roman" w:eastAsia="Courier New" w:hAnsi="Times New Roman" w:cs="Times New Roman"/>
          <w:sz w:val="24"/>
          <w:szCs w:val="24"/>
          <w:shd w:val="clear" w:color="auto" w:fill="FFFFFF"/>
          <w:lang w:eastAsia="ru-RU"/>
        </w:rPr>
        <w:t xml:space="preserve">производится </w:t>
      </w:r>
      <w:r w:rsidRPr="00974D3E">
        <w:rPr>
          <w:rFonts w:ascii="Times New Roman" w:eastAsia="Courier New" w:hAnsi="Times New Roman" w:cs="Times New Roman"/>
          <w:sz w:val="24"/>
          <w:szCs w:val="24"/>
          <w:shd w:val="clear" w:color="auto" w:fill="FFFFFF"/>
          <w:lang w:eastAsia="ru-RU"/>
        </w:rPr>
        <w:t xml:space="preserve">в течение </w:t>
      </w:r>
      <w:r w:rsidR="00412D73">
        <w:rPr>
          <w:rFonts w:ascii="Times New Roman" w:eastAsia="Courier New" w:hAnsi="Times New Roman" w:cs="Times New Roman"/>
          <w:sz w:val="24"/>
          <w:szCs w:val="24"/>
          <w:shd w:val="clear" w:color="auto" w:fill="FFFFFF"/>
          <w:lang w:eastAsia="ru-RU"/>
        </w:rPr>
        <w:t>15 (пятнадцати)</w:t>
      </w:r>
      <w:r w:rsidRPr="00974D3E">
        <w:rPr>
          <w:rFonts w:ascii="Times New Roman" w:eastAsia="Courier New" w:hAnsi="Times New Roman" w:cs="Times New Roman"/>
          <w:sz w:val="24"/>
          <w:szCs w:val="24"/>
          <w:shd w:val="clear" w:color="auto" w:fill="FFFFFF"/>
          <w:lang w:eastAsia="ru-RU"/>
        </w:rPr>
        <w:t xml:space="preserve"> рабочих дней с момента </w:t>
      </w:r>
      <w:r w:rsidR="00412D73">
        <w:rPr>
          <w:rFonts w:ascii="Times New Roman" w:eastAsia="Courier New" w:hAnsi="Times New Roman" w:cs="Times New Roman"/>
          <w:sz w:val="24"/>
          <w:szCs w:val="24"/>
          <w:shd w:val="clear" w:color="auto" w:fill="FFFFFF"/>
          <w:lang w:eastAsia="ru-RU"/>
        </w:rPr>
        <w:t xml:space="preserve">приемки Оборудования по качеству и количеству на складе Покупателя без замечаний и </w:t>
      </w:r>
      <w:r w:rsidRPr="00974D3E">
        <w:rPr>
          <w:rFonts w:ascii="Times New Roman" w:eastAsia="Courier New" w:hAnsi="Times New Roman" w:cs="Times New Roman"/>
          <w:sz w:val="24"/>
          <w:szCs w:val="24"/>
          <w:shd w:val="clear" w:color="auto" w:fill="FFFFFF"/>
          <w:lang w:eastAsia="ru-RU"/>
        </w:rPr>
        <w:t xml:space="preserve">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 xml:space="preserve">В связи с тем, что в соответствии со статьей 171 Налогового кодекса Российской Федерации заказчик имеет право применить налоговый вычет НДС в отношении </w:t>
      </w:r>
      <w:r w:rsidRPr="00974D3E">
        <w:rPr>
          <w:rFonts w:ascii="Times New Roman" w:eastAsia="Times New Roman" w:hAnsi="Times New Roman" w:cs="Times New Roman"/>
          <w:b/>
          <w:bCs/>
          <w:i/>
          <w:color w:val="000000"/>
          <w:sz w:val="24"/>
          <w:szCs w:val="24"/>
          <w:lang w:val="x-none" w:eastAsia="ru-RU"/>
        </w:rPr>
        <w:lastRenderedPageBreak/>
        <w:t>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w:t>
      </w:r>
      <w:r w:rsidRPr="00370D3A">
        <w:rPr>
          <w:rFonts w:ascii="Times New Roman" w:hAnsi="Times New Roman" w:cs="Times New Roman"/>
          <w:bCs/>
          <w:sz w:val="24"/>
          <w:szCs w:val="24"/>
          <w:lang w:bidi="ru-RU"/>
        </w:rPr>
        <w:lastRenderedPageBreak/>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полученную </w:t>
      </w:r>
      <w:r w:rsidR="00412D73"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числе при распечатывании выписки)</w:t>
      </w:r>
      <w:r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w:t>
      </w:r>
      <w:r w:rsidR="00412D73">
        <w:rPr>
          <w:rFonts w:ascii="Times New Roman" w:hAnsi="Times New Roman" w:cs="Times New Roman"/>
          <w:bCs/>
          <w:sz w:val="24"/>
          <w:szCs w:val="24"/>
          <w:lang w:bidi="ru-RU"/>
        </w:rPr>
        <w:t>ись и ее визуализацию;</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 xml:space="preserve">ие №4 к </w:t>
      </w:r>
      <w:r w:rsidR="004F4C7D">
        <w:rPr>
          <w:sz w:val="24"/>
          <w:szCs w:val="24"/>
        </w:rPr>
        <w:lastRenderedPageBreak/>
        <w:t>документации о закупке).</w:t>
      </w:r>
    </w:p>
    <w:p w:rsidR="004F4C7D" w:rsidRDefault="00D83818" w:rsidP="004F4C7D">
      <w:pPr>
        <w:pStyle w:val="1711"/>
        <w:numPr>
          <w:ilvl w:val="0"/>
          <w:numId w:val="0"/>
        </w:numPr>
        <w:tabs>
          <w:tab w:val="left" w:pos="567"/>
        </w:tabs>
        <w:ind w:firstLine="567"/>
        <w:rPr>
          <w:spacing w:val="-1"/>
          <w:sz w:val="24"/>
          <w:szCs w:val="24"/>
        </w:rPr>
      </w:pPr>
      <w:r>
        <w:rPr>
          <w:spacing w:val="-1"/>
          <w:sz w:val="24"/>
          <w:szCs w:val="24"/>
        </w:rPr>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074A52" w:rsidRDefault="00074A52" w:rsidP="004F4C7D">
      <w:pPr>
        <w:pStyle w:val="1711"/>
        <w:numPr>
          <w:ilvl w:val="0"/>
          <w:numId w:val="0"/>
        </w:numPr>
        <w:tabs>
          <w:tab w:val="left" w:pos="567"/>
        </w:tabs>
        <w:ind w:firstLine="567"/>
        <w:rPr>
          <w:spacing w:val="-1"/>
          <w:sz w:val="24"/>
          <w:szCs w:val="24"/>
        </w:rPr>
      </w:pPr>
      <w:r>
        <w:rPr>
          <w:spacing w:val="-1"/>
          <w:sz w:val="24"/>
          <w:szCs w:val="24"/>
        </w:rPr>
        <w:t xml:space="preserve">16) </w:t>
      </w:r>
      <w:r w:rsidRPr="00074A52">
        <w:rPr>
          <w:spacing w:val="-1"/>
          <w:sz w:val="24"/>
          <w:szCs w:val="24"/>
        </w:rPr>
        <w:t xml:space="preserve">инструкции по эксплуатации основного Оборудования и </w:t>
      </w:r>
      <w:proofErr w:type="gramStart"/>
      <w:r w:rsidRPr="00074A52">
        <w:rPr>
          <w:spacing w:val="-1"/>
          <w:sz w:val="24"/>
          <w:szCs w:val="24"/>
        </w:rPr>
        <w:t>комплектующих</w:t>
      </w:r>
      <w:proofErr w:type="gramEnd"/>
      <w:r w:rsidRPr="00074A52">
        <w:rPr>
          <w:spacing w:val="-1"/>
          <w:sz w:val="24"/>
          <w:szCs w:val="24"/>
        </w:rPr>
        <w:t>;</w:t>
      </w:r>
    </w:p>
    <w:p w:rsidR="00074A52" w:rsidRDefault="00074A52" w:rsidP="004F4C7D">
      <w:pPr>
        <w:pStyle w:val="1711"/>
        <w:numPr>
          <w:ilvl w:val="0"/>
          <w:numId w:val="0"/>
        </w:numPr>
        <w:tabs>
          <w:tab w:val="left" w:pos="567"/>
        </w:tabs>
        <w:ind w:firstLine="567"/>
        <w:rPr>
          <w:spacing w:val="-1"/>
          <w:sz w:val="24"/>
          <w:szCs w:val="24"/>
        </w:rPr>
      </w:pPr>
      <w:r>
        <w:rPr>
          <w:spacing w:val="-1"/>
          <w:sz w:val="24"/>
          <w:szCs w:val="24"/>
        </w:rPr>
        <w:t xml:space="preserve">17) </w:t>
      </w:r>
      <w:r w:rsidRPr="00074A52">
        <w:rPr>
          <w:spacing w:val="-1"/>
          <w:sz w:val="24"/>
          <w:szCs w:val="24"/>
        </w:rPr>
        <w:t>каталог запасных и быстроизнашивающихся деталей;</w:t>
      </w:r>
    </w:p>
    <w:p w:rsidR="00074A52" w:rsidRDefault="00074A52" w:rsidP="004F4C7D">
      <w:pPr>
        <w:pStyle w:val="1711"/>
        <w:numPr>
          <w:ilvl w:val="0"/>
          <w:numId w:val="0"/>
        </w:numPr>
        <w:tabs>
          <w:tab w:val="left" w:pos="567"/>
        </w:tabs>
        <w:ind w:firstLine="567"/>
        <w:rPr>
          <w:spacing w:val="-1"/>
          <w:sz w:val="24"/>
          <w:szCs w:val="24"/>
        </w:rPr>
      </w:pPr>
      <w:r>
        <w:rPr>
          <w:spacing w:val="-1"/>
          <w:sz w:val="24"/>
          <w:szCs w:val="24"/>
        </w:rPr>
        <w:t xml:space="preserve">18) </w:t>
      </w:r>
      <w:r w:rsidRPr="00074A52">
        <w:rPr>
          <w:spacing w:val="-1"/>
          <w:sz w:val="24"/>
          <w:szCs w:val="24"/>
        </w:rPr>
        <w:t xml:space="preserve">инструкции по безопасности Оборудования и </w:t>
      </w:r>
      <w:proofErr w:type="gramStart"/>
      <w:r w:rsidRPr="00074A52">
        <w:rPr>
          <w:spacing w:val="-1"/>
          <w:sz w:val="24"/>
          <w:szCs w:val="24"/>
        </w:rPr>
        <w:t>комплектующих</w:t>
      </w:r>
      <w:proofErr w:type="gramEnd"/>
      <w:r w:rsidRPr="00074A52">
        <w:rPr>
          <w:spacing w:val="-1"/>
          <w:sz w:val="24"/>
          <w:szCs w:val="24"/>
        </w:rPr>
        <w:t>;</w:t>
      </w:r>
    </w:p>
    <w:p w:rsidR="00074A52" w:rsidRDefault="00074A52" w:rsidP="004F4C7D">
      <w:pPr>
        <w:pStyle w:val="1711"/>
        <w:numPr>
          <w:ilvl w:val="0"/>
          <w:numId w:val="0"/>
        </w:numPr>
        <w:tabs>
          <w:tab w:val="left" w:pos="567"/>
        </w:tabs>
        <w:ind w:firstLine="567"/>
        <w:rPr>
          <w:spacing w:val="-1"/>
          <w:sz w:val="24"/>
          <w:szCs w:val="24"/>
        </w:rPr>
      </w:pPr>
      <w:r>
        <w:rPr>
          <w:spacing w:val="-1"/>
          <w:sz w:val="24"/>
          <w:szCs w:val="24"/>
        </w:rPr>
        <w:t xml:space="preserve">19) </w:t>
      </w:r>
      <w:r w:rsidRPr="00074A52">
        <w:rPr>
          <w:spacing w:val="-1"/>
          <w:sz w:val="24"/>
          <w:szCs w:val="24"/>
        </w:rPr>
        <w:t xml:space="preserve">инструкции по техническому обслуживанию основного Оборудования и </w:t>
      </w:r>
      <w:proofErr w:type="gramStart"/>
      <w:r w:rsidRPr="00074A52">
        <w:rPr>
          <w:spacing w:val="-1"/>
          <w:sz w:val="24"/>
          <w:szCs w:val="24"/>
        </w:rPr>
        <w:t>комплектующих</w:t>
      </w:r>
      <w:proofErr w:type="gramEnd"/>
      <w:r w:rsidRPr="00074A52">
        <w:rPr>
          <w:spacing w:val="-1"/>
          <w:sz w:val="24"/>
          <w:szCs w:val="24"/>
        </w:rPr>
        <w:t>.</w:t>
      </w:r>
    </w:p>
    <w:p w:rsidR="00074A52" w:rsidRDefault="00074A52" w:rsidP="004F4C7D">
      <w:pPr>
        <w:pStyle w:val="1711"/>
        <w:numPr>
          <w:ilvl w:val="0"/>
          <w:numId w:val="0"/>
        </w:numPr>
        <w:tabs>
          <w:tab w:val="left" w:pos="567"/>
        </w:tabs>
        <w:ind w:firstLine="567"/>
        <w:rPr>
          <w:spacing w:val="-1"/>
          <w:sz w:val="24"/>
          <w:szCs w:val="24"/>
        </w:rPr>
      </w:pPr>
      <w:r>
        <w:rPr>
          <w:spacing w:val="-1"/>
          <w:sz w:val="24"/>
          <w:szCs w:val="24"/>
        </w:rPr>
        <w:t xml:space="preserve">20) </w:t>
      </w:r>
      <w:r>
        <w:rPr>
          <w:rFonts w:eastAsia="Tahoma"/>
          <w:bCs/>
          <w:sz w:val="24"/>
          <w:szCs w:val="24"/>
          <w:lang w:eastAsia="ar-SA"/>
        </w:rPr>
        <w:t>с</w:t>
      </w:r>
      <w:r w:rsidRPr="00330780">
        <w:rPr>
          <w:rFonts w:eastAsia="Tahoma"/>
          <w:bCs/>
          <w:sz w:val="24"/>
          <w:szCs w:val="24"/>
          <w:lang w:eastAsia="ar-SA"/>
        </w:rPr>
        <w:t xml:space="preserve">ертификат соответствия Техническим регламентам Таможенного союза </w:t>
      </w:r>
      <w:proofErr w:type="gramStart"/>
      <w:r w:rsidRPr="00330780">
        <w:rPr>
          <w:rFonts w:eastAsia="Tahoma"/>
          <w:bCs/>
          <w:sz w:val="24"/>
          <w:szCs w:val="24"/>
          <w:lang w:eastAsia="ar-SA"/>
        </w:rPr>
        <w:t>ТР</w:t>
      </w:r>
      <w:proofErr w:type="gramEnd"/>
      <w:r w:rsidRPr="00330780">
        <w:rPr>
          <w:rFonts w:eastAsia="Tahoma"/>
          <w:bCs/>
          <w:sz w:val="24"/>
          <w:szCs w:val="24"/>
          <w:lang w:eastAsia="ar-SA"/>
        </w:rPr>
        <w:t xml:space="preserve"> ТС 010/2011 Т</w:t>
      </w:r>
      <w:r>
        <w:rPr>
          <w:rFonts w:eastAsia="Tahoma"/>
          <w:bCs/>
          <w:sz w:val="24"/>
          <w:szCs w:val="24"/>
          <w:lang w:eastAsia="ar-SA"/>
        </w:rPr>
        <w:t>Р ТС 004/2011, ТР ТС 020/2011;</w:t>
      </w:r>
    </w:p>
    <w:p w:rsidR="00074A52" w:rsidRPr="00974D3E" w:rsidRDefault="00074A52" w:rsidP="004F4C7D">
      <w:pPr>
        <w:pStyle w:val="1711"/>
        <w:numPr>
          <w:ilvl w:val="0"/>
          <w:numId w:val="0"/>
        </w:numPr>
        <w:tabs>
          <w:tab w:val="left" w:pos="567"/>
        </w:tabs>
        <w:ind w:firstLine="567"/>
        <w:rPr>
          <w:spacing w:val="-1"/>
          <w:sz w:val="24"/>
          <w:szCs w:val="24"/>
        </w:rPr>
      </w:pPr>
      <w:r>
        <w:rPr>
          <w:spacing w:val="-1"/>
          <w:sz w:val="24"/>
          <w:szCs w:val="24"/>
        </w:rPr>
        <w:t xml:space="preserve">21) </w:t>
      </w:r>
      <w:r w:rsidRPr="00330780">
        <w:rPr>
          <w:rFonts w:eastAsia="Tahoma"/>
          <w:bCs/>
          <w:sz w:val="24"/>
          <w:szCs w:val="24"/>
          <w:lang w:eastAsia="ar-SA"/>
        </w:rPr>
        <w:t>EAC – сертификат соответствия те</w:t>
      </w:r>
      <w:r>
        <w:rPr>
          <w:rFonts w:eastAsia="Tahoma"/>
          <w:bCs/>
          <w:sz w:val="24"/>
          <w:szCs w:val="24"/>
          <w:lang w:eastAsia="ar-SA"/>
        </w:rPr>
        <w:t>х. регламенту таможенного союза;</w:t>
      </w:r>
    </w:p>
    <w:p w:rsidR="004F4C7D" w:rsidRDefault="00074A52" w:rsidP="004F4C7D">
      <w:pPr>
        <w:pStyle w:val="1711"/>
        <w:numPr>
          <w:ilvl w:val="0"/>
          <w:numId w:val="0"/>
        </w:numPr>
        <w:tabs>
          <w:tab w:val="left" w:pos="567"/>
        </w:tabs>
        <w:ind w:firstLine="567"/>
        <w:rPr>
          <w:sz w:val="24"/>
          <w:szCs w:val="24"/>
          <w:lang w:eastAsia="ar-SA"/>
        </w:rPr>
      </w:pPr>
      <w:r>
        <w:rPr>
          <w:spacing w:val="-1"/>
          <w:sz w:val="24"/>
          <w:szCs w:val="24"/>
        </w:rPr>
        <w:t>22</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074A52">
        <w:rPr>
          <w:rFonts w:ascii="Times New Roman" w:hAnsi="Times New Roman" w:cs="Times New Roman"/>
          <w:sz w:val="24"/>
          <w:szCs w:val="24"/>
        </w:rPr>
        <w:t xml:space="preserve">08.07.2022 </w:t>
      </w:r>
      <w:r w:rsidR="00457800">
        <w:rPr>
          <w:rFonts w:ascii="Times New Roman" w:hAnsi="Times New Roman" w:cs="Times New Roman"/>
          <w:sz w:val="24"/>
          <w:szCs w:val="24"/>
        </w:rPr>
        <w:t>1</w:t>
      </w:r>
      <w:r w:rsidR="00457800" w:rsidRPr="00457800">
        <w:rPr>
          <w:rFonts w:ascii="Times New Roman" w:hAnsi="Times New Roman" w:cs="Times New Roman"/>
          <w:sz w:val="24"/>
          <w:szCs w:val="24"/>
        </w:rPr>
        <w:t>0</w:t>
      </w:r>
      <w:r w:rsidR="00AC0074" w:rsidRPr="00560E5E">
        <w:rPr>
          <w:rFonts w:ascii="Times New Roman" w:hAnsi="Times New Roman" w:cs="Times New Roman"/>
          <w:sz w:val="24"/>
          <w:szCs w:val="24"/>
        </w:rPr>
        <w:t>:</w:t>
      </w:r>
      <w:r w:rsidR="00457800" w:rsidRPr="00457800">
        <w:rPr>
          <w:rFonts w:ascii="Times New Roman" w:hAnsi="Times New Roman" w:cs="Times New Roman"/>
          <w:sz w:val="24"/>
          <w:szCs w:val="24"/>
        </w:rPr>
        <w:t>3</w:t>
      </w:r>
      <w:r w:rsidR="00074A52">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074A52">
        <w:rPr>
          <w:rFonts w:ascii="Times New Roman" w:hAnsi="Times New Roman" w:cs="Times New Roman"/>
          <w:sz w:val="24"/>
          <w:szCs w:val="24"/>
        </w:rPr>
        <w:t>14.07</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074A52">
        <w:rPr>
          <w:rFonts w:ascii="Times New Roman" w:hAnsi="Times New Roman" w:cs="Times New Roman"/>
          <w:sz w:val="24"/>
          <w:szCs w:val="24"/>
        </w:rPr>
        <w:t>1</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074A52" w:rsidRDefault="00074A5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074A52" w:rsidRPr="00330780" w:rsidRDefault="00074A52" w:rsidP="00074A52">
      <w:pPr>
        <w:spacing w:after="0" w:line="240" w:lineRule="auto"/>
        <w:jc w:val="center"/>
        <w:rPr>
          <w:rFonts w:ascii="Times New Roman" w:hAnsi="Times New Roman" w:cs="Times New Roman"/>
          <w:b/>
          <w:sz w:val="24"/>
          <w:szCs w:val="24"/>
          <w:lang w:eastAsia="ar-SA"/>
        </w:rPr>
      </w:pPr>
      <w:r w:rsidRPr="00330780">
        <w:rPr>
          <w:rFonts w:ascii="Times New Roman" w:hAnsi="Times New Roman" w:cs="Times New Roman"/>
          <w:b/>
          <w:sz w:val="24"/>
          <w:szCs w:val="24"/>
          <w:lang w:eastAsia="ar-SA"/>
        </w:rPr>
        <w:t xml:space="preserve">на приобретение </w:t>
      </w:r>
      <w:r>
        <w:rPr>
          <w:rFonts w:ascii="Times New Roman" w:hAnsi="Times New Roman" w:cs="Times New Roman"/>
          <w:b/>
          <w:sz w:val="24"/>
          <w:szCs w:val="24"/>
          <w:lang w:eastAsia="ar-SA"/>
        </w:rPr>
        <w:t xml:space="preserve">переносного </w:t>
      </w:r>
      <w:proofErr w:type="spellStart"/>
      <w:r w:rsidRPr="00330780">
        <w:rPr>
          <w:rFonts w:ascii="Times New Roman" w:hAnsi="Times New Roman" w:cs="Times New Roman"/>
          <w:b/>
          <w:sz w:val="24"/>
          <w:szCs w:val="24"/>
          <w:lang w:eastAsia="ar-SA"/>
        </w:rPr>
        <w:t>вентиля</w:t>
      </w:r>
      <w:r>
        <w:rPr>
          <w:rFonts w:ascii="Times New Roman" w:hAnsi="Times New Roman" w:cs="Times New Roman"/>
          <w:b/>
          <w:sz w:val="24"/>
          <w:szCs w:val="24"/>
          <w:lang w:eastAsia="ar-SA"/>
        </w:rPr>
        <w:t>торного</w:t>
      </w:r>
      <w:proofErr w:type="spellEnd"/>
      <w:r w:rsidRPr="00330780">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блока (15 комплектов)</w:t>
      </w:r>
      <w:r w:rsidRPr="00330780">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для цеха №33</w:t>
      </w:r>
    </w:p>
    <w:p w:rsidR="00E56912" w:rsidRDefault="00E56912" w:rsidP="00E56912">
      <w:pPr>
        <w:pStyle w:val="Style11"/>
        <w:widowControl/>
        <w:ind w:firstLine="709"/>
        <w:jc w:val="both"/>
        <w:rPr>
          <w:rStyle w:val="FontStyle20"/>
          <w:b/>
          <w:spacing w:val="10"/>
        </w:rPr>
      </w:pPr>
      <w:r w:rsidRPr="00330780">
        <w:rPr>
          <w:rStyle w:val="FontStyle21"/>
          <w:b/>
        </w:rPr>
        <w:t>1.</w:t>
      </w:r>
      <w:r w:rsidRPr="00330780">
        <w:rPr>
          <w:rStyle w:val="FontStyle21"/>
        </w:rPr>
        <w:t xml:space="preserve"> </w:t>
      </w:r>
      <w:r w:rsidRPr="00330780">
        <w:rPr>
          <w:rStyle w:val="FontStyle20"/>
          <w:b/>
          <w:spacing w:val="10"/>
        </w:rPr>
        <w:t>Требования</w:t>
      </w:r>
      <w:r w:rsidRPr="00330780">
        <w:rPr>
          <w:rStyle w:val="FontStyle20"/>
          <w:b/>
        </w:rPr>
        <w:t xml:space="preserve"> </w:t>
      </w:r>
      <w:r w:rsidRPr="00330780">
        <w:rPr>
          <w:rStyle w:val="FontStyle21"/>
          <w:b/>
        </w:rPr>
        <w:t xml:space="preserve">к количественным </w:t>
      </w:r>
      <w:r w:rsidRPr="00330780">
        <w:rPr>
          <w:rStyle w:val="FontStyle20"/>
          <w:b/>
          <w:spacing w:val="10"/>
        </w:rPr>
        <w:t>характеристикам</w:t>
      </w:r>
      <w:r w:rsidRPr="00330780">
        <w:rPr>
          <w:rStyle w:val="FontStyle20"/>
          <w:b/>
        </w:rPr>
        <w:t xml:space="preserve"> </w:t>
      </w:r>
      <w:r w:rsidRPr="00330780">
        <w:rPr>
          <w:rStyle w:val="FontStyle20"/>
          <w:b/>
          <w:spacing w:val="10"/>
        </w:rPr>
        <w:t>(объему)</w:t>
      </w:r>
      <w:r w:rsidRPr="00330780">
        <w:rPr>
          <w:rStyle w:val="FontStyle20"/>
          <w:b/>
        </w:rPr>
        <w:t xml:space="preserve"> </w:t>
      </w:r>
      <w:r w:rsidRPr="00330780">
        <w:rPr>
          <w:rStyle w:val="FontStyle20"/>
          <w:b/>
          <w:spacing w:val="10"/>
        </w:rPr>
        <w:t>работ:</w:t>
      </w:r>
    </w:p>
    <w:p w:rsidR="00E56912" w:rsidRDefault="00E56912" w:rsidP="00E56912">
      <w:pPr>
        <w:pStyle w:val="Style11"/>
        <w:widowControl/>
        <w:ind w:firstLine="709"/>
        <w:jc w:val="both"/>
      </w:pPr>
      <w:r>
        <w:t xml:space="preserve">1.1. </w:t>
      </w:r>
      <w:r w:rsidRPr="00330780">
        <w:t xml:space="preserve">Предметом настоящего технического задания является поставка </w:t>
      </w:r>
      <w:r>
        <w:rPr>
          <w:color w:val="000000"/>
          <w:lang w:eastAsia="ar-SA"/>
        </w:rPr>
        <w:t xml:space="preserve">переносного </w:t>
      </w:r>
      <w:proofErr w:type="spellStart"/>
      <w:r>
        <w:rPr>
          <w:color w:val="000000"/>
          <w:lang w:eastAsia="ar-SA"/>
        </w:rPr>
        <w:t>вентиляторного</w:t>
      </w:r>
      <w:proofErr w:type="spellEnd"/>
      <w:r>
        <w:rPr>
          <w:color w:val="000000"/>
          <w:lang w:eastAsia="ar-SA"/>
        </w:rPr>
        <w:t xml:space="preserve"> блока в количестве 15 комплектов</w:t>
      </w:r>
      <w:r>
        <w:t xml:space="preserve"> (далее Оборудование) на А</w:t>
      </w:r>
      <w:r w:rsidRPr="00330780">
        <w:t>О «</w:t>
      </w:r>
      <w:r>
        <w:t>Судостроительный завод имени Б.Е. Бутомы»</w:t>
      </w:r>
      <w:r w:rsidRPr="00330780">
        <w:t>.</w:t>
      </w:r>
    </w:p>
    <w:p w:rsidR="00E56912" w:rsidRDefault="00E56912" w:rsidP="00E56912">
      <w:pPr>
        <w:pStyle w:val="Style11"/>
        <w:widowControl/>
        <w:ind w:firstLine="709"/>
        <w:jc w:val="both"/>
        <w:rPr>
          <w:color w:val="000000"/>
          <w:lang w:eastAsia="en-US"/>
        </w:rPr>
      </w:pPr>
      <w:r>
        <w:t xml:space="preserve">1.2. </w:t>
      </w:r>
      <w:r w:rsidRPr="00330780">
        <w:rPr>
          <w:color w:val="000000"/>
          <w:lang w:eastAsia="en-US"/>
        </w:rPr>
        <w:t xml:space="preserve">В состав поставки включена доставка на условиях </w:t>
      </w:r>
      <w:r w:rsidRPr="00330780">
        <w:rPr>
          <w:color w:val="000000"/>
          <w:lang w:val="en-US" w:eastAsia="en-US"/>
        </w:rPr>
        <w:t>DDP</w:t>
      </w:r>
      <w:r w:rsidRPr="00330780">
        <w:rPr>
          <w:color w:val="000000"/>
          <w:lang w:eastAsia="en-US"/>
        </w:rPr>
        <w:t xml:space="preserve"> г. Керчь, пуско-наладочные работы, с участием в комиссии представителей </w:t>
      </w:r>
      <w:r>
        <w:t>А</w:t>
      </w:r>
      <w:r w:rsidRPr="00330780">
        <w:t>О «</w:t>
      </w:r>
      <w:r>
        <w:t>Судостроительный завод имени Б.Е. Бутомы»</w:t>
      </w:r>
      <w:r w:rsidRPr="00330780">
        <w:rPr>
          <w:color w:val="000000"/>
          <w:lang w:eastAsia="en-US"/>
        </w:rPr>
        <w:t>, с предоставлением актов.</w:t>
      </w:r>
    </w:p>
    <w:p w:rsidR="00E56912" w:rsidRDefault="00E56912" w:rsidP="00E56912">
      <w:pPr>
        <w:pStyle w:val="Style11"/>
        <w:widowControl/>
        <w:ind w:firstLine="709"/>
        <w:jc w:val="both"/>
      </w:pPr>
      <w:r>
        <w:rPr>
          <w:color w:val="000000"/>
          <w:lang w:eastAsia="en-US"/>
        </w:rPr>
        <w:t>1.3.</w:t>
      </w:r>
      <w:r w:rsidRPr="00330780">
        <w:t xml:space="preserve"> Предоставление документации (в 2-х экземплярах, на русском языке - 1 экземпляр в печатном виде и 1 экземпляр на электронном носителе): 1) инструкции по эксплуатации основного Обор</w:t>
      </w:r>
      <w:r w:rsidRPr="00330780">
        <w:t>у</w:t>
      </w:r>
      <w:r w:rsidRPr="00330780">
        <w:t>дования и комплектующих; 2) каталог запасных и быстроизнашивающихся деталей; 3) инструкции по безопасности Оборудования и комплектующих; 5) инструкции по техническому обслуживанию основного Оборудования и комплектующих.</w:t>
      </w:r>
    </w:p>
    <w:p w:rsidR="00E56912" w:rsidRDefault="00E56912" w:rsidP="00E56912">
      <w:pPr>
        <w:pStyle w:val="Style11"/>
        <w:widowControl/>
        <w:ind w:firstLine="709"/>
        <w:jc w:val="both"/>
      </w:pPr>
      <w:r>
        <w:t xml:space="preserve">1.4. </w:t>
      </w:r>
      <w:r w:rsidRPr="00330780">
        <w:t>Бесплатная техническая поддержка по теле</w:t>
      </w:r>
      <w:r>
        <w:t>фону, факсу, электронной почте.</w:t>
      </w:r>
    </w:p>
    <w:p w:rsidR="00E56912" w:rsidRDefault="00E56912" w:rsidP="00E56912">
      <w:pPr>
        <w:pStyle w:val="Style11"/>
        <w:widowControl/>
        <w:ind w:firstLine="709"/>
        <w:jc w:val="both"/>
      </w:pPr>
      <w:r>
        <w:t xml:space="preserve">1.5. </w:t>
      </w:r>
      <w:r w:rsidRPr="00330780">
        <w:t xml:space="preserve">Адрес выполнения работ: г. Керчь, ул. Танкистов, 4, </w:t>
      </w:r>
      <w:r>
        <w:t>А</w:t>
      </w:r>
      <w:r w:rsidRPr="00330780">
        <w:t>О «</w:t>
      </w:r>
      <w:r>
        <w:t>Судостроительный завод имени Б.Е. Бутомы»</w:t>
      </w:r>
      <w:r w:rsidRPr="00330780">
        <w:t>.</w:t>
      </w:r>
    </w:p>
    <w:p w:rsidR="00E56912" w:rsidRDefault="00E56912" w:rsidP="00E56912">
      <w:pPr>
        <w:pStyle w:val="Style11"/>
        <w:widowControl/>
        <w:ind w:firstLine="709"/>
        <w:jc w:val="both"/>
        <w:rPr>
          <w:color w:val="000000"/>
          <w:lang w:eastAsia="ar-SA"/>
        </w:rPr>
      </w:pPr>
      <w:r>
        <w:rPr>
          <w:color w:val="000000"/>
          <w:lang w:eastAsia="ar-SA"/>
        </w:rPr>
        <w:t xml:space="preserve">1.6. </w:t>
      </w:r>
      <w:r w:rsidRPr="00E702F7">
        <w:rPr>
          <w:color w:val="000000"/>
          <w:lang w:eastAsia="ar-SA"/>
        </w:rPr>
        <w:t xml:space="preserve">Срок поставки </w:t>
      </w:r>
      <w:r>
        <w:rPr>
          <w:color w:val="000000"/>
          <w:lang w:eastAsia="ar-SA"/>
        </w:rPr>
        <w:t>оборудования</w:t>
      </w:r>
      <w:r w:rsidRPr="00E702F7">
        <w:rPr>
          <w:color w:val="000000"/>
          <w:lang w:eastAsia="ar-SA"/>
        </w:rPr>
        <w:t xml:space="preserve">: </w:t>
      </w:r>
      <w:r>
        <w:rPr>
          <w:color w:val="000000"/>
          <w:lang w:eastAsia="ar-SA"/>
        </w:rPr>
        <w:t>не более 30 рабочих</w:t>
      </w:r>
      <w:r w:rsidRPr="00E702F7">
        <w:rPr>
          <w:color w:val="000000"/>
          <w:lang w:eastAsia="ar-SA"/>
        </w:rPr>
        <w:t xml:space="preserve"> дней с момента </w:t>
      </w:r>
      <w:r>
        <w:rPr>
          <w:color w:val="000000"/>
          <w:lang w:eastAsia="ar-SA"/>
        </w:rPr>
        <w:t>заключения Договора</w:t>
      </w:r>
      <w:r w:rsidRPr="00E702F7">
        <w:rPr>
          <w:color w:val="000000"/>
          <w:lang w:eastAsia="ar-SA"/>
        </w:rPr>
        <w:t>.</w:t>
      </w:r>
    </w:p>
    <w:p w:rsidR="00E56912" w:rsidRDefault="00E56912" w:rsidP="00E56912">
      <w:pPr>
        <w:pStyle w:val="Style11"/>
        <w:widowControl/>
        <w:ind w:firstLine="709"/>
        <w:jc w:val="both"/>
      </w:pPr>
      <w:r>
        <w:t xml:space="preserve">1.7. </w:t>
      </w:r>
      <w:r w:rsidRPr="00DB46B9">
        <w:t xml:space="preserve">Работы, перечисленные в </w:t>
      </w:r>
      <w:proofErr w:type="spellStart"/>
      <w:r w:rsidRPr="00DB46B9">
        <w:t>п.п</w:t>
      </w:r>
      <w:proofErr w:type="spellEnd"/>
      <w:r w:rsidRPr="00DB46B9">
        <w:t>. 1.1. – 1.</w:t>
      </w:r>
      <w:r>
        <w:t>6</w:t>
      </w:r>
      <w:r w:rsidRPr="00DB46B9">
        <w:t xml:space="preserve">, выполнить </w:t>
      </w:r>
      <w:r>
        <w:t xml:space="preserve">для нужд предприятия в рамках исполнения государственного оборонного заказа по Контракту </w:t>
      </w:r>
      <w:r w:rsidRPr="00DB46B9">
        <w:t xml:space="preserve"> №</w:t>
      </w:r>
      <w:r>
        <w:t xml:space="preserve"> ГК </w:t>
      </w:r>
      <w:r w:rsidRPr="009621DC">
        <w:t>2028187301931452209002843</w:t>
      </w:r>
      <w:r>
        <w:t xml:space="preserve">/901-20-ОКР/5904 от 14.08.2020 г. заключенного во исполнение Государственного контракта № </w:t>
      </w:r>
      <w:r w:rsidRPr="009621DC">
        <w:t>2028187301931452209002843</w:t>
      </w:r>
      <w:r>
        <w:t xml:space="preserve"> от 25.05.2020. (присвоен ИГК </w:t>
      </w:r>
      <w:r w:rsidRPr="009621DC">
        <w:t>2028187301931452209002843</w:t>
      </w:r>
      <w:r>
        <w:t>).</w:t>
      </w:r>
    </w:p>
    <w:p w:rsidR="00E56912" w:rsidRDefault="00E56912" w:rsidP="00E56912">
      <w:pPr>
        <w:pStyle w:val="Style11"/>
        <w:widowControl/>
        <w:ind w:firstLine="709"/>
        <w:jc w:val="both"/>
      </w:pPr>
      <w:proofErr w:type="gramStart"/>
      <w:r w:rsidRPr="00DB46B9">
        <w:t>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 Поставщика с таким уполномоченным банком</w:t>
      </w:r>
      <w:proofErr w:type="gramEnd"/>
      <w:r w:rsidRPr="00DB46B9">
        <w:t xml:space="preserve"> заключенного Договора о банковском сопровождении.</w:t>
      </w:r>
    </w:p>
    <w:p w:rsidR="00E56912" w:rsidRPr="00DB46B9" w:rsidRDefault="00E56912" w:rsidP="00E56912">
      <w:pPr>
        <w:pStyle w:val="Style11"/>
        <w:widowControl/>
        <w:ind w:firstLine="709"/>
        <w:jc w:val="both"/>
        <w:rPr>
          <w:b/>
          <w:bCs/>
        </w:rPr>
      </w:pPr>
      <w:r w:rsidRPr="00DB46B9">
        <w:t xml:space="preserve">На момент заключения настоящего Договора уполномоченным банком </w:t>
      </w:r>
      <w:r>
        <w:t xml:space="preserve">Заказчика является  банк </w:t>
      </w:r>
      <w:r w:rsidRPr="00DB46B9">
        <w:rPr>
          <w:b/>
        </w:rPr>
        <w:t>ПАО «</w:t>
      </w:r>
      <w:r>
        <w:rPr>
          <w:b/>
        </w:rPr>
        <w:t>ПСБ</w:t>
      </w:r>
      <w:r w:rsidRPr="00DB46B9">
        <w:rPr>
          <w:b/>
        </w:rPr>
        <w:t>»</w:t>
      </w:r>
      <w:r w:rsidRPr="00DB46B9">
        <w:rPr>
          <w:b/>
          <w:bCs/>
        </w:rPr>
        <w:t>.</w:t>
      </w:r>
    </w:p>
    <w:p w:rsidR="00E56912" w:rsidRPr="00330780" w:rsidRDefault="00E56912" w:rsidP="00E56912">
      <w:pPr>
        <w:pStyle w:val="Style11"/>
        <w:widowControl/>
        <w:ind w:firstLine="709"/>
        <w:jc w:val="both"/>
      </w:pPr>
    </w:p>
    <w:p w:rsidR="00E56912" w:rsidRPr="00330780" w:rsidRDefault="00E56912" w:rsidP="00E56912">
      <w:pPr>
        <w:pStyle w:val="Style12"/>
        <w:widowControl/>
        <w:tabs>
          <w:tab w:val="left" w:pos="0"/>
        </w:tabs>
        <w:spacing w:line="240" w:lineRule="auto"/>
        <w:ind w:firstLine="709"/>
        <w:jc w:val="both"/>
        <w:rPr>
          <w:rStyle w:val="FontStyle21"/>
          <w:b/>
        </w:rPr>
      </w:pPr>
      <w:r w:rsidRPr="00330780">
        <w:rPr>
          <w:rStyle w:val="FontStyle21"/>
          <w:b/>
        </w:rPr>
        <w:t>2. Требования к условиям поставки оборудования, упаковке, безопасности.</w:t>
      </w:r>
    </w:p>
    <w:p w:rsidR="00E56912" w:rsidRPr="00330780" w:rsidRDefault="00E56912" w:rsidP="00E56912">
      <w:pPr>
        <w:pStyle w:val="Style12"/>
        <w:widowControl/>
        <w:tabs>
          <w:tab w:val="left" w:pos="0"/>
        </w:tabs>
        <w:spacing w:line="240" w:lineRule="auto"/>
        <w:ind w:firstLine="709"/>
        <w:jc w:val="both"/>
        <w:rPr>
          <w:rStyle w:val="FontStyle21"/>
          <w:b/>
        </w:rPr>
      </w:pPr>
      <w:r w:rsidRPr="00330780">
        <w:rPr>
          <w:rStyle w:val="FontStyle21"/>
          <w:b/>
        </w:rPr>
        <w:t>2.1. Общие требования:</w:t>
      </w:r>
    </w:p>
    <w:p w:rsidR="00E56912" w:rsidRPr="00330780" w:rsidRDefault="00E56912" w:rsidP="00E56912">
      <w:pPr>
        <w:widowControl w:val="0"/>
        <w:tabs>
          <w:tab w:val="num" w:pos="0"/>
        </w:tab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Поставляемое</w:t>
      </w:r>
      <w:r w:rsidRPr="0033078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оборудование</w:t>
      </w:r>
      <w:r w:rsidRPr="00330780">
        <w:rPr>
          <w:rFonts w:ascii="Times New Roman" w:eastAsia="Times New Roman" w:hAnsi="Times New Roman" w:cs="Times New Roman"/>
          <w:sz w:val="24"/>
          <w:szCs w:val="24"/>
          <w:lang w:eastAsia="ar-SA"/>
        </w:rPr>
        <w:t xml:space="preserve"> должен выпускаться серийно, должен быть новым (выпуска не ранее 202</w:t>
      </w:r>
      <w:r>
        <w:rPr>
          <w:rFonts w:ascii="Times New Roman" w:eastAsia="Times New Roman" w:hAnsi="Times New Roman" w:cs="Times New Roman"/>
          <w:sz w:val="24"/>
          <w:szCs w:val="24"/>
          <w:lang w:eastAsia="ar-SA"/>
        </w:rPr>
        <w:t>2</w:t>
      </w:r>
      <w:r w:rsidRPr="00330780">
        <w:rPr>
          <w:rFonts w:ascii="Times New Roman" w:eastAsia="Times New Roman" w:hAnsi="Times New Roman" w:cs="Times New Roman"/>
          <w:sz w:val="24"/>
          <w:szCs w:val="24"/>
          <w:lang w:eastAsia="ar-SA"/>
        </w:rPr>
        <w:t xml:space="preserve"> года), не бывшим в эксплуатации, не восстановленным, без дефектов материала и изготовления, не модифицированным, не поврежденным, без каких-либо ограничений (залог, запрет, арест и т.п.) к свободному обращению на территории Российской Федерации. </w:t>
      </w:r>
    </w:p>
    <w:p w:rsidR="00E56912" w:rsidRPr="00643663" w:rsidRDefault="00E56912" w:rsidP="00E56912">
      <w:pPr>
        <w:widowControl w:val="0"/>
        <w:tabs>
          <w:tab w:val="num" w:pos="0"/>
        </w:tabs>
        <w:spacing w:after="0" w:line="240" w:lineRule="auto"/>
        <w:ind w:firstLine="567"/>
        <w:jc w:val="both"/>
        <w:rPr>
          <w:rFonts w:ascii="Times New Roman" w:hAnsi="Times New Roman" w:cs="Times New Roman"/>
          <w:sz w:val="24"/>
          <w:szCs w:val="24"/>
          <w:highlight w:val="yellow"/>
          <w:lang w:eastAsia="ar-SA"/>
        </w:rPr>
      </w:pPr>
      <w:r w:rsidRPr="00330780">
        <w:rPr>
          <w:rFonts w:ascii="Times New Roman" w:hAnsi="Times New Roman" w:cs="Times New Roman"/>
          <w:sz w:val="24"/>
          <w:szCs w:val="24"/>
          <w:lang w:eastAsia="ar-SA"/>
        </w:rPr>
        <w:t xml:space="preserve">Поставщик несет ответственность за приобретение всех необходимых лицензий, и </w:t>
      </w:r>
      <w:r w:rsidRPr="00643663">
        <w:rPr>
          <w:rFonts w:ascii="Times New Roman" w:hAnsi="Times New Roman" w:cs="Times New Roman"/>
          <w:sz w:val="24"/>
          <w:szCs w:val="24"/>
          <w:lang w:eastAsia="ar-SA"/>
        </w:rPr>
        <w:t xml:space="preserve">разрешений при осуществлении поставки </w:t>
      </w:r>
      <w:r>
        <w:rPr>
          <w:rFonts w:ascii="Times New Roman" w:hAnsi="Times New Roman" w:cs="Times New Roman"/>
          <w:sz w:val="24"/>
          <w:szCs w:val="24"/>
          <w:lang w:eastAsia="ar-SA"/>
        </w:rPr>
        <w:t>оборудования</w:t>
      </w:r>
      <w:r w:rsidRPr="00643663">
        <w:rPr>
          <w:rFonts w:ascii="Times New Roman" w:hAnsi="Times New Roman" w:cs="Times New Roman"/>
          <w:sz w:val="24"/>
          <w:szCs w:val="24"/>
          <w:lang w:eastAsia="ar-SA"/>
        </w:rPr>
        <w:t>.</w:t>
      </w:r>
    </w:p>
    <w:p w:rsidR="00E56912" w:rsidRPr="00896A1F" w:rsidRDefault="00E56912" w:rsidP="00E56912">
      <w:pPr>
        <w:widowControl w:val="0"/>
        <w:tabs>
          <w:tab w:val="num" w:pos="0"/>
        </w:tabs>
        <w:spacing w:after="0" w:line="240" w:lineRule="auto"/>
        <w:ind w:firstLine="567"/>
        <w:jc w:val="both"/>
        <w:rPr>
          <w:rFonts w:ascii="Times New Roman" w:hAnsi="Times New Roman" w:cs="Times New Roman"/>
          <w:color w:val="000000"/>
          <w:sz w:val="24"/>
          <w:szCs w:val="24"/>
        </w:rPr>
      </w:pPr>
      <w:r w:rsidRPr="00896A1F">
        <w:rPr>
          <w:rFonts w:ascii="Times New Roman" w:hAnsi="Times New Roman" w:cs="Times New Roman"/>
          <w:color w:val="000000"/>
          <w:sz w:val="24"/>
          <w:szCs w:val="24"/>
        </w:rPr>
        <w:t xml:space="preserve">Переносной </w:t>
      </w:r>
      <w:proofErr w:type="spellStart"/>
      <w:r w:rsidRPr="00896A1F">
        <w:rPr>
          <w:rFonts w:ascii="Times New Roman" w:hAnsi="Times New Roman" w:cs="Times New Roman"/>
          <w:color w:val="000000"/>
          <w:sz w:val="24"/>
          <w:szCs w:val="24"/>
        </w:rPr>
        <w:t>вентиляторный</w:t>
      </w:r>
      <w:proofErr w:type="spellEnd"/>
      <w:r w:rsidRPr="00896A1F">
        <w:rPr>
          <w:rFonts w:ascii="Times New Roman" w:hAnsi="Times New Roman" w:cs="Times New Roman"/>
          <w:color w:val="000000"/>
          <w:sz w:val="24"/>
          <w:szCs w:val="24"/>
        </w:rPr>
        <w:t xml:space="preserve"> предназначен для удаления загрязненного воздуха, образующегося  в ходе технологических процессов в труднодоступных местах и помещениях или подачи атмосферного воздуха в труднодоступные места или помещения, в которых происходит технологический процесс.</w:t>
      </w:r>
    </w:p>
    <w:p w:rsidR="00E56912" w:rsidRPr="00896A1F" w:rsidRDefault="00E56912" w:rsidP="00E56912">
      <w:pPr>
        <w:widowControl w:val="0"/>
        <w:tabs>
          <w:tab w:val="num" w:pos="0"/>
        </w:tabs>
        <w:spacing w:after="0" w:line="240" w:lineRule="auto"/>
        <w:ind w:firstLine="567"/>
        <w:jc w:val="both"/>
        <w:rPr>
          <w:rFonts w:ascii="Times New Roman" w:hAnsi="Times New Roman" w:cs="Times New Roman"/>
          <w:color w:val="000000"/>
          <w:sz w:val="24"/>
          <w:szCs w:val="24"/>
        </w:rPr>
      </w:pPr>
      <w:r w:rsidRPr="00896A1F">
        <w:rPr>
          <w:rFonts w:ascii="Times New Roman" w:hAnsi="Times New Roman" w:cs="Times New Roman"/>
          <w:color w:val="000000"/>
          <w:sz w:val="24"/>
          <w:szCs w:val="24"/>
        </w:rPr>
        <w:t>Используется в качестве побудителя перемещения воздуха в системах вентиляции, в том числе местной вытяжной вентиляции и аспирации.</w:t>
      </w:r>
    </w:p>
    <w:p w:rsidR="00E56912" w:rsidRPr="00896A1F" w:rsidRDefault="00E56912" w:rsidP="00E56912">
      <w:pPr>
        <w:widowControl w:val="0"/>
        <w:tabs>
          <w:tab w:val="num" w:pos="0"/>
        </w:tabs>
        <w:spacing w:after="0" w:line="240" w:lineRule="auto"/>
        <w:ind w:firstLine="567"/>
        <w:jc w:val="both"/>
        <w:rPr>
          <w:rFonts w:ascii="Times New Roman" w:hAnsi="Times New Roman" w:cs="Times New Roman"/>
          <w:color w:val="000000"/>
          <w:sz w:val="24"/>
          <w:szCs w:val="24"/>
        </w:rPr>
      </w:pPr>
      <w:r w:rsidRPr="00896A1F">
        <w:rPr>
          <w:rFonts w:ascii="Times New Roman" w:hAnsi="Times New Roman" w:cs="Times New Roman"/>
          <w:color w:val="000000"/>
          <w:sz w:val="24"/>
          <w:szCs w:val="24"/>
        </w:rPr>
        <w:t>Предназначен для эксплуатации в условиях умеренного климата, категории размещения 1 по ГОСТ 15150-69 и температуре окружающей среды минус 40 до + 40º С.</w:t>
      </w:r>
    </w:p>
    <w:p w:rsidR="00E56912" w:rsidRPr="00896A1F" w:rsidRDefault="00E56912" w:rsidP="00E56912">
      <w:pPr>
        <w:widowControl w:val="0"/>
        <w:tabs>
          <w:tab w:val="num" w:pos="0"/>
        </w:tabs>
        <w:spacing w:after="0" w:line="240" w:lineRule="auto"/>
        <w:ind w:firstLine="567"/>
        <w:jc w:val="both"/>
        <w:rPr>
          <w:rFonts w:ascii="Times New Roman" w:hAnsi="Times New Roman" w:cs="Times New Roman"/>
          <w:color w:val="000000"/>
          <w:sz w:val="24"/>
          <w:szCs w:val="24"/>
        </w:rPr>
      </w:pPr>
      <w:proofErr w:type="gramStart"/>
      <w:r w:rsidRPr="00896A1F">
        <w:rPr>
          <w:rFonts w:ascii="Times New Roman" w:hAnsi="Times New Roman" w:cs="Times New Roman"/>
          <w:color w:val="000000"/>
          <w:sz w:val="24"/>
          <w:szCs w:val="24"/>
        </w:rPr>
        <w:t>Предназначен для нормального функционирования в условиях воздействия механических факторов, соответствующих группе условий эксплуатации не ниже М 20 по ГОСТ 17516.1 -90.</w:t>
      </w:r>
      <w:proofErr w:type="gramEnd"/>
    </w:p>
    <w:p w:rsidR="00E56912" w:rsidRPr="00896A1F" w:rsidRDefault="00E56912" w:rsidP="00E56912">
      <w:pPr>
        <w:widowControl w:val="0"/>
        <w:tabs>
          <w:tab w:val="num" w:pos="0"/>
        </w:tabs>
        <w:spacing w:after="0" w:line="240" w:lineRule="auto"/>
        <w:ind w:firstLine="567"/>
        <w:jc w:val="both"/>
        <w:rPr>
          <w:rFonts w:ascii="Times New Roman" w:hAnsi="Times New Roman" w:cs="Times New Roman"/>
          <w:color w:val="000000"/>
          <w:sz w:val="24"/>
          <w:szCs w:val="24"/>
        </w:rPr>
      </w:pPr>
      <w:r w:rsidRPr="00896A1F">
        <w:rPr>
          <w:rFonts w:ascii="Times New Roman" w:hAnsi="Times New Roman" w:cs="Times New Roman"/>
          <w:color w:val="000000"/>
          <w:sz w:val="24"/>
          <w:szCs w:val="24"/>
        </w:rPr>
        <w:lastRenderedPageBreak/>
        <w:t>Внешний каркас, выполненный в виде беличьего колеса, позволяет перемещать (катать) вручную ПВБ-7,5 по горизонтальной поверхности, что обуславливает оперативное перемещение ПВБ-7,5 по любой горизонтальной поверхности и служит</w:t>
      </w:r>
      <w:r w:rsidRPr="00896A1F">
        <w:rPr>
          <w:rFonts w:ascii="Times New Roman" w:hAnsi="Times New Roman" w:cs="Times New Roman"/>
          <w:color w:val="000000"/>
          <w:sz w:val="24"/>
          <w:szCs w:val="24"/>
        </w:rPr>
        <w:br/>
        <w:t>защитой от опрокидывания при наезде на преодолимые препятствия. Также на каркасе предусмотрены такелажные рымы, место для намотки кабеля.</w:t>
      </w:r>
    </w:p>
    <w:p w:rsidR="00E56912" w:rsidRPr="00896A1F" w:rsidRDefault="00E56912" w:rsidP="00E56912">
      <w:pPr>
        <w:widowControl w:val="0"/>
        <w:tabs>
          <w:tab w:val="num" w:pos="0"/>
        </w:tabs>
        <w:spacing w:after="0" w:line="240" w:lineRule="auto"/>
        <w:ind w:firstLine="567"/>
        <w:jc w:val="both"/>
        <w:rPr>
          <w:rFonts w:ascii="Times New Roman" w:hAnsi="Times New Roman" w:cs="Times New Roman"/>
          <w:color w:val="000000"/>
          <w:sz w:val="24"/>
          <w:szCs w:val="24"/>
        </w:rPr>
      </w:pPr>
      <w:r w:rsidRPr="00896A1F">
        <w:rPr>
          <w:rFonts w:ascii="Times New Roman" w:hAnsi="Times New Roman" w:cs="Times New Roman"/>
          <w:color w:val="000000"/>
          <w:sz w:val="24"/>
          <w:szCs w:val="24"/>
        </w:rPr>
        <w:t>Корпус вентилятора, рабочее колесо, ступица рабочего колеса выполнены из углеродистой стали и имеют полимерное порошковое покрытие.</w:t>
      </w:r>
    </w:p>
    <w:p w:rsidR="00E56912" w:rsidRPr="00896A1F" w:rsidRDefault="00E56912" w:rsidP="00E56912">
      <w:pPr>
        <w:widowControl w:val="0"/>
        <w:tabs>
          <w:tab w:val="num" w:pos="0"/>
        </w:tabs>
        <w:spacing w:after="0" w:line="240" w:lineRule="auto"/>
        <w:ind w:firstLine="567"/>
        <w:jc w:val="both"/>
        <w:rPr>
          <w:rFonts w:ascii="Times New Roman" w:hAnsi="Times New Roman" w:cs="Times New Roman"/>
          <w:sz w:val="24"/>
          <w:szCs w:val="24"/>
          <w:lang w:eastAsia="ar-SA"/>
        </w:rPr>
      </w:pPr>
      <w:r w:rsidRPr="00896A1F">
        <w:rPr>
          <w:rFonts w:ascii="Times New Roman" w:hAnsi="Times New Roman" w:cs="Times New Roman"/>
          <w:color w:val="000000"/>
          <w:sz w:val="24"/>
          <w:szCs w:val="24"/>
        </w:rPr>
        <w:t>Двигатель укомплектован магнитным пускателем (IP</w:t>
      </w:r>
      <w:r>
        <w:rPr>
          <w:rFonts w:ascii="Times New Roman" w:hAnsi="Times New Roman" w:cs="Times New Roman"/>
          <w:color w:val="000000"/>
          <w:sz w:val="24"/>
          <w:szCs w:val="24"/>
        </w:rPr>
        <w:t>68</w:t>
      </w:r>
      <w:r w:rsidRPr="00896A1F">
        <w:rPr>
          <w:rFonts w:ascii="Times New Roman" w:hAnsi="Times New Roman" w:cs="Times New Roman"/>
          <w:color w:val="000000"/>
          <w:sz w:val="24"/>
          <w:szCs w:val="24"/>
        </w:rPr>
        <w:t>), расположенным на каркасе.</w:t>
      </w:r>
    </w:p>
    <w:p w:rsidR="00E56912" w:rsidRPr="00896A1F" w:rsidRDefault="00E56912" w:rsidP="00E56912">
      <w:pPr>
        <w:widowControl w:val="0"/>
        <w:tabs>
          <w:tab w:val="num" w:pos="0"/>
        </w:tabs>
        <w:spacing w:after="0" w:line="240" w:lineRule="auto"/>
        <w:ind w:firstLine="567"/>
        <w:jc w:val="both"/>
        <w:rPr>
          <w:rFonts w:ascii="Times New Roman" w:hAnsi="Times New Roman" w:cs="Times New Roman"/>
          <w:sz w:val="24"/>
          <w:szCs w:val="24"/>
          <w:lang w:eastAsia="ar-SA"/>
        </w:rPr>
      </w:pPr>
      <w:r w:rsidRPr="00896A1F">
        <w:rPr>
          <w:rFonts w:ascii="Times New Roman" w:hAnsi="Times New Roman" w:cs="Times New Roman"/>
          <w:sz w:val="24"/>
          <w:szCs w:val="24"/>
          <w:lang w:eastAsia="ar-SA"/>
        </w:rPr>
        <w:t>Поставленное Оборудование проходит технический контроль и испытание при изготовлении на аэродинамическом стенде типа «А» ГОСТ 10921-2017.</w:t>
      </w:r>
    </w:p>
    <w:p w:rsidR="00E56912" w:rsidRPr="00330780" w:rsidRDefault="00E56912" w:rsidP="00E56912">
      <w:pPr>
        <w:widowControl w:val="0"/>
        <w:tabs>
          <w:tab w:val="num" w:pos="0"/>
        </w:tabs>
        <w:spacing w:after="0" w:line="240" w:lineRule="auto"/>
        <w:ind w:firstLine="567"/>
        <w:jc w:val="both"/>
        <w:rPr>
          <w:rFonts w:ascii="Times New Roman" w:hAnsi="Times New Roman" w:cs="Times New Roman"/>
          <w:sz w:val="24"/>
          <w:szCs w:val="24"/>
          <w:lang w:eastAsia="ar-SA"/>
        </w:rPr>
      </w:pPr>
      <w:r w:rsidRPr="00896A1F">
        <w:rPr>
          <w:rFonts w:ascii="Times New Roman" w:hAnsi="Times New Roman" w:cs="Times New Roman"/>
          <w:sz w:val="24"/>
          <w:szCs w:val="24"/>
          <w:lang w:eastAsia="ar-SA"/>
        </w:rPr>
        <w:t>Поставленное оборудование предназначено для нормального функционирования в условиях воздействия механических факторов, соответствующих группе условий эксплуатации не ниже М 20 по ГОСТ 17516.1-90.</w:t>
      </w:r>
    </w:p>
    <w:p w:rsidR="00E56912" w:rsidRPr="00330780" w:rsidRDefault="00E56912" w:rsidP="00E56912">
      <w:pPr>
        <w:tabs>
          <w:tab w:val="num" w:pos="0"/>
        </w:tabs>
        <w:suppressAutoHyphens w:val="0"/>
        <w:autoSpaceDE w:val="0"/>
        <w:spacing w:after="0" w:line="240" w:lineRule="auto"/>
        <w:ind w:firstLine="567"/>
        <w:jc w:val="both"/>
        <w:rPr>
          <w:rFonts w:ascii="Times New Roman" w:eastAsia="Tahoma" w:hAnsi="Times New Roman" w:cs="Times New Roman"/>
          <w:bCs/>
          <w:sz w:val="24"/>
          <w:szCs w:val="24"/>
          <w:lang w:eastAsia="ar-SA"/>
        </w:rPr>
      </w:pPr>
      <w:r w:rsidRPr="00330780">
        <w:rPr>
          <w:rFonts w:ascii="Times New Roman" w:hAnsi="Times New Roman" w:cs="Times New Roman"/>
          <w:sz w:val="24"/>
          <w:szCs w:val="24"/>
          <w:lang w:eastAsia="ar-SA"/>
        </w:rPr>
        <w:t>Оборудование должно иметь сертификаты соответствия:</w:t>
      </w:r>
    </w:p>
    <w:p w:rsidR="00E56912" w:rsidRPr="00330780" w:rsidRDefault="00E56912" w:rsidP="00E56912">
      <w:pPr>
        <w:tabs>
          <w:tab w:val="num" w:pos="0"/>
        </w:tabs>
        <w:suppressAutoHyphens w:val="0"/>
        <w:autoSpaceDE w:val="0"/>
        <w:spacing w:after="0" w:line="240" w:lineRule="auto"/>
        <w:ind w:firstLine="567"/>
        <w:jc w:val="both"/>
        <w:rPr>
          <w:rFonts w:ascii="Times New Roman" w:eastAsia="Tahoma" w:hAnsi="Times New Roman" w:cs="Times New Roman"/>
          <w:bCs/>
          <w:sz w:val="24"/>
          <w:szCs w:val="24"/>
          <w:lang w:eastAsia="ar-SA"/>
        </w:rPr>
      </w:pPr>
      <w:r w:rsidRPr="00330780">
        <w:rPr>
          <w:rFonts w:ascii="Times New Roman" w:eastAsia="Tahoma" w:hAnsi="Times New Roman" w:cs="Times New Roman"/>
          <w:bCs/>
          <w:sz w:val="24"/>
          <w:szCs w:val="24"/>
          <w:lang w:eastAsia="ar-SA"/>
        </w:rPr>
        <w:t xml:space="preserve">- Сертификат соответствия Техническим регламентам Таможенного союза </w:t>
      </w:r>
      <w:proofErr w:type="gramStart"/>
      <w:r w:rsidRPr="00330780">
        <w:rPr>
          <w:rFonts w:ascii="Times New Roman" w:eastAsia="Tahoma" w:hAnsi="Times New Roman" w:cs="Times New Roman"/>
          <w:bCs/>
          <w:sz w:val="24"/>
          <w:szCs w:val="24"/>
          <w:lang w:eastAsia="ar-SA"/>
        </w:rPr>
        <w:t>ТР</w:t>
      </w:r>
      <w:proofErr w:type="gramEnd"/>
      <w:r w:rsidRPr="00330780">
        <w:rPr>
          <w:rFonts w:ascii="Times New Roman" w:eastAsia="Tahoma" w:hAnsi="Times New Roman" w:cs="Times New Roman"/>
          <w:bCs/>
          <w:sz w:val="24"/>
          <w:szCs w:val="24"/>
          <w:lang w:eastAsia="ar-SA"/>
        </w:rPr>
        <w:t xml:space="preserve"> ТС 010/2011 ТР ТС 004/2011, ТР ТС 020/2011.</w:t>
      </w:r>
    </w:p>
    <w:p w:rsidR="00E56912" w:rsidRPr="00330780" w:rsidRDefault="00E56912" w:rsidP="00E56912">
      <w:pPr>
        <w:tabs>
          <w:tab w:val="num" w:pos="0"/>
        </w:tabs>
        <w:suppressAutoHyphens w:val="0"/>
        <w:autoSpaceDE w:val="0"/>
        <w:spacing w:after="0" w:line="240" w:lineRule="auto"/>
        <w:ind w:firstLine="567"/>
        <w:jc w:val="both"/>
        <w:rPr>
          <w:rFonts w:ascii="Times New Roman" w:eastAsia="Tahoma" w:hAnsi="Times New Roman" w:cs="Times New Roman"/>
          <w:bCs/>
          <w:sz w:val="24"/>
          <w:szCs w:val="24"/>
          <w:lang w:eastAsia="ar-SA"/>
        </w:rPr>
      </w:pPr>
      <w:r w:rsidRPr="00330780">
        <w:rPr>
          <w:rFonts w:ascii="Times New Roman" w:eastAsia="Tahoma" w:hAnsi="Times New Roman" w:cs="Times New Roman"/>
          <w:bCs/>
          <w:sz w:val="24"/>
          <w:szCs w:val="24"/>
          <w:lang w:eastAsia="ar-SA"/>
        </w:rPr>
        <w:t>-</w:t>
      </w:r>
      <w:r>
        <w:rPr>
          <w:rFonts w:ascii="Times New Roman" w:eastAsia="Tahoma" w:hAnsi="Times New Roman" w:cs="Times New Roman"/>
          <w:bCs/>
          <w:sz w:val="24"/>
          <w:szCs w:val="24"/>
          <w:lang w:eastAsia="ar-SA"/>
        </w:rPr>
        <w:t xml:space="preserve"> </w:t>
      </w:r>
      <w:r w:rsidRPr="00330780">
        <w:rPr>
          <w:rFonts w:ascii="Times New Roman" w:eastAsia="Tahoma" w:hAnsi="Times New Roman" w:cs="Times New Roman"/>
          <w:bCs/>
          <w:sz w:val="24"/>
          <w:szCs w:val="24"/>
          <w:lang w:eastAsia="ar-SA"/>
        </w:rPr>
        <w:t>EAC – сертификат соответствия тех. регламенту таможенного союза.</w:t>
      </w:r>
    </w:p>
    <w:p w:rsidR="00E56912" w:rsidRPr="00330780" w:rsidRDefault="00E56912" w:rsidP="00E56912">
      <w:pPr>
        <w:spacing w:after="0" w:line="240" w:lineRule="auto"/>
        <w:jc w:val="both"/>
        <w:rPr>
          <w:rFonts w:ascii="Times New Roman" w:hAnsi="Times New Roman" w:cs="Times New Roman"/>
          <w:b/>
          <w:sz w:val="24"/>
          <w:szCs w:val="24"/>
        </w:rPr>
      </w:pPr>
    </w:p>
    <w:p w:rsidR="00E56912" w:rsidRDefault="00E56912" w:rsidP="00E56912">
      <w:pPr>
        <w:spacing w:after="0" w:line="240" w:lineRule="auto"/>
        <w:ind w:firstLine="709"/>
        <w:jc w:val="both"/>
        <w:rPr>
          <w:rFonts w:ascii="Times New Roman" w:hAnsi="Times New Roman" w:cs="Times New Roman"/>
          <w:b/>
          <w:sz w:val="24"/>
          <w:szCs w:val="24"/>
        </w:rPr>
      </w:pPr>
      <w:r w:rsidRPr="00330780">
        <w:rPr>
          <w:rFonts w:ascii="Times New Roman" w:hAnsi="Times New Roman" w:cs="Times New Roman"/>
          <w:b/>
          <w:sz w:val="24"/>
          <w:szCs w:val="24"/>
        </w:rPr>
        <w:t>3. Требования к пуско-наладочным работам Оборудования.</w:t>
      </w:r>
    </w:p>
    <w:p w:rsidR="00E56912" w:rsidRPr="005818A7" w:rsidRDefault="00E56912" w:rsidP="00E56912">
      <w:pPr>
        <w:spacing w:after="0" w:line="240" w:lineRule="auto"/>
        <w:ind w:firstLine="709"/>
        <w:jc w:val="both"/>
        <w:rPr>
          <w:rFonts w:ascii="Times New Roman" w:hAnsi="Times New Roman" w:cs="Times New Roman"/>
          <w:b/>
          <w:sz w:val="24"/>
          <w:szCs w:val="24"/>
        </w:rPr>
      </w:pPr>
      <w:r w:rsidRPr="00330780">
        <w:rPr>
          <w:rFonts w:ascii="Times New Roman" w:hAnsi="Times New Roman" w:cs="Times New Roman"/>
          <w:color w:val="000000"/>
          <w:sz w:val="24"/>
          <w:szCs w:val="24"/>
          <w:lang w:eastAsia="ar-SA"/>
        </w:rPr>
        <w:t xml:space="preserve">Отгрузка </w:t>
      </w:r>
      <w:r>
        <w:rPr>
          <w:rFonts w:ascii="Times New Roman" w:hAnsi="Times New Roman" w:cs="Times New Roman"/>
          <w:color w:val="000000"/>
          <w:sz w:val="24"/>
          <w:szCs w:val="24"/>
          <w:lang w:eastAsia="ar-SA"/>
        </w:rPr>
        <w:t>оборудования</w:t>
      </w:r>
      <w:r w:rsidRPr="00330780">
        <w:rPr>
          <w:rFonts w:ascii="Times New Roman" w:hAnsi="Times New Roman" w:cs="Times New Roman"/>
          <w:color w:val="000000"/>
          <w:sz w:val="24"/>
          <w:szCs w:val="24"/>
          <w:lang w:eastAsia="ar-SA"/>
        </w:rPr>
        <w:t xml:space="preserve"> производится </w:t>
      </w:r>
      <w:r>
        <w:rPr>
          <w:rFonts w:ascii="Times New Roman" w:hAnsi="Times New Roman" w:cs="Times New Roman"/>
          <w:color w:val="000000"/>
          <w:sz w:val="24"/>
          <w:szCs w:val="24"/>
          <w:lang w:eastAsia="ar-SA"/>
        </w:rPr>
        <w:t>Поставщиком</w:t>
      </w:r>
      <w:r w:rsidRPr="00330780">
        <w:rPr>
          <w:rFonts w:ascii="Times New Roman" w:hAnsi="Times New Roman" w:cs="Times New Roman"/>
          <w:color w:val="000000"/>
          <w:sz w:val="24"/>
          <w:szCs w:val="24"/>
          <w:lang w:eastAsia="ar-SA"/>
        </w:rPr>
        <w:t xml:space="preserve"> по адресу: РФ, Республика Крым, г. Керчь, ул. Танкистов, д. 4 в порядке, установленном постановлениями Госарбитража при Совете Министров СССР в инструкциях:</w:t>
      </w:r>
    </w:p>
    <w:p w:rsidR="00E56912" w:rsidRPr="00330780" w:rsidRDefault="00E56912" w:rsidP="00E56912">
      <w:pPr>
        <w:widowControl w:val="0"/>
        <w:tabs>
          <w:tab w:val="num" w:pos="0"/>
        </w:tabs>
        <w:autoSpaceDE w:val="0"/>
        <w:spacing w:after="0" w:line="240" w:lineRule="auto"/>
        <w:ind w:firstLine="567"/>
        <w:jc w:val="both"/>
        <w:rPr>
          <w:rFonts w:ascii="Times New Roman" w:eastAsia="Times New Roman" w:hAnsi="Times New Roman" w:cs="Times New Roman"/>
          <w:color w:val="000000"/>
          <w:sz w:val="24"/>
          <w:szCs w:val="24"/>
          <w:lang w:eastAsia="ar-SA"/>
        </w:rPr>
      </w:pPr>
      <w:r w:rsidRPr="00330780">
        <w:rPr>
          <w:rFonts w:ascii="Times New Roman" w:eastAsia="Times New Roman" w:hAnsi="Times New Roman" w:cs="Times New Roman"/>
          <w:color w:val="000000"/>
          <w:sz w:val="24"/>
          <w:szCs w:val="24"/>
          <w:lang w:eastAsia="ar-SA"/>
        </w:rPr>
        <w:t>- "О порядке приемки продукции производственно-технического назначения и товаров народного потребления по качеству" N П-7 от 25.04.1966г.;</w:t>
      </w:r>
    </w:p>
    <w:p w:rsidR="00E56912" w:rsidRPr="00330780" w:rsidRDefault="00E56912" w:rsidP="00E56912">
      <w:pPr>
        <w:widowControl w:val="0"/>
        <w:tabs>
          <w:tab w:val="num" w:pos="0"/>
        </w:tabs>
        <w:autoSpaceDE w:val="0"/>
        <w:spacing w:after="0" w:line="240" w:lineRule="auto"/>
        <w:ind w:firstLine="567"/>
        <w:jc w:val="both"/>
        <w:rPr>
          <w:rFonts w:ascii="Times New Roman" w:eastAsia="Times New Roman" w:hAnsi="Times New Roman" w:cs="Times New Roman"/>
          <w:color w:val="000000"/>
          <w:sz w:val="24"/>
          <w:szCs w:val="24"/>
          <w:lang w:eastAsia="ar-SA"/>
        </w:rPr>
      </w:pPr>
      <w:r w:rsidRPr="00330780">
        <w:rPr>
          <w:rFonts w:ascii="Times New Roman" w:eastAsia="Times New Roman" w:hAnsi="Times New Roman" w:cs="Times New Roman"/>
          <w:color w:val="000000"/>
          <w:sz w:val="24"/>
          <w:szCs w:val="24"/>
          <w:lang w:eastAsia="ar-SA"/>
        </w:rPr>
        <w:t>- "О порядке приемки продукции производственно-технического назначения и товаров народного потребления по количеству" N П-6 от 15.06.1965г.</w:t>
      </w:r>
    </w:p>
    <w:p w:rsidR="00E56912" w:rsidRDefault="00E56912" w:rsidP="00E56912">
      <w:pPr>
        <w:widowControl w:val="0"/>
        <w:tabs>
          <w:tab w:val="num" w:pos="0"/>
        </w:tabs>
        <w:autoSpaceDE w:val="0"/>
        <w:spacing w:after="0" w:line="240" w:lineRule="auto"/>
        <w:ind w:firstLine="567"/>
        <w:jc w:val="both"/>
        <w:rPr>
          <w:rFonts w:ascii="Times New Roman" w:eastAsia="Times New Roman" w:hAnsi="Times New Roman" w:cs="Times New Roman"/>
          <w:color w:val="000000"/>
          <w:sz w:val="24"/>
          <w:szCs w:val="24"/>
          <w:lang w:eastAsia="ar-SA"/>
        </w:rPr>
      </w:pPr>
      <w:r w:rsidRPr="00330780">
        <w:rPr>
          <w:rFonts w:ascii="Times New Roman" w:eastAsia="Times New Roman" w:hAnsi="Times New Roman" w:cs="Times New Roman"/>
          <w:color w:val="000000"/>
          <w:sz w:val="24"/>
          <w:szCs w:val="24"/>
          <w:lang w:eastAsia="ar-SA"/>
        </w:rPr>
        <w:t xml:space="preserve">Моментом исполнения обязательств Поставщика по поставке </w:t>
      </w:r>
      <w:r>
        <w:rPr>
          <w:rFonts w:ascii="Times New Roman" w:eastAsia="Times New Roman" w:hAnsi="Times New Roman" w:cs="Times New Roman"/>
          <w:color w:val="000000"/>
          <w:sz w:val="24"/>
          <w:szCs w:val="24"/>
          <w:lang w:eastAsia="ar-SA"/>
        </w:rPr>
        <w:t>оборудования</w:t>
      </w:r>
      <w:r w:rsidRPr="00330780">
        <w:rPr>
          <w:rFonts w:ascii="Times New Roman" w:eastAsia="Times New Roman" w:hAnsi="Times New Roman" w:cs="Times New Roman"/>
          <w:color w:val="000000"/>
          <w:sz w:val="24"/>
          <w:szCs w:val="24"/>
          <w:lang w:eastAsia="ar-SA"/>
        </w:rPr>
        <w:t xml:space="preserve"> по Контракту считается факт передачи </w:t>
      </w:r>
      <w:r>
        <w:rPr>
          <w:rFonts w:ascii="Times New Roman" w:eastAsia="Times New Roman" w:hAnsi="Times New Roman" w:cs="Times New Roman"/>
          <w:color w:val="000000"/>
          <w:sz w:val="24"/>
          <w:szCs w:val="24"/>
          <w:lang w:eastAsia="ar-SA"/>
        </w:rPr>
        <w:t>оборудования</w:t>
      </w:r>
      <w:r w:rsidRPr="00330780">
        <w:rPr>
          <w:rFonts w:ascii="Times New Roman" w:eastAsia="Times New Roman" w:hAnsi="Times New Roman" w:cs="Times New Roman"/>
          <w:color w:val="000000"/>
          <w:sz w:val="24"/>
          <w:szCs w:val="24"/>
          <w:lang w:eastAsia="ar-SA"/>
        </w:rPr>
        <w:t xml:space="preserve"> Поставщиком, что подтверждается </w:t>
      </w:r>
      <w:r w:rsidRPr="00330780">
        <w:rPr>
          <w:rFonts w:ascii="Times New Roman" w:eastAsia="Times New Roman" w:hAnsi="Times New Roman" w:cs="Times New Roman"/>
          <w:sz w:val="24"/>
          <w:szCs w:val="24"/>
          <w:lang w:eastAsia="ar-SA"/>
        </w:rPr>
        <w:t xml:space="preserve">Актом приема-передачи оборудования </w:t>
      </w:r>
      <w:r w:rsidRPr="00330780">
        <w:rPr>
          <w:rFonts w:ascii="Times New Roman" w:eastAsia="Times New Roman" w:hAnsi="Times New Roman" w:cs="Times New Roman"/>
          <w:color w:val="000000"/>
          <w:sz w:val="24"/>
          <w:szCs w:val="24"/>
          <w:lang w:eastAsia="ar-SA"/>
        </w:rPr>
        <w:t xml:space="preserve">(без претензий). Право собственности на </w:t>
      </w:r>
      <w:r>
        <w:rPr>
          <w:rFonts w:ascii="Times New Roman" w:eastAsia="Times New Roman" w:hAnsi="Times New Roman" w:cs="Times New Roman"/>
          <w:color w:val="000000"/>
          <w:sz w:val="24"/>
          <w:szCs w:val="24"/>
          <w:lang w:eastAsia="ar-SA"/>
        </w:rPr>
        <w:t>оборудование</w:t>
      </w:r>
      <w:r w:rsidRPr="00330780">
        <w:rPr>
          <w:rFonts w:ascii="Times New Roman" w:eastAsia="Times New Roman" w:hAnsi="Times New Roman" w:cs="Times New Roman"/>
          <w:color w:val="000000"/>
          <w:sz w:val="24"/>
          <w:szCs w:val="24"/>
          <w:lang w:eastAsia="ar-SA"/>
        </w:rPr>
        <w:t xml:space="preserve"> переходит по Контракту с момента подписания Сторонами </w:t>
      </w:r>
      <w:r w:rsidRPr="00330780">
        <w:rPr>
          <w:rFonts w:ascii="Times New Roman" w:eastAsia="Times New Roman" w:hAnsi="Times New Roman" w:cs="Times New Roman"/>
          <w:sz w:val="24"/>
          <w:szCs w:val="24"/>
          <w:lang w:eastAsia="ar-SA"/>
        </w:rPr>
        <w:t>Акта приема-передачи оборудования</w:t>
      </w:r>
      <w:r w:rsidRPr="00330780">
        <w:rPr>
          <w:rFonts w:ascii="Times New Roman" w:eastAsia="Times New Roman" w:hAnsi="Times New Roman" w:cs="Times New Roman"/>
          <w:color w:val="000000"/>
          <w:sz w:val="24"/>
          <w:szCs w:val="24"/>
          <w:lang w:eastAsia="ar-SA"/>
        </w:rPr>
        <w:t>.</w:t>
      </w:r>
    </w:p>
    <w:p w:rsidR="00E56912" w:rsidRDefault="00E56912" w:rsidP="00E56912">
      <w:pPr>
        <w:suppressAutoHyphens w:val="0"/>
        <w:spacing w:after="0" w:line="240" w:lineRule="auto"/>
        <w:ind w:firstLine="709"/>
        <w:jc w:val="both"/>
        <w:rPr>
          <w:rFonts w:ascii="Times New Roman" w:hAnsi="Times New Roman" w:cs="Times New Roman"/>
          <w:b/>
          <w:color w:val="000000"/>
          <w:sz w:val="24"/>
          <w:szCs w:val="24"/>
          <w:lang w:eastAsia="ar-SA"/>
        </w:rPr>
      </w:pPr>
    </w:p>
    <w:p w:rsidR="00E56912" w:rsidRPr="00330780" w:rsidRDefault="00E56912" w:rsidP="00E56912">
      <w:pPr>
        <w:suppressAutoHyphens w:val="0"/>
        <w:spacing w:after="0" w:line="240" w:lineRule="auto"/>
        <w:ind w:firstLine="709"/>
        <w:jc w:val="both"/>
        <w:rPr>
          <w:rFonts w:ascii="Times New Roman" w:hAnsi="Times New Roman" w:cs="Times New Roman"/>
          <w:b/>
          <w:color w:val="000000"/>
          <w:sz w:val="24"/>
          <w:szCs w:val="24"/>
          <w:lang w:eastAsia="ar-SA"/>
        </w:rPr>
      </w:pPr>
      <w:r w:rsidRPr="00330780">
        <w:rPr>
          <w:rFonts w:ascii="Times New Roman" w:hAnsi="Times New Roman" w:cs="Times New Roman"/>
          <w:b/>
          <w:color w:val="000000"/>
          <w:sz w:val="24"/>
          <w:szCs w:val="24"/>
          <w:lang w:eastAsia="ar-SA"/>
        </w:rPr>
        <w:t>4. Требования к оборудованию</w:t>
      </w:r>
      <w:r>
        <w:rPr>
          <w:rFonts w:ascii="Times New Roman" w:hAnsi="Times New Roman" w:cs="Times New Roman"/>
          <w:b/>
          <w:color w:val="000000"/>
          <w:sz w:val="24"/>
          <w:szCs w:val="24"/>
          <w:lang w:eastAsia="ar-SA"/>
        </w:rPr>
        <w:t xml:space="preserve"> (1 комплект)</w:t>
      </w:r>
      <w:r w:rsidRPr="00330780">
        <w:rPr>
          <w:rFonts w:ascii="Times New Roman" w:hAnsi="Times New Roman" w:cs="Times New Roman"/>
          <w:b/>
          <w:color w:val="000000"/>
          <w:sz w:val="24"/>
          <w:szCs w:val="24"/>
          <w:lang w:eastAsia="ar-SA"/>
        </w:rPr>
        <w:t>:</w:t>
      </w:r>
    </w:p>
    <w:tbl>
      <w:tblPr>
        <w:tblW w:w="9782"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9"/>
        <w:gridCol w:w="1242"/>
        <w:gridCol w:w="1701"/>
      </w:tblGrid>
      <w:tr w:rsidR="00E56912" w:rsidRPr="00330780" w:rsidTr="00E56912">
        <w:trPr>
          <w:trHeight w:hRule="exact" w:val="476"/>
        </w:trPr>
        <w:tc>
          <w:tcPr>
            <w:tcW w:w="8081" w:type="dxa"/>
            <w:gridSpan w:val="2"/>
            <w:shd w:val="clear" w:color="auto" w:fill="auto"/>
          </w:tcPr>
          <w:p w:rsidR="00E56912" w:rsidRPr="00330780" w:rsidRDefault="00E56912" w:rsidP="00FE7622">
            <w:pPr>
              <w:suppressAutoHyphens w:val="0"/>
              <w:spacing w:after="0" w:line="240" w:lineRule="auto"/>
              <w:ind w:left="720"/>
              <w:jc w:val="both"/>
              <w:rPr>
                <w:rFonts w:ascii="Times New Roman" w:hAnsi="Times New Roman" w:cs="Times New Roman"/>
                <w:color w:val="000000"/>
                <w:sz w:val="24"/>
                <w:szCs w:val="24"/>
                <w:lang w:eastAsia="ar-SA"/>
              </w:rPr>
            </w:pPr>
            <w:r w:rsidRPr="00330780">
              <w:rPr>
                <w:rFonts w:ascii="Times New Roman" w:hAnsi="Times New Roman" w:cs="Times New Roman"/>
                <w:b/>
                <w:bCs/>
                <w:color w:val="000000"/>
                <w:sz w:val="24"/>
                <w:szCs w:val="24"/>
                <w:lang w:eastAsia="ar-SA"/>
              </w:rPr>
              <w:t xml:space="preserve">Спецификация поставляемого </w:t>
            </w:r>
            <w:r>
              <w:rPr>
                <w:rFonts w:ascii="Times New Roman" w:hAnsi="Times New Roman" w:cs="Times New Roman"/>
                <w:b/>
                <w:bCs/>
                <w:color w:val="000000"/>
                <w:sz w:val="24"/>
                <w:szCs w:val="24"/>
                <w:lang w:eastAsia="ar-SA"/>
              </w:rPr>
              <w:t>оборудования</w:t>
            </w:r>
          </w:p>
        </w:tc>
        <w:tc>
          <w:tcPr>
            <w:tcW w:w="1701" w:type="dxa"/>
            <w:shd w:val="clear" w:color="auto" w:fill="auto"/>
          </w:tcPr>
          <w:p w:rsidR="00E56912" w:rsidRPr="00330780" w:rsidRDefault="00E56912" w:rsidP="00FE7622">
            <w:pPr>
              <w:suppressAutoHyphens w:val="0"/>
              <w:spacing w:after="0" w:line="240" w:lineRule="auto"/>
              <w:jc w:val="both"/>
              <w:rPr>
                <w:rFonts w:ascii="Times New Roman" w:hAnsi="Times New Roman" w:cs="Times New Roman"/>
                <w:b/>
                <w:color w:val="000000"/>
                <w:sz w:val="24"/>
                <w:szCs w:val="24"/>
                <w:lang w:eastAsia="ar-SA"/>
              </w:rPr>
            </w:pPr>
            <w:r w:rsidRPr="00330780">
              <w:rPr>
                <w:rFonts w:ascii="Times New Roman" w:hAnsi="Times New Roman" w:cs="Times New Roman"/>
                <w:b/>
                <w:color w:val="000000"/>
                <w:sz w:val="24"/>
                <w:szCs w:val="24"/>
                <w:lang w:eastAsia="ar-SA"/>
              </w:rPr>
              <w:t>Кол-во</w:t>
            </w:r>
          </w:p>
        </w:tc>
      </w:tr>
      <w:tr w:rsidR="00E56912" w:rsidRPr="00330780" w:rsidTr="00E56912">
        <w:trPr>
          <w:trHeight w:hRule="exact" w:val="2535"/>
        </w:trPr>
        <w:tc>
          <w:tcPr>
            <w:tcW w:w="8081" w:type="dxa"/>
            <w:gridSpan w:val="2"/>
            <w:shd w:val="clear" w:color="auto" w:fill="auto"/>
          </w:tcPr>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proofErr w:type="gramStart"/>
            <w:r>
              <w:rPr>
                <w:rFonts w:ascii="Times New Roman" w:hAnsi="Times New Roman" w:cs="Times New Roman"/>
                <w:color w:val="000000"/>
                <w:sz w:val="24"/>
                <w:szCs w:val="24"/>
                <w:lang w:eastAsia="ar-SA"/>
              </w:rPr>
              <w:t>Переносной</w:t>
            </w:r>
            <w:r w:rsidRPr="00330780">
              <w:rPr>
                <w:rFonts w:ascii="Times New Roman" w:hAnsi="Times New Roman" w:cs="Times New Roman"/>
                <w:color w:val="000000"/>
                <w:sz w:val="24"/>
                <w:szCs w:val="24"/>
                <w:lang w:eastAsia="ar-SA"/>
              </w:rPr>
              <w:t xml:space="preserve">  </w:t>
            </w:r>
            <w:proofErr w:type="spellStart"/>
            <w:r w:rsidRPr="00330780">
              <w:rPr>
                <w:rFonts w:ascii="Times New Roman" w:hAnsi="Times New Roman" w:cs="Times New Roman"/>
                <w:color w:val="000000"/>
                <w:sz w:val="24"/>
                <w:szCs w:val="24"/>
                <w:lang w:eastAsia="ar-SA"/>
              </w:rPr>
              <w:t>вентиляторный</w:t>
            </w:r>
            <w:proofErr w:type="spellEnd"/>
            <w:r w:rsidRPr="00330780">
              <w:rPr>
                <w:rFonts w:ascii="Times New Roman" w:hAnsi="Times New Roman" w:cs="Times New Roman"/>
                <w:color w:val="000000"/>
                <w:sz w:val="24"/>
                <w:szCs w:val="24"/>
                <w:lang w:eastAsia="ar-SA"/>
              </w:rPr>
              <w:t xml:space="preserve"> блок с внешним каркасом, выполненны</w:t>
            </w:r>
            <w:r>
              <w:rPr>
                <w:rFonts w:ascii="Times New Roman" w:hAnsi="Times New Roman" w:cs="Times New Roman"/>
                <w:color w:val="000000"/>
                <w:sz w:val="24"/>
                <w:szCs w:val="24"/>
                <w:lang w:eastAsia="ar-SA"/>
              </w:rPr>
              <w:t>й</w:t>
            </w:r>
            <w:r w:rsidRPr="00330780">
              <w:rPr>
                <w:rFonts w:ascii="Times New Roman" w:hAnsi="Times New Roman" w:cs="Times New Roman"/>
                <w:color w:val="000000"/>
                <w:sz w:val="24"/>
                <w:szCs w:val="24"/>
                <w:lang w:eastAsia="ar-SA"/>
              </w:rPr>
              <w:t xml:space="preserve"> в виде беличьего колеса для возможности перемещения (перекатывания) вручную по горизонталь</w:t>
            </w:r>
            <w:r>
              <w:rPr>
                <w:rFonts w:ascii="Times New Roman" w:hAnsi="Times New Roman" w:cs="Times New Roman"/>
                <w:color w:val="000000"/>
                <w:sz w:val="24"/>
                <w:szCs w:val="24"/>
                <w:lang w:eastAsia="ar-SA"/>
              </w:rPr>
              <w:t>ной поверхности, предназначен</w:t>
            </w:r>
            <w:r w:rsidRPr="00330780">
              <w:rPr>
                <w:rFonts w:ascii="Times New Roman" w:hAnsi="Times New Roman" w:cs="Times New Roman"/>
                <w:color w:val="000000"/>
                <w:sz w:val="24"/>
                <w:szCs w:val="24"/>
                <w:lang w:eastAsia="ar-SA"/>
              </w:rPr>
              <w:t xml:space="preserve"> для эксплуатации в условиях умеренного климата, категории размещения 1  по ГОСТ 15150-69 и температуре окружающей среды от  минус 40 до плюс 40ºС, производительностью не менее 3400 </w:t>
            </w:r>
            <w:proofErr w:type="spellStart"/>
            <w:r w:rsidRPr="00330780">
              <w:rPr>
                <w:rFonts w:ascii="Times New Roman" w:hAnsi="Times New Roman" w:cs="Times New Roman"/>
                <w:color w:val="000000"/>
                <w:sz w:val="24"/>
                <w:szCs w:val="24"/>
                <w:lang w:eastAsia="ar-SA"/>
              </w:rPr>
              <w:t>м</w:t>
            </w:r>
            <w:r w:rsidRPr="00330780">
              <w:rPr>
                <w:rFonts w:ascii="Times New Roman" w:hAnsi="Times New Roman" w:cs="Times New Roman"/>
                <w:color w:val="000000"/>
                <w:sz w:val="24"/>
                <w:szCs w:val="24"/>
                <w:vertAlign w:val="superscript"/>
                <w:lang w:eastAsia="ar-SA"/>
              </w:rPr>
              <w:t>З</w:t>
            </w:r>
            <w:proofErr w:type="spellEnd"/>
            <w:r w:rsidRPr="00330780">
              <w:rPr>
                <w:rFonts w:ascii="Times New Roman" w:hAnsi="Times New Roman" w:cs="Times New Roman"/>
                <w:color w:val="000000"/>
                <w:sz w:val="24"/>
                <w:szCs w:val="24"/>
                <w:lang w:eastAsia="ar-SA"/>
              </w:rPr>
              <w:t>/час, разрежением  не менее 4800 Па</w:t>
            </w:r>
            <w:proofErr w:type="gramEnd"/>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xml:space="preserve">В </w:t>
            </w:r>
            <w:proofErr w:type="gramStart"/>
            <w:r w:rsidRPr="00330780">
              <w:rPr>
                <w:rFonts w:ascii="Times New Roman" w:hAnsi="Times New Roman" w:cs="Times New Roman"/>
                <w:color w:val="000000"/>
                <w:sz w:val="24"/>
                <w:szCs w:val="24"/>
                <w:lang w:eastAsia="ar-SA"/>
              </w:rPr>
              <w:t>комплекте</w:t>
            </w:r>
            <w:proofErr w:type="gramEnd"/>
            <w:r w:rsidRPr="00330780">
              <w:rPr>
                <w:rFonts w:ascii="Times New Roman" w:hAnsi="Times New Roman" w:cs="Times New Roman"/>
                <w:color w:val="000000"/>
                <w:sz w:val="24"/>
                <w:szCs w:val="24"/>
                <w:lang w:eastAsia="ar-SA"/>
              </w:rPr>
              <w:t xml:space="preserve"> с вентиляционными </w:t>
            </w:r>
            <w:r>
              <w:rPr>
                <w:rFonts w:ascii="Times New Roman" w:hAnsi="Times New Roman" w:cs="Times New Roman"/>
                <w:color w:val="000000"/>
                <w:sz w:val="24"/>
                <w:szCs w:val="24"/>
                <w:lang w:eastAsia="ar-SA"/>
              </w:rPr>
              <w:t>компенсатора</w:t>
            </w:r>
            <w:r w:rsidRPr="00330780">
              <w:rPr>
                <w:rFonts w:ascii="Times New Roman" w:hAnsi="Times New Roman" w:cs="Times New Roman"/>
                <w:color w:val="000000"/>
                <w:sz w:val="24"/>
                <w:szCs w:val="24"/>
                <w:lang w:eastAsia="ar-SA"/>
              </w:rPr>
              <w:t>ми, ниппельными соединениями, хомутами, воздухоприёмными воронками на магнитном держателе.</w:t>
            </w:r>
          </w:p>
        </w:tc>
        <w:tc>
          <w:tcPr>
            <w:tcW w:w="1701" w:type="dxa"/>
            <w:shd w:val="clear" w:color="auto" w:fill="auto"/>
          </w:tcPr>
          <w:p w:rsidR="00E56912" w:rsidRPr="00330780" w:rsidRDefault="00E56912" w:rsidP="00FE7622">
            <w:pPr>
              <w:suppressAutoHyphens w:val="0"/>
              <w:spacing w:after="0" w:line="240" w:lineRule="auto"/>
              <w:jc w:val="center"/>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1</w:t>
            </w:r>
          </w:p>
        </w:tc>
      </w:tr>
      <w:tr w:rsidR="00E56912" w:rsidRPr="00330780" w:rsidTr="00E56912">
        <w:trPr>
          <w:trHeight w:hRule="exact" w:val="281"/>
        </w:trPr>
        <w:tc>
          <w:tcPr>
            <w:tcW w:w="9782" w:type="dxa"/>
            <w:gridSpan w:val="3"/>
            <w:shd w:val="clear" w:color="auto" w:fill="auto"/>
          </w:tcPr>
          <w:p w:rsidR="00E56912" w:rsidRPr="00330780" w:rsidRDefault="00E56912" w:rsidP="00FE7622">
            <w:pPr>
              <w:suppressAutoHyphens w:val="0"/>
              <w:spacing w:after="0" w:line="240" w:lineRule="auto"/>
              <w:ind w:left="720"/>
              <w:jc w:val="both"/>
              <w:rPr>
                <w:rFonts w:ascii="Times New Roman" w:hAnsi="Times New Roman" w:cs="Times New Roman"/>
                <w:color w:val="000000"/>
                <w:sz w:val="24"/>
                <w:szCs w:val="24"/>
                <w:lang w:eastAsia="ar-SA"/>
              </w:rPr>
            </w:pPr>
            <w:r w:rsidRPr="00330780">
              <w:rPr>
                <w:rFonts w:ascii="Times New Roman" w:hAnsi="Times New Roman" w:cs="Times New Roman"/>
                <w:b/>
                <w:bCs/>
                <w:color w:val="000000"/>
                <w:sz w:val="24"/>
                <w:szCs w:val="24"/>
                <w:lang w:eastAsia="ar-SA"/>
              </w:rPr>
              <w:t xml:space="preserve">Основные характеристики мобильного  </w:t>
            </w:r>
            <w:proofErr w:type="spellStart"/>
            <w:r w:rsidRPr="00330780">
              <w:rPr>
                <w:rFonts w:ascii="Times New Roman" w:hAnsi="Times New Roman" w:cs="Times New Roman"/>
                <w:b/>
                <w:bCs/>
                <w:color w:val="000000"/>
                <w:sz w:val="24"/>
                <w:szCs w:val="24"/>
                <w:lang w:eastAsia="ar-SA"/>
              </w:rPr>
              <w:t>вентиляторного</w:t>
            </w:r>
            <w:proofErr w:type="spellEnd"/>
            <w:r w:rsidRPr="00330780">
              <w:rPr>
                <w:rFonts w:ascii="Times New Roman" w:hAnsi="Times New Roman" w:cs="Times New Roman"/>
                <w:b/>
                <w:bCs/>
                <w:color w:val="000000"/>
                <w:sz w:val="24"/>
                <w:szCs w:val="24"/>
                <w:lang w:eastAsia="ar-SA"/>
              </w:rPr>
              <w:t xml:space="preserve"> блока</w:t>
            </w:r>
            <w:r>
              <w:rPr>
                <w:rFonts w:ascii="Times New Roman" w:hAnsi="Times New Roman" w:cs="Times New Roman"/>
                <w:b/>
                <w:bCs/>
                <w:color w:val="000000"/>
                <w:sz w:val="24"/>
                <w:szCs w:val="24"/>
                <w:lang w:eastAsia="ar-SA"/>
              </w:rPr>
              <w:t xml:space="preserve"> </w:t>
            </w:r>
            <w:r w:rsidRPr="00330780">
              <w:rPr>
                <w:rFonts w:ascii="Times New Roman" w:hAnsi="Times New Roman" w:cs="Times New Roman"/>
                <w:b/>
                <w:bCs/>
                <w:color w:val="000000"/>
                <w:sz w:val="24"/>
                <w:szCs w:val="24"/>
                <w:lang w:eastAsia="ar-SA"/>
              </w:rPr>
              <w:t>(ВБ)</w:t>
            </w:r>
          </w:p>
        </w:tc>
      </w:tr>
      <w:tr w:rsidR="00E56912" w:rsidRPr="00330780" w:rsidTr="00E56912">
        <w:trPr>
          <w:trHeight w:hRule="exact" w:val="1118"/>
        </w:trPr>
        <w:tc>
          <w:tcPr>
            <w:tcW w:w="6839" w:type="dxa"/>
            <w:shd w:val="clear" w:color="auto" w:fill="auto"/>
          </w:tcPr>
          <w:p w:rsidR="00E56912" w:rsidRPr="00330780" w:rsidRDefault="00E56912" w:rsidP="00FE7622">
            <w:pPr>
              <w:spacing w:after="0" w:line="240" w:lineRule="auto"/>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Габаритные размеры:</w:t>
            </w:r>
          </w:p>
          <w:p w:rsidR="00E56912" w:rsidRPr="00330780" w:rsidRDefault="00E56912" w:rsidP="00FE7622">
            <w:pPr>
              <w:spacing w:after="0" w:line="240" w:lineRule="auto"/>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длина, </w:t>
            </w:r>
            <w:proofErr w:type="gramStart"/>
            <w:r>
              <w:rPr>
                <w:rFonts w:ascii="Times New Roman" w:hAnsi="Times New Roman" w:cs="Times New Roman"/>
                <w:color w:val="000000"/>
                <w:sz w:val="24"/>
                <w:szCs w:val="24"/>
                <w:lang w:eastAsia="ar-SA"/>
              </w:rPr>
              <w:t>мм</w:t>
            </w:r>
            <w:proofErr w:type="gramEnd"/>
            <w:r>
              <w:rPr>
                <w:rFonts w:ascii="Times New Roman" w:hAnsi="Times New Roman" w:cs="Times New Roman"/>
                <w:color w:val="000000"/>
                <w:sz w:val="24"/>
                <w:szCs w:val="24"/>
                <w:lang w:eastAsia="ar-SA"/>
              </w:rPr>
              <w:tab/>
            </w:r>
            <w:r>
              <w:rPr>
                <w:rFonts w:ascii="Times New Roman" w:hAnsi="Times New Roman" w:cs="Times New Roman"/>
                <w:color w:val="000000"/>
                <w:sz w:val="24"/>
                <w:szCs w:val="24"/>
                <w:lang w:eastAsia="ar-SA"/>
              </w:rPr>
              <w:tab/>
            </w:r>
            <w:r>
              <w:rPr>
                <w:rFonts w:ascii="Times New Roman" w:hAnsi="Times New Roman" w:cs="Times New Roman"/>
                <w:color w:val="000000"/>
                <w:sz w:val="24"/>
                <w:szCs w:val="24"/>
                <w:lang w:eastAsia="ar-SA"/>
              </w:rPr>
              <w:tab/>
              <w:t xml:space="preserve">            </w:t>
            </w:r>
            <w:r>
              <w:rPr>
                <w:rFonts w:ascii="Times New Roman" w:hAnsi="Times New Roman" w:cs="Times New Roman"/>
                <w:color w:val="000000"/>
                <w:sz w:val="24"/>
                <w:szCs w:val="24"/>
                <w:lang w:eastAsia="ar-SA"/>
              </w:rPr>
              <w:tab/>
            </w:r>
            <w:r>
              <w:rPr>
                <w:rFonts w:ascii="Times New Roman" w:hAnsi="Times New Roman" w:cs="Times New Roman"/>
                <w:color w:val="000000"/>
                <w:sz w:val="24"/>
                <w:szCs w:val="24"/>
                <w:lang w:eastAsia="ar-SA"/>
              </w:rPr>
              <w:tab/>
            </w:r>
            <w:r>
              <w:rPr>
                <w:rFonts w:ascii="Times New Roman" w:hAnsi="Times New Roman" w:cs="Times New Roman"/>
                <w:color w:val="000000"/>
                <w:sz w:val="24"/>
                <w:szCs w:val="24"/>
                <w:lang w:eastAsia="ar-SA"/>
              </w:rPr>
              <w:tab/>
            </w:r>
          </w:p>
          <w:p w:rsidR="00E56912" w:rsidRPr="00330780" w:rsidRDefault="00E56912" w:rsidP="00FE7622">
            <w:pPr>
              <w:spacing w:after="0" w:line="240" w:lineRule="auto"/>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xml:space="preserve">ширина, </w:t>
            </w:r>
            <w:proofErr w:type="gramStart"/>
            <w:r w:rsidRPr="00330780">
              <w:rPr>
                <w:rFonts w:ascii="Times New Roman" w:hAnsi="Times New Roman" w:cs="Times New Roman"/>
                <w:color w:val="000000"/>
                <w:sz w:val="24"/>
                <w:szCs w:val="24"/>
                <w:lang w:eastAsia="ar-SA"/>
              </w:rPr>
              <w:t>мм</w:t>
            </w:r>
            <w:proofErr w:type="gramEnd"/>
            <w:r w:rsidRPr="00330780">
              <w:rPr>
                <w:rFonts w:ascii="Times New Roman" w:hAnsi="Times New Roman" w:cs="Times New Roman"/>
                <w:color w:val="000000"/>
                <w:sz w:val="24"/>
                <w:szCs w:val="24"/>
                <w:lang w:eastAsia="ar-SA"/>
              </w:rPr>
              <w:tab/>
            </w:r>
            <w:r w:rsidRPr="00330780">
              <w:rPr>
                <w:rFonts w:ascii="Times New Roman" w:hAnsi="Times New Roman" w:cs="Times New Roman"/>
                <w:color w:val="000000"/>
                <w:sz w:val="24"/>
                <w:szCs w:val="24"/>
                <w:lang w:eastAsia="ar-SA"/>
              </w:rPr>
              <w:tab/>
            </w:r>
            <w:r w:rsidRPr="00330780">
              <w:rPr>
                <w:rFonts w:ascii="Times New Roman" w:hAnsi="Times New Roman" w:cs="Times New Roman"/>
                <w:color w:val="000000"/>
                <w:sz w:val="24"/>
                <w:szCs w:val="24"/>
                <w:lang w:eastAsia="ar-SA"/>
              </w:rPr>
              <w:tab/>
            </w:r>
            <w:r w:rsidRPr="00330780">
              <w:rPr>
                <w:rFonts w:ascii="Times New Roman" w:hAnsi="Times New Roman" w:cs="Times New Roman"/>
                <w:color w:val="000000"/>
                <w:sz w:val="24"/>
                <w:szCs w:val="24"/>
                <w:lang w:eastAsia="ar-SA"/>
              </w:rPr>
              <w:tab/>
            </w:r>
            <w:r w:rsidRPr="00330780">
              <w:rPr>
                <w:rFonts w:ascii="Times New Roman" w:hAnsi="Times New Roman" w:cs="Times New Roman"/>
                <w:color w:val="000000"/>
                <w:sz w:val="24"/>
                <w:szCs w:val="24"/>
                <w:lang w:eastAsia="ar-SA"/>
              </w:rPr>
              <w:tab/>
            </w:r>
            <w:r w:rsidRPr="00330780">
              <w:rPr>
                <w:rFonts w:ascii="Times New Roman" w:hAnsi="Times New Roman" w:cs="Times New Roman"/>
                <w:color w:val="000000"/>
                <w:sz w:val="24"/>
                <w:szCs w:val="24"/>
                <w:lang w:eastAsia="ar-SA"/>
              </w:rPr>
              <w:tab/>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xml:space="preserve">высота, </w:t>
            </w:r>
            <w:proofErr w:type="gramStart"/>
            <w:r w:rsidRPr="00330780">
              <w:rPr>
                <w:rFonts w:ascii="Times New Roman" w:hAnsi="Times New Roman" w:cs="Times New Roman"/>
                <w:color w:val="000000"/>
                <w:sz w:val="24"/>
                <w:szCs w:val="24"/>
                <w:lang w:eastAsia="ar-SA"/>
              </w:rPr>
              <w:t>мм</w:t>
            </w:r>
            <w:proofErr w:type="gramEnd"/>
          </w:p>
        </w:tc>
        <w:tc>
          <w:tcPr>
            <w:tcW w:w="2943" w:type="dxa"/>
            <w:gridSpan w:val="2"/>
            <w:shd w:val="clear" w:color="auto" w:fill="auto"/>
          </w:tcPr>
          <w:p w:rsidR="00E56912" w:rsidRPr="00330780" w:rsidRDefault="00E56912" w:rsidP="00FE7622">
            <w:pPr>
              <w:spacing w:after="0" w:line="240" w:lineRule="auto"/>
              <w:rPr>
                <w:rFonts w:ascii="Times New Roman" w:hAnsi="Times New Roman" w:cs="Times New Roman"/>
                <w:color w:val="000000"/>
                <w:sz w:val="24"/>
                <w:szCs w:val="24"/>
                <w:lang w:eastAsia="ar-SA"/>
              </w:rPr>
            </w:pPr>
          </w:p>
          <w:p w:rsidR="00E56912" w:rsidRPr="00330780" w:rsidRDefault="00E56912" w:rsidP="00FE7622">
            <w:pPr>
              <w:spacing w:after="0" w:line="240" w:lineRule="auto"/>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не более 932</w:t>
            </w:r>
          </w:p>
          <w:p w:rsidR="00E56912" w:rsidRPr="00330780" w:rsidRDefault="00E56912" w:rsidP="00FE7622">
            <w:pPr>
              <w:spacing w:after="0" w:line="240" w:lineRule="auto"/>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не более 1068</w:t>
            </w:r>
          </w:p>
          <w:p w:rsidR="00E56912" w:rsidRPr="00330780" w:rsidRDefault="00E56912" w:rsidP="00FE7622">
            <w:pPr>
              <w:spacing w:after="0" w:line="240" w:lineRule="auto"/>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не более 1068</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p>
        </w:tc>
      </w:tr>
      <w:tr w:rsidR="00E56912" w:rsidRPr="00330780" w:rsidTr="00E56912">
        <w:trPr>
          <w:trHeight w:hRule="exact" w:val="284"/>
        </w:trPr>
        <w:tc>
          <w:tcPr>
            <w:tcW w:w="6839" w:type="dxa"/>
            <w:shd w:val="clear" w:color="auto" w:fill="auto"/>
          </w:tcPr>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xml:space="preserve">Масса, </w:t>
            </w:r>
            <w:proofErr w:type="gramStart"/>
            <w:r w:rsidRPr="00330780">
              <w:rPr>
                <w:rFonts w:ascii="Times New Roman" w:hAnsi="Times New Roman" w:cs="Times New Roman"/>
                <w:color w:val="000000"/>
                <w:sz w:val="24"/>
                <w:szCs w:val="24"/>
                <w:lang w:eastAsia="ar-SA"/>
              </w:rPr>
              <w:t>кг</w:t>
            </w:r>
            <w:proofErr w:type="gramEnd"/>
          </w:p>
        </w:tc>
        <w:tc>
          <w:tcPr>
            <w:tcW w:w="2943" w:type="dxa"/>
            <w:gridSpan w:val="2"/>
            <w:shd w:val="clear" w:color="auto" w:fill="auto"/>
          </w:tcPr>
          <w:p w:rsidR="00E56912" w:rsidRPr="00330780" w:rsidRDefault="00E56912" w:rsidP="00FE7622">
            <w:pPr>
              <w:spacing w:line="240" w:lineRule="auto"/>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не более 140</w:t>
            </w:r>
          </w:p>
        </w:tc>
      </w:tr>
      <w:tr w:rsidR="00E56912" w:rsidRPr="00330780" w:rsidTr="00E56912">
        <w:trPr>
          <w:trHeight w:hRule="exact" w:val="284"/>
        </w:trPr>
        <w:tc>
          <w:tcPr>
            <w:tcW w:w="6839" w:type="dxa"/>
            <w:shd w:val="clear" w:color="auto" w:fill="auto"/>
          </w:tcPr>
          <w:p w:rsidR="00E56912" w:rsidRPr="00AE7DEF"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AE7DEF">
              <w:rPr>
                <w:rFonts w:ascii="Times New Roman" w:hAnsi="Times New Roman" w:cs="Times New Roman"/>
                <w:color w:val="000000"/>
                <w:sz w:val="24"/>
                <w:szCs w:val="24"/>
                <w:lang w:eastAsia="ar-SA"/>
              </w:rPr>
              <w:t>Номинальная производительность вентилятора, м3/ч</w:t>
            </w:r>
            <w:r w:rsidRPr="00AE7DEF">
              <w:rPr>
                <w:rFonts w:ascii="Times New Roman" w:hAnsi="Times New Roman" w:cs="Times New Roman"/>
                <w:color w:val="000000"/>
                <w:sz w:val="24"/>
                <w:szCs w:val="24"/>
                <w:lang w:eastAsia="ar-SA"/>
              </w:rPr>
              <w:tab/>
            </w:r>
          </w:p>
        </w:tc>
        <w:tc>
          <w:tcPr>
            <w:tcW w:w="2943" w:type="dxa"/>
            <w:gridSpan w:val="2"/>
            <w:shd w:val="clear" w:color="auto" w:fill="auto"/>
          </w:tcPr>
          <w:p w:rsidR="00E56912" w:rsidRPr="00AE7DEF" w:rsidRDefault="00E56912" w:rsidP="00FE7622">
            <w:pPr>
              <w:spacing w:line="240" w:lineRule="auto"/>
              <w:rPr>
                <w:rFonts w:ascii="Times New Roman" w:hAnsi="Times New Roman" w:cs="Times New Roman"/>
                <w:color w:val="000000"/>
                <w:sz w:val="24"/>
                <w:szCs w:val="24"/>
                <w:lang w:eastAsia="ar-SA"/>
              </w:rPr>
            </w:pPr>
            <w:r w:rsidRPr="00AE7DEF">
              <w:rPr>
                <w:rFonts w:ascii="Times New Roman" w:hAnsi="Times New Roman" w:cs="Times New Roman"/>
                <w:color w:val="000000"/>
                <w:sz w:val="24"/>
                <w:szCs w:val="24"/>
                <w:lang w:eastAsia="ar-SA"/>
              </w:rPr>
              <w:t>не менее 3400</w:t>
            </w:r>
          </w:p>
        </w:tc>
      </w:tr>
      <w:tr w:rsidR="00E56912" w:rsidRPr="00330780" w:rsidTr="00E56912">
        <w:trPr>
          <w:trHeight w:hRule="exact" w:val="284"/>
        </w:trPr>
        <w:tc>
          <w:tcPr>
            <w:tcW w:w="6839" w:type="dxa"/>
            <w:shd w:val="clear" w:color="auto" w:fill="auto"/>
          </w:tcPr>
          <w:p w:rsidR="00E56912" w:rsidRPr="00AE7DEF"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AE7DEF">
              <w:rPr>
                <w:rFonts w:ascii="Times New Roman" w:hAnsi="Times New Roman" w:cs="Times New Roman"/>
                <w:color w:val="000000"/>
                <w:sz w:val="24"/>
                <w:szCs w:val="24"/>
                <w:lang w:eastAsia="ar-SA"/>
              </w:rPr>
              <w:t>Максимальная производительность вентилятора, м3/ч</w:t>
            </w:r>
          </w:p>
        </w:tc>
        <w:tc>
          <w:tcPr>
            <w:tcW w:w="2943" w:type="dxa"/>
            <w:gridSpan w:val="2"/>
            <w:shd w:val="clear" w:color="auto" w:fill="auto"/>
          </w:tcPr>
          <w:p w:rsidR="00E56912" w:rsidRPr="00AE7DEF" w:rsidRDefault="00E56912" w:rsidP="00FE7622">
            <w:pPr>
              <w:spacing w:line="240" w:lineRule="auto"/>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не менее 8</w:t>
            </w:r>
            <w:r w:rsidRPr="00AE7DEF">
              <w:rPr>
                <w:rFonts w:ascii="Times New Roman" w:hAnsi="Times New Roman" w:cs="Times New Roman"/>
                <w:color w:val="000000"/>
                <w:sz w:val="24"/>
                <w:szCs w:val="24"/>
                <w:lang w:eastAsia="ar-SA"/>
              </w:rPr>
              <w:t>000</w:t>
            </w:r>
          </w:p>
        </w:tc>
      </w:tr>
      <w:tr w:rsidR="00E56912" w:rsidRPr="00330780" w:rsidTr="00E56912">
        <w:trPr>
          <w:trHeight w:hRule="exact" w:val="284"/>
        </w:trPr>
        <w:tc>
          <w:tcPr>
            <w:tcW w:w="6839" w:type="dxa"/>
            <w:shd w:val="clear" w:color="auto" w:fill="auto"/>
          </w:tcPr>
          <w:p w:rsidR="00E56912" w:rsidRPr="00AE7DEF"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AE7DEF">
              <w:rPr>
                <w:rFonts w:ascii="Times New Roman" w:hAnsi="Times New Roman" w:cs="Times New Roman"/>
                <w:color w:val="000000"/>
                <w:sz w:val="24"/>
                <w:szCs w:val="24"/>
                <w:lang w:eastAsia="ar-SA"/>
              </w:rPr>
              <w:t>Номинальное разрежение вентилятора, Па</w:t>
            </w:r>
          </w:p>
        </w:tc>
        <w:tc>
          <w:tcPr>
            <w:tcW w:w="2943" w:type="dxa"/>
            <w:gridSpan w:val="2"/>
            <w:shd w:val="clear" w:color="auto" w:fill="auto"/>
          </w:tcPr>
          <w:p w:rsidR="00E56912" w:rsidRPr="00AE7DEF" w:rsidRDefault="00E56912" w:rsidP="00FE7622">
            <w:pPr>
              <w:spacing w:line="240" w:lineRule="auto"/>
              <w:rPr>
                <w:rFonts w:ascii="Times New Roman" w:hAnsi="Times New Roman" w:cs="Times New Roman"/>
                <w:color w:val="000000"/>
                <w:sz w:val="24"/>
                <w:szCs w:val="24"/>
                <w:lang w:eastAsia="ar-SA"/>
              </w:rPr>
            </w:pPr>
            <w:r w:rsidRPr="00AE7DEF">
              <w:rPr>
                <w:rFonts w:ascii="Times New Roman" w:hAnsi="Times New Roman" w:cs="Times New Roman"/>
                <w:color w:val="000000"/>
                <w:sz w:val="24"/>
                <w:szCs w:val="24"/>
                <w:lang w:eastAsia="ar-SA"/>
              </w:rPr>
              <w:t xml:space="preserve">не менее </w:t>
            </w:r>
            <w:r>
              <w:rPr>
                <w:rFonts w:ascii="Times New Roman" w:hAnsi="Times New Roman" w:cs="Times New Roman"/>
                <w:color w:val="000000"/>
                <w:sz w:val="24"/>
                <w:szCs w:val="24"/>
                <w:lang w:eastAsia="ar-SA"/>
              </w:rPr>
              <w:t>36</w:t>
            </w:r>
            <w:r w:rsidRPr="00AE7DEF">
              <w:rPr>
                <w:rFonts w:ascii="Times New Roman" w:hAnsi="Times New Roman" w:cs="Times New Roman"/>
                <w:color w:val="000000"/>
                <w:sz w:val="24"/>
                <w:szCs w:val="24"/>
                <w:lang w:eastAsia="ar-SA"/>
              </w:rPr>
              <w:t>00</w:t>
            </w:r>
          </w:p>
        </w:tc>
      </w:tr>
      <w:tr w:rsidR="00E56912" w:rsidRPr="00330780" w:rsidTr="00E56912">
        <w:trPr>
          <w:trHeight w:hRule="exact" w:val="284"/>
        </w:trPr>
        <w:tc>
          <w:tcPr>
            <w:tcW w:w="6839" w:type="dxa"/>
            <w:shd w:val="clear" w:color="auto" w:fill="auto"/>
          </w:tcPr>
          <w:p w:rsidR="00E56912" w:rsidRPr="00AE7DEF"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AE7DEF">
              <w:rPr>
                <w:rFonts w:ascii="Times New Roman" w:hAnsi="Times New Roman" w:cs="Times New Roman"/>
                <w:color w:val="000000"/>
                <w:sz w:val="24"/>
                <w:szCs w:val="24"/>
                <w:lang w:eastAsia="ar-SA"/>
              </w:rPr>
              <w:lastRenderedPageBreak/>
              <w:t>Номинальная потребляемая электрическая мощность, кВт</w:t>
            </w:r>
          </w:p>
        </w:tc>
        <w:tc>
          <w:tcPr>
            <w:tcW w:w="2943" w:type="dxa"/>
            <w:gridSpan w:val="2"/>
            <w:shd w:val="clear" w:color="auto" w:fill="auto"/>
          </w:tcPr>
          <w:p w:rsidR="00E56912" w:rsidRPr="00AE7DEF" w:rsidRDefault="00E56912" w:rsidP="00FE7622">
            <w:pPr>
              <w:spacing w:line="240" w:lineRule="auto"/>
              <w:rPr>
                <w:rFonts w:ascii="Times New Roman" w:hAnsi="Times New Roman" w:cs="Times New Roman"/>
                <w:color w:val="000000"/>
                <w:sz w:val="24"/>
                <w:szCs w:val="24"/>
                <w:lang w:eastAsia="ar-SA"/>
              </w:rPr>
            </w:pPr>
            <w:r w:rsidRPr="00AE7DEF">
              <w:rPr>
                <w:rFonts w:ascii="Times New Roman" w:hAnsi="Times New Roman" w:cs="Times New Roman"/>
                <w:color w:val="000000"/>
                <w:sz w:val="24"/>
                <w:szCs w:val="24"/>
                <w:lang w:eastAsia="ar-SA"/>
              </w:rPr>
              <w:t>не более 7,5</w:t>
            </w:r>
          </w:p>
        </w:tc>
      </w:tr>
      <w:tr w:rsidR="00E56912" w:rsidRPr="00330780" w:rsidTr="00E56912">
        <w:trPr>
          <w:trHeight w:hRule="exact" w:val="284"/>
        </w:trPr>
        <w:tc>
          <w:tcPr>
            <w:tcW w:w="6839" w:type="dxa"/>
            <w:shd w:val="clear" w:color="auto" w:fill="auto"/>
          </w:tcPr>
          <w:p w:rsidR="00E56912" w:rsidRPr="00AE7DEF"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AE7DEF">
              <w:rPr>
                <w:rFonts w:ascii="Times New Roman" w:hAnsi="Times New Roman" w:cs="Times New Roman"/>
                <w:color w:val="000000"/>
                <w:sz w:val="24"/>
                <w:szCs w:val="24"/>
                <w:lang w:eastAsia="ar-SA"/>
              </w:rPr>
              <w:t>Параметры электропитания</w:t>
            </w:r>
          </w:p>
        </w:tc>
        <w:tc>
          <w:tcPr>
            <w:tcW w:w="2943" w:type="dxa"/>
            <w:gridSpan w:val="2"/>
            <w:shd w:val="clear" w:color="auto" w:fill="auto"/>
          </w:tcPr>
          <w:p w:rsidR="00E56912" w:rsidRPr="00AE7DEF" w:rsidRDefault="00E56912" w:rsidP="00FE7622">
            <w:pPr>
              <w:spacing w:line="240" w:lineRule="auto"/>
              <w:rPr>
                <w:rFonts w:ascii="Times New Roman" w:hAnsi="Times New Roman" w:cs="Times New Roman"/>
                <w:color w:val="000000"/>
                <w:sz w:val="24"/>
                <w:szCs w:val="24"/>
                <w:lang w:eastAsia="ar-SA"/>
              </w:rPr>
            </w:pPr>
            <w:r w:rsidRPr="00AE7DEF">
              <w:rPr>
                <w:rFonts w:ascii="Times New Roman" w:hAnsi="Times New Roman" w:cs="Times New Roman"/>
                <w:color w:val="000000"/>
                <w:sz w:val="24"/>
                <w:szCs w:val="24"/>
                <w:lang w:eastAsia="ar-SA"/>
              </w:rPr>
              <w:t>3ф/380В/50 Гц</w:t>
            </w:r>
          </w:p>
        </w:tc>
      </w:tr>
      <w:tr w:rsidR="00E56912" w:rsidRPr="00330780" w:rsidTr="00E56912">
        <w:trPr>
          <w:trHeight w:hRule="exact" w:val="284"/>
        </w:trPr>
        <w:tc>
          <w:tcPr>
            <w:tcW w:w="6839" w:type="dxa"/>
            <w:shd w:val="clear" w:color="auto" w:fill="auto"/>
          </w:tcPr>
          <w:p w:rsidR="00E56912" w:rsidRPr="00AE7DEF"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AE7DEF">
              <w:rPr>
                <w:rFonts w:ascii="Times New Roman" w:hAnsi="Times New Roman" w:cs="Times New Roman"/>
                <w:color w:val="000000"/>
                <w:sz w:val="24"/>
                <w:szCs w:val="24"/>
                <w:lang w:eastAsia="ar-SA"/>
              </w:rPr>
              <w:t>Количество входных патрубков, шт.</w:t>
            </w:r>
          </w:p>
        </w:tc>
        <w:tc>
          <w:tcPr>
            <w:tcW w:w="2943" w:type="dxa"/>
            <w:gridSpan w:val="2"/>
            <w:shd w:val="clear" w:color="auto" w:fill="auto"/>
          </w:tcPr>
          <w:p w:rsidR="00E56912" w:rsidRPr="00AE7DEF" w:rsidRDefault="00E56912" w:rsidP="00FE7622">
            <w:pPr>
              <w:spacing w:line="240" w:lineRule="auto"/>
              <w:rPr>
                <w:rFonts w:ascii="Times New Roman" w:hAnsi="Times New Roman" w:cs="Times New Roman"/>
                <w:color w:val="000000"/>
                <w:sz w:val="24"/>
                <w:szCs w:val="24"/>
                <w:lang w:eastAsia="ar-SA"/>
              </w:rPr>
            </w:pPr>
            <w:r w:rsidRPr="00AE7DEF">
              <w:rPr>
                <w:rFonts w:ascii="Times New Roman" w:hAnsi="Times New Roman" w:cs="Times New Roman"/>
                <w:color w:val="000000"/>
                <w:sz w:val="24"/>
                <w:szCs w:val="24"/>
                <w:lang w:eastAsia="ar-SA"/>
              </w:rPr>
              <w:t>не менее 4</w:t>
            </w:r>
          </w:p>
        </w:tc>
      </w:tr>
      <w:tr w:rsidR="00E56912" w:rsidRPr="00330780" w:rsidTr="00E56912">
        <w:trPr>
          <w:trHeight w:hRule="exact" w:val="284"/>
        </w:trPr>
        <w:tc>
          <w:tcPr>
            <w:tcW w:w="6839" w:type="dxa"/>
            <w:shd w:val="clear" w:color="auto" w:fill="auto"/>
          </w:tcPr>
          <w:p w:rsidR="00E56912" w:rsidRPr="00AE7DEF"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AE7DEF">
              <w:rPr>
                <w:rFonts w:ascii="Times New Roman" w:hAnsi="Times New Roman" w:cs="Times New Roman"/>
                <w:color w:val="000000"/>
                <w:sz w:val="24"/>
                <w:szCs w:val="24"/>
                <w:lang w:eastAsia="ar-SA"/>
              </w:rPr>
              <w:t xml:space="preserve">Номинальный диаметр входных патрубков, </w:t>
            </w:r>
            <w:proofErr w:type="gramStart"/>
            <w:r w:rsidRPr="00AE7DEF">
              <w:rPr>
                <w:rFonts w:ascii="Times New Roman" w:hAnsi="Times New Roman" w:cs="Times New Roman"/>
                <w:color w:val="000000"/>
                <w:sz w:val="24"/>
                <w:szCs w:val="24"/>
                <w:lang w:eastAsia="ar-SA"/>
              </w:rPr>
              <w:t>мм</w:t>
            </w:r>
            <w:proofErr w:type="gramEnd"/>
          </w:p>
        </w:tc>
        <w:tc>
          <w:tcPr>
            <w:tcW w:w="2943" w:type="dxa"/>
            <w:gridSpan w:val="2"/>
            <w:shd w:val="clear" w:color="auto" w:fill="auto"/>
          </w:tcPr>
          <w:p w:rsidR="00E56912" w:rsidRPr="00AE7DEF" w:rsidRDefault="00E56912" w:rsidP="00FE7622">
            <w:pPr>
              <w:spacing w:line="240" w:lineRule="auto"/>
              <w:rPr>
                <w:rFonts w:ascii="Times New Roman" w:hAnsi="Times New Roman" w:cs="Times New Roman"/>
                <w:color w:val="000000"/>
                <w:sz w:val="24"/>
                <w:szCs w:val="24"/>
                <w:lang w:eastAsia="ar-SA"/>
              </w:rPr>
            </w:pPr>
            <w:r w:rsidRPr="00AE7DEF">
              <w:rPr>
                <w:rFonts w:ascii="Times New Roman" w:hAnsi="Times New Roman" w:cs="Times New Roman"/>
                <w:color w:val="000000"/>
                <w:sz w:val="24"/>
                <w:szCs w:val="24"/>
                <w:lang w:eastAsia="ar-SA"/>
              </w:rPr>
              <w:t>не более 125</w:t>
            </w:r>
          </w:p>
        </w:tc>
      </w:tr>
      <w:tr w:rsidR="00E56912" w:rsidRPr="00330780" w:rsidTr="00E56912">
        <w:trPr>
          <w:trHeight w:hRule="exact" w:val="284"/>
        </w:trPr>
        <w:tc>
          <w:tcPr>
            <w:tcW w:w="6839" w:type="dxa"/>
            <w:tcBorders>
              <w:bottom w:val="single" w:sz="4" w:space="0" w:color="auto"/>
            </w:tcBorders>
            <w:shd w:val="clear" w:color="auto" w:fill="auto"/>
          </w:tcPr>
          <w:p w:rsidR="00E56912" w:rsidRPr="00AE7DEF"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AE7DEF">
              <w:rPr>
                <w:rFonts w:ascii="Times New Roman" w:hAnsi="Times New Roman" w:cs="Times New Roman"/>
                <w:color w:val="000000"/>
                <w:sz w:val="24"/>
                <w:szCs w:val="24"/>
                <w:lang w:eastAsia="ar-SA"/>
              </w:rPr>
              <w:t xml:space="preserve">Режим работы по ГОСТ IEC 60034-1-2014                           </w:t>
            </w:r>
          </w:p>
        </w:tc>
        <w:tc>
          <w:tcPr>
            <w:tcW w:w="2943" w:type="dxa"/>
            <w:gridSpan w:val="2"/>
            <w:tcBorders>
              <w:bottom w:val="single" w:sz="4" w:space="0" w:color="auto"/>
            </w:tcBorders>
            <w:shd w:val="clear" w:color="auto" w:fill="auto"/>
          </w:tcPr>
          <w:p w:rsidR="00E56912" w:rsidRPr="00AE7DEF" w:rsidRDefault="00E56912" w:rsidP="00FE7622">
            <w:pPr>
              <w:spacing w:line="240" w:lineRule="auto"/>
              <w:rPr>
                <w:rFonts w:ascii="Times New Roman" w:hAnsi="Times New Roman" w:cs="Times New Roman"/>
                <w:color w:val="000000"/>
                <w:sz w:val="24"/>
                <w:szCs w:val="24"/>
                <w:lang w:eastAsia="ar-SA"/>
              </w:rPr>
            </w:pPr>
            <w:r w:rsidRPr="00AE7DEF">
              <w:rPr>
                <w:rFonts w:ascii="Times New Roman" w:hAnsi="Times New Roman" w:cs="Times New Roman"/>
                <w:color w:val="000000"/>
                <w:sz w:val="24"/>
                <w:szCs w:val="24"/>
                <w:lang w:eastAsia="ar-SA"/>
              </w:rPr>
              <w:t>S1 (продолжительный)</w:t>
            </w:r>
          </w:p>
        </w:tc>
      </w:tr>
      <w:tr w:rsidR="00E56912" w:rsidRPr="00330780" w:rsidTr="00E56912">
        <w:trPr>
          <w:trHeight w:hRule="exact" w:val="10928"/>
        </w:trPr>
        <w:tc>
          <w:tcPr>
            <w:tcW w:w="9782" w:type="dxa"/>
            <w:gridSpan w:val="3"/>
            <w:tcBorders>
              <w:bottom w:val="single" w:sz="4" w:space="0" w:color="auto"/>
            </w:tcBorders>
            <w:shd w:val="clear" w:color="auto" w:fill="auto"/>
          </w:tcPr>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Оборудование долж</w:t>
            </w:r>
            <w:r w:rsidRPr="00330780">
              <w:rPr>
                <w:rFonts w:ascii="Times New Roman" w:hAnsi="Times New Roman" w:cs="Times New Roman"/>
                <w:color w:val="000000"/>
                <w:sz w:val="24"/>
                <w:szCs w:val="24"/>
                <w:lang w:eastAsia="ar-SA"/>
              </w:rPr>
              <w:t>н</w:t>
            </w:r>
            <w:r>
              <w:rPr>
                <w:rFonts w:ascii="Times New Roman" w:hAnsi="Times New Roman" w:cs="Times New Roman"/>
                <w:color w:val="000000"/>
                <w:sz w:val="24"/>
                <w:szCs w:val="24"/>
                <w:lang w:eastAsia="ar-SA"/>
              </w:rPr>
              <w:t>о</w:t>
            </w:r>
            <w:r w:rsidRPr="00330780">
              <w:rPr>
                <w:rFonts w:ascii="Times New Roman" w:hAnsi="Times New Roman" w:cs="Times New Roman"/>
                <w:color w:val="000000"/>
                <w:sz w:val="24"/>
                <w:szCs w:val="24"/>
                <w:lang w:eastAsia="ar-SA"/>
              </w:rPr>
              <w:t xml:space="preserve"> состоять из следующих основных узлов:</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радиального вентилятора высокого давления;</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магнитного пускателя;</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входного коллектора с патрубками,  откидными болтами  и  крышками;</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каркаса с ободьями  и такелажными проушинами;</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xml:space="preserve">- механизма </w:t>
            </w:r>
            <w:proofErr w:type="spellStart"/>
            <w:r w:rsidRPr="00330780">
              <w:rPr>
                <w:rFonts w:ascii="Times New Roman" w:hAnsi="Times New Roman" w:cs="Times New Roman"/>
                <w:color w:val="000000"/>
                <w:sz w:val="24"/>
                <w:szCs w:val="24"/>
                <w:lang w:eastAsia="ar-SA"/>
              </w:rPr>
              <w:t>стопорения</w:t>
            </w:r>
            <w:proofErr w:type="spellEnd"/>
            <w:r w:rsidRPr="00330780">
              <w:rPr>
                <w:rFonts w:ascii="Times New Roman" w:hAnsi="Times New Roman" w:cs="Times New Roman"/>
                <w:color w:val="000000"/>
                <w:sz w:val="24"/>
                <w:szCs w:val="24"/>
                <w:lang w:eastAsia="ar-SA"/>
              </w:rPr>
              <w:t>.</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Конструктивное исполнение радиального  вентилятора – «1» (прямой привод) в соответствии с ГОСТ 5976.</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xml:space="preserve">Внешний каркас должен быть выполнен в виде беличьего колеса для возможности перемещения (перекатывания) вручную по горизонтальной поверхности. </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Коллектор должен соединяется с входным патрубком вентилятора через гибкую вставку.</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xml:space="preserve">На патрубках должны иметься откидные болты для крепления присоединяемых гибких </w:t>
            </w:r>
            <w:r>
              <w:rPr>
                <w:rFonts w:ascii="Times New Roman" w:hAnsi="Times New Roman" w:cs="Times New Roman"/>
                <w:color w:val="000000"/>
                <w:sz w:val="24"/>
                <w:szCs w:val="24"/>
                <w:lang w:eastAsia="ar-SA"/>
              </w:rPr>
              <w:t>компенсатор</w:t>
            </w:r>
            <w:r w:rsidRPr="00330780">
              <w:rPr>
                <w:rFonts w:ascii="Times New Roman" w:hAnsi="Times New Roman" w:cs="Times New Roman"/>
                <w:color w:val="000000"/>
                <w:sz w:val="24"/>
                <w:szCs w:val="24"/>
                <w:lang w:eastAsia="ar-SA"/>
              </w:rPr>
              <w:t>ов или для фиксации крышек, когда часть патрубков не используется или когда ВБ находится на хранении. Во избежание утери крышек, они должны быть соединены с каркасом цепочками.</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Во входных патрубках должны иметься защитные сетки, препятствующие попаданию в вентилятор крупных предметов или загрязнений.</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xml:space="preserve">На выходном патрубке вентилятора должна быть установлена съемная защитная сетка, которая должна быть зажата между фланцами. При необходимости к этому фланцу может быть присоединен напорный воздуховод. </w:t>
            </w:r>
          </w:p>
          <w:p w:rsidR="00E56912"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xml:space="preserve">На ВБ должен иметься механизм  </w:t>
            </w:r>
            <w:proofErr w:type="spellStart"/>
            <w:r w:rsidRPr="00330780">
              <w:rPr>
                <w:rFonts w:ascii="Times New Roman" w:hAnsi="Times New Roman" w:cs="Times New Roman"/>
                <w:color w:val="000000"/>
                <w:sz w:val="24"/>
                <w:szCs w:val="24"/>
                <w:lang w:eastAsia="ar-SA"/>
              </w:rPr>
              <w:t>стопорения</w:t>
            </w:r>
            <w:proofErr w:type="spellEnd"/>
            <w:r w:rsidRPr="00330780">
              <w:rPr>
                <w:rFonts w:ascii="Times New Roman" w:hAnsi="Times New Roman" w:cs="Times New Roman"/>
                <w:color w:val="000000"/>
                <w:sz w:val="24"/>
                <w:szCs w:val="24"/>
                <w:lang w:eastAsia="ar-SA"/>
              </w:rPr>
              <w:t xml:space="preserve">, предотвращающий самопроизвольное перемещение </w:t>
            </w:r>
            <w:proofErr w:type="spellStart"/>
            <w:r w:rsidRPr="00330780">
              <w:rPr>
                <w:rFonts w:ascii="Times New Roman" w:hAnsi="Times New Roman" w:cs="Times New Roman"/>
                <w:color w:val="000000"/>
                <w:sz w:val="24"/>
                <w:szCs w:val="24"/>
                <w:lang w:eastAsia="ar-SA"/>
              </w:rPr>
              <w:t>вентиляторного</w:t>
            </w:r>
            <w:proofErr w:type="spellEnd"/>
            <w:r w:rsidRPr="00330780">
              <w:rPr>
                <w:rFonts w:ascii="Times New Roman" w:hAnsi="Times New Roman" w:cs="Times New Roman"/>
                <w:color w:val="000000"/>
                <w:sz w:val="24"/>
                <w:szCs w:val="24"/>
                <w:lang w:eastAsia="ar-SA"/>
              </w:rPr>
              <w:t xml:space="preserve"> блока.  Упоры стопорной рамы должны перемещаться воротком. </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Внутри каркаса должно иметься место для намотки кабеля электрического питания.</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xml:space="preserve">Проточная часть </w:t>
            </w:r>
            <w:proofErr w:type="spellStart"/>
            <w:r w:rsidRPr="00330780">
              <w:rPr>
                <w:rFonts w:ascii="Times New Roman" w:hAnsi="Times New Roman" w:cs="Times New Roman"/>
                <w:color w:val="000000"/>
                <w:sz w:val="24"/>
                <w:szCs w:val="24"/>
                <w:lang w:eastAsia="ar-SA"/>
              </w:rPr>
              <w:t>вентиляторного</w:t>
            </w:r>
            <w:proofErr w:type="spellEnd"/>
            <w:r w:rsidRPr="00330780">
              <w:rPr>
                <w:rFonts w:ascii="Times New Roman" w:hAnsi="Times New Roman" w:cs="Times New Roman"/>
                <w:color w:val="000000"/>
                <w:sz w:val="24"/>
                <w:szCs w:val="24"/>
                <w:lang w:eastAsia="ar-SA"/>
              </w:rPr>
              <w:t xml:space="preserve"> блока,  каркас и механизм </w:t>
            </w:r>
            <w:proofErr w:type="spellStart"/>
            <w:r w:rsidRPr="00330780">
              <w:rPr>
                <w:rFonts w:ascii="Times New Roman" w:hAnsi="Times New Roman" w:cs="Times New Roman"/>
                <w:color w:val="000000"/>
                <w:sz w:val="24"/>
                <w:szCs w:val="24"/>
                <w:lang w:eastAsia="ar-SA"/>
              </w:rPr>
              <w:t>стопорения</w:t>
            </w:r>
            <w:proofErr w:type="spellEnd"/>
            <w:r w:rsidRPr="00330780">
              <w:rPr>
                <w:rFonts w:ascii="Times New Roman" w:hAnsi="Times New Roman" w:cs="Times New Roman"/>
                <w:color w:val="000000"/>
                <w:sz w:val="24"/>
                <w:szCs w:val="24"/>
                <w:lang w:eastAsia="ar-SA"/>
              </w:rPr>
              <w:t xml:space="preserve"> должны быть выполнены из углеродистой стали.</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xml:space="preserve">Детали вентилятора, каркас, коллектор должны  иметь  порошковое полимерное покрытие. Резьбовые детали должны  иметь  гальваническое покрытие. </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Наружные поверхности ободьев должны быть  покрыты резиновым профилем.</w:t>
            </w:r>
          </w:p>
          <w:p w:rsidR="00E56912"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На корпусе вентилятора должен иметься резьбовой стержень М10 для</w:t>
            </w:r>
            <w:r>
              <w:rPr>
                <w:rFonts w:ascii="Times New Roman" w:hAnsi="Times New Roman" w:cs="Times New Roman"/>
                <w:color w:val="000000"/>
                <w:sz w:val="24"/>
                <w:szCs w:val="24"/>
                <w:lang w:eastAsia="ar-SA"/>
              </w:rPr>
              <w:t xml:space="preserve"> крепления заземляющего кабеля.</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Аэродинамические характеристики должны быть подтверждены испытаниями на сертифицированном стенде в соответствии с ГОСТ 10921-2017. Должен быть представлен график аэродинамической характеристики вентилятора на стенде типа «А» по ГОСТ 10921-2017, сертификат соответствия на стенд аэродинамических испытаний.</w:t>
            </w:r>
          </w:p>
          <w:p w:rsidR="00E56912" w:rsidRPr="00330780" w:rsidRDefault="00E56912" w:rsidP="00FE7622">
            <w:pPr>
              <w:suppressAutoHyphens w:val="0"/>
              <w:spacing w:after="0" w:line="240" w:lineRule="auto"/>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Класс точности балансировки вентилятора по ГОСТ 31350-2007 - не ниже, чем для   категории  BV3.</w:t>
            </w:r>
          </w:p>
          <w:p w:rsidR="00E56912" w:rsidRPr="00330780" w:rsidRDefault="00E56912" w:rsidP="00FE7622">
            <w:pPr>
              <w:spacing w:after="0" w:line="240" w:lineRule="auto"/>
              <w:jc w:val="both"/>
              <w:rPr>
                <w:rFonts w:ascii="Times New Roman" w:hAnsi="Times New Roman" w:cs="Times New Roman"/>
                <w:b/>
                <w:color w:val="000000"/>
                <w:sz w:val="24"/>
                <w:szCs w:val="24"/>
                <w:lang w:eastAsia="ar-SA"/>
              </w:rPr>
            </w:pPr>
            <w:r w:rsidRPr="00330780">
              <w:rPr>
                <w:rFonts w:ascii="Times New Roman" w:hAnsi="Times New Roman" w:cs="Times New Roman"/>
                <w:b/>
                <w:bCs/>
                <w:color w:val="000000"/>
                <w:sz w:val="24"/>
                <w:szCs w:val="24"/>
                <w:lang w:eastAsia="ar-SA"/>
              </w:rPr>
              <w:t xml:space="preserve">Мобильный </w:t>
            </w:r>
            <w:proofErr w:type="spellStart"/>
            <w:r w:rsidRPr="00330780">
              <w:rPr>
                <w:rFonts w:ascii="Times New Roman" w:hAnsi="Times New Roman" w:cs="Times New Roman"/>
                <w:b/>
                <w:bCs/>
                <w:color w:val="000000"/>
                <w:sz w:val="24"/>
                <w:szCs w:val="24"/>
                <w:lang w:eastAsia="ar-SA"/>
              </w:rPr>
              <w:t>вентиляторный</w:t>
            </w:r>
            <w:proofErr w:type="spellEnd"/>
            <w:r w:rsidRPr="00330780">
              <w:rPr>
                <w:rFonts w:ascii="Times New Roman" w:hAnsi="Times New Roman" w:cs="Times New Roman"/>
                <w:b/>
                <w:bCs/>
                <w:color w:val="000000"/>
                <w:sz w:val="24"/>
                <w:szCs w:val="24"/>
                <w:lang w:eastAsia="ar-SA"/>
              </w:rPr>
              <w:t xml:space="preserve"> блок</w:t>
            </w:r>
            <w:r w:rsidRPr="00330780">
              <w:rPr>
                <w:rFonts w:ascii="Times New Roman" w:hAnsi="Times New Roman" w:cs="Times New Roman"/>
                <w:b/>
                <w:color w:val="000000"/>
                <w:sz w:val="24"/>
                <w:szCs w:val="24"/>
                <w:lang w:eastAsia="ar-SA"/>
              </w:rPr>
              <w:t xml:space="preserve"> должен поставляться в комплекте: </w:t>
            </w:r>
          </w:p>
          <w:p w:rsidR="00E56912" w:rsidRDefault="00E56912" w:rsidP="00FE7622">
            <w:pPr>
              <w:spacing w:line="240" w:lineRule="auto"/>
              <w:rPr>
                <w:rFonts w:ascii="Times New Roman" w:hAnsi="Times New Roman" w:cs="Times New Roman"/>
                <w:color w:val="000000"/>
                <w:sz w:val="24"/>
                <w:szCs w:val="24"/>
                <w:lang w:eastAsia="ar-SA"/>
              </w:rPr>
            </w:pPr>
            <w:r w:rsidRPr="00330780">
              <w:rPr>
                <w:rFonts w:ascii="Times New Roman" w:hAnsi="Times New Roman" w:cs="Times New Roman"/>
                <w:b/>
                <w:color w:val="000000"/>
                <w:sz w:val="24"/>
                <w:szCs w:val="24"/>
                <w:lang w:eastAsia="ar-SA"/>
              </w:rPr>
              <w:t xml:space="preserve">- Мобильный  </w:t>
            </w:r>
            <w:proofErr w:type="spellStart"/>
            <w:r w:rsidRPr="00330780">
              <w:rPr>
                <w:rFonts w:ascii="Times New Roman" w:hAnsi="Times New Roman" w:cs="Times New Roman"/>
                <w:b/>
                <w:color w:val="000000"/>
                <w:sz w:val="24"/>
                <w:szCs w:val="24"/>
                <w:lang w:eastAsia="ar-SA"/>
              </w:rPr>
              <w:t>вентиляторный</w:t>
            </w:r>
            <w:proofErr w:type="spellEnd"/>
            <w:r w:rsidRPr="00330780">
              <w:rPr>
                <w:rFonts w:ascii="Times New Roman" w:hAnsi="Times New Roman" w:cs="Times New Roman"/>
                <w:b/>
                <w:color w:val="000000"/>
                <w:sz w:val="24"/>
                <w:szCs w:val="24"/>
                <w:lang w:eastAsia="ar-SA"/>
              </w:rPr>
              <w:t xml:space="preserve"> блок с внешним каркасом,</w:t>
            </w:r>
            <w:r w:rsidRPr="00330780">
              <w:rPr>
                <w:rFonts w:ascii="Times New Roman" w:hAnsi="Times New Roman" w:cs="Times New Roman"/>
                <w:color w:val="000000"/>
                <w:sz w:val="24"/>
                <w:szCs w:val="24"/>
                <w:lang w:eastAsia="ar-SA"/>
              </w:rPr>
              <w:t xml:space="preserve"> выполненным в виде</w:t>
            </w:r>
          </w:p>
          <w:p w:rsidR="00E56912" w:rsidRDefault="00E56912" w:rsidP="00FE7622">
            <w:pPr>
              <w:spacing w:line="240" w:lineRule="auto"/>
              <w:rPr>
                <w:rFonts w:ascii="Times New Roman" w:hAnsi="Times New Roman" w:cs="Times New Roman"/>
                <w:color w:val="000000"/>
                <w:sz w:val="24"/>
                <w:szCs w:val="24"/>
                <w:lang w:eastAsia="ar-SA"/>
              </w:rPr>
            </w:pPr>
          </w:p>
          <w:p w:rsidR="00E56912" w:rsidRDefault="00E56912" w:rsidP="00FE7622">
            <w:pPr>
              <w:spacing w:line="240" w:lineRule="auto"/>
              <w:rPr>
                <w:rFonts w:ascii="Times New Roman" w:hAnsi="Times New Roman" w:cs="Times New Roman"/>
                <w:color w:val="000000"/>
                <w:sz w:val="24"/>
                <w:szCs w:val="24"/>
                <w:lang w:eastAsia="ar-SA"/>
              </w:rPr>
            </w:pPr>
          </w:p>
          <w:p w:rsidR="00E56912" w:rsidRDefault="00E56912" w:rsidP="00FE7622">
            <w:pPr>
              <w:spacing w:line="240" w:lineRule="auto"/>
              <w:rPr>
                <w:rFonts w:ascii="Times New Roman" w:hAnsi="Times New Roman" w:cs="Times New Roman"/>
                <w:color w:val="000000"/>
                <w:sz w:val="24"/>
                <w:szCs w:val="24"/>
                <w:lang w:eastAsia="ar-SA"/>
              </w:rPr>
            </w:pPr>
          </w:p>
          <w:p w:rsidR="00E56912" w:rsidRPr="00AE7DEF" w:rsidRDefault="00E56912" w:rsidP="00FE7622">
            <w:pPr>
              <w:spacing w:line="240" w:lineRule="auto"/>
              <w:rPr>
                <w:rFonts w:ascii="Times New Roman" w:hAnsi="Times New Roman" w:cs="Times New Roman"/>
                <w:color w:val="000000"/>
                <w:sz w:val="24"/>
                <w:szCs w:val="24"/>
                <w:lang w:eastAsia="ar-SA"/>
              </w:rPr>
            </w:pPr>
          </w:p>
        </w:tc>
        <w:bookmarkStart w:id="0" w:name="_GoBack"/>
        <w:bookmarkEnd w:id="0"/>
      </w:tr>
      <w:tr w:rsidR="00E56912" w:rsidRPr="00330780" w:rsidTr="00E56912">
        <w:trPr>
          <w:trHeight w:hRule="exact" w:val="13906"/>
        </w:trPr>
        <w:tc>
          <w:tcPr>
            <w:tcW w:w="9782" w:type="dxa"/>
            <w:gridSpan w:val="3"/>
            <w:tcBorders>
              <w:bottom w:val="single" w:sz="4" w:space="0" w:color="auto"/>
            </w:tcBorders>
            <w:shd w:val="clear" w:color="auto" w:fill="auto"/>
          </w:tcPr>
          <w:p w:rsidR="00E56912" w:rsidRDefault="00E56912" w:rsidP="00FE7622">
            <w:pPr>
              <w:spacing w:after="0" w:line="240" w:lineRule="auto"/>
              <w:ind w:firstLine="141"/>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lastRenderedPageBreak/>
              <w:t>беличьего колеса для возможности перемещения (перекатывания) вручну</w:t>
            </w:r>
            <w:r>
              <w:rPr>
                <w:rFonts w:ascii="Times New Roman" w:hAnsi="Times New Roman" w:cs="Times New Roman"/>
                <w:color w:val="000000"/>
                <w:sz w:val="24"/>
                <w:szCs w:val="24"/>
                <w:lang w:eastAsia="ar-SA"/>
              </w:rPr>
              <w:t>ю по горизонтальной поверхности.</w:t>
            </w:r>
          </w:p>
          <w:p w:rsidR="00E56912" w:rsidRPr="00330780" w:rsidRDefault="00E56912" w:rsidP="00FE7622">
            <w:pPr>
              <w:suppressAutoHyphens w:val="0"/>
              <w:spacing w:after="0" w:line="240" w:lineRule="auto"/>
              <w:jc w:val="both"/>
              <w:rPr>
                <w:rFonts w:ascii="Times New Roman" w:hAnsi="Times New Roman" w:cs="Times New Roman"/>
                <w:b/>
                <w:color w:val="000000"/>
                <w:sz w:val="24"/>
                <w:szCs w:val="24"/>
                <w:lang w:eastAsia="ar-SA"/>
              </w:rPr>
            </w:pPr>
            <w:r w:rsidRPr="00330780">
              <w:rPr>
                <w:rFonts w:ascii="Times New Roman" w:hAnsi="Times New Roman" w:cs="Times New Roman"/>
                <w:b/>
                <w:color w:val="000000"/>
                <w:sz w:val="24"/>
                <w:szCs w:val="24"/>
                <w:lang w:eastAsia="ar-SA"/>
              </w:rPr>
              <w:t>-</w:t>
            </w:r>
            <w:r>
              <w:rPr>
                <w:rFonts w:ascii="Times New Roman" w:hAnsi="Times New Roman" w:cs="Times New Roman"/>
                <w:b/>
                <w:color w:val="000000"/>
                <w:sz w:val="24"/>
                <w:szCs w:val="24"/>
                <w:lang w:eastAsia="ar-SA"/>
              </w:rPr>
              <w:t xml:space="preserve"> </w:t>
            </w:r>
            <w:r w:rsidRPr="00330780">
              <w:rPr>
                <w:rFonts w:ascii="Times New Roman" w:hAnsi="Times New Roman" w:cs="Times New Roman"/>
                <w:b/>
                <w:color w:val="000000"/>
                <w:sz w:val="24"/>
                <w:szCs w:val="24"/>
                <w:lang w:eastAsia="ar-SA"/>
              </w:rPr>
              <w:t>Гибкие в</w:t>
            </w:r>
            <w:r>
              <w:rPr>
                <w:rFonts w:ascii="Times New Roman" w:hAnsi="Times New Roman" w:cs="Times New Roman"/>
                <w:b/>
                <w:color w:val="000000"/>
                <w:sz w:val="24"/>
                <w:szCs w:val="24"/>
                <w:lang w:eastAsia="ar-SA"/>
              </w:rPr>
              <w:t>ентиляционные</w:t>
            </w:r>
            <w:r w:rsidRPr="00330780">
              <w:rPr>
                <w:rFonts w:ascii="Times New Roman" w:hAnsi="Times New Roman" w:cs="Times New Roman"/>
                <w:b/>
                <w:color w:val="000000"/>
                <w:sz w:val="24"/>
                <w:szCs w:val="24"/>
                <w:lang w:eastAsia="ar-SA"/>
              </w:rPr>
              <w:t xml:space="preserve"> </w:t>
            </w:r>
            <w:r>
              <w:rPr>
                <w:rFonts w:ascii="Times New Roman" w:hAnsi="Times New Roman" w:cs="Times New Roman"/>
                <w:b/>
                <w:color w:val="000000"/>
                <w:sz w:val="24"/>
                <w:szCs w:val="24"/>
                <w:lang w:eastAsia="ar-SA"/>
              </w:rPr>
              <w:t>компенсаторы (далее ГВК</w:t>
            </w:r>
            <w:r w:rsidRPr="00330780">
              <w:rPr>
                <w:rFonts w:ascii="Times New Roman" w:hAnsi="Times New Roman" w:cs="Times New Roman"/>
                <w:b/>
                <w:color w:val="000000"/>
                <w:sz w:val="24"/>
                <w:szCs w:val="24"/>
                <w:lang w:eastAsia="ar-SA"/>
              </w:rPr>
              <w:t xml:space="preserve">) 8 шт., длиной 15 </w:t>
            </w:r>
            <w:proofErr w:type="spellStart"/>
            <w:r w:rsidRPr="00330780">
              <w:rPr>
                <w:rFonts w:ascii="Times New Roman" w:hAnsi="Times New Roman" w:cs="Times New Roman"/>
                <w:b/>
                <w:color w:val="000000"/>
                <w:sz w:val="24"/>
                <w:szCs w:val="24"/>
                <w:lang w:eastAsia="ar-SA"/>
              </w:rPr>
              <w:t>п.</w:t>
            </w:r>
            <w:proofErr w:type="gramStart"/>
            <w:r w:rsidRPr="00330780">
              <w:rPr>
                <w:rFonts w:ascii="Times New Roman" w:hAnsi="Times New Roman" w:cs="Times New Roman"/>
                <w:b/>
                <w:color w:val="000000"/>
                <w:sz w:val="24"/>
                <w:szCs w:val="24"/>
                <w:lang w:eastAsia="ar-SA"/>
              </w:rPr>
              <w:t>м</w:t>
            </w:r>
            <w:proofErr w:type="spellEnd"/>
            <w:proofErr w:type="gramEnd"/>
            <w:r>
              <w:rPr>
                <w:rFonts w:ascii="Times New Roman" w:hAnsi="Times New Roman" w:cs="Times New Roman"/>
                <w:b/>
                <w:color w:val="000000"/>
                <w:sz w:val="24"/>
                <w:szCs w:val="24"/>
                <w:lang w:eastAsia="ar-SA"/>
              </w:rPr>
              <w:t>.</w:t>
            </w:r>
            <w:r w:rsidRPr="00330780">
              <w:rPr>
                <w:rFonts w:ascii="Times New Roman" w:hAnsi="Times New Roman" w:cs="Times New Roman"/>
                <w:b/>
                <w:color w:val="000000"/>
                <w:sz w:val="24"/>
                <w:szCs w:val="24"/>
                <w:lang w:eastAsia="ar-SA"/>
              </w:rPr>
              <w:t>:</w:t>
            </w:r>
          </w:p>
          <w:p w:rsidR="00E56912" w:rsidRPr="00330780" w:rsidRDefault="00E56912" w:rsidP="00FE7622">
            <w:pPr>
              <w:spacing w:after="0" w:line="240" w:lineRule="auto"/>
              <w:ind w:firstLine="141"/>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1.       Область применения. </w:t>
            </w:r>
          </w:p>
          <w:p w:rsidR="00E56912" w:rsidRPr="00330780" w:rsidRDefault="00E56912" w:rsidP="00FE7622">
            <w:pPr>
              <w:spacing w:after="0" w:line="240" w:lineRule="auto"/>
              <w:ind w:firstLine="141"/>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Должны быть предназначены для удаления вредностей в разряженной среде с температурой воспламенения не менее 450 гр. Цельсия. Должны быть предназначены для вентиляции помещений строящихся, модернизируемых судов.</w:t>
            </w:r>
          </w:p>
          <w:p w:rsidR="00E56912" w:rsidRPr="00330780" w:rsidRDefault="00E56912" w:rsidP="00FE7622">
            <w:pPr>
              <w:spacing w:after="0" w:line="240" w:lineRule="auto"/>
              <w:ind w:firstLine="141"/>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xml:space="preserve">2.       Характеристики </w:t>
            </w:r>
            <w:r>
              <w:rPr>
                <w:rFonts w:ascii="Times New Roman" w:hAnsi="Times New Roman" w:cs="Times New Roman"/>
                <w:color w:val="000000"/>
                <w:sz w:val="24"/>
                <w:szCs w:val="24"/>
                <w:lang w:eastAsia="ar-SA"/>
              </w:rPr>
              <w:t>ГВК</w:t>
            </w:r>
            <w:r w:rsidRPr="00330780">
              <w:rPr>
                <w:rFonts w:ascii="Times New Roman" w:hAnsi="Times New Roman" w:cs="Times New Roman"/>
                <w:color w:val="000000"/>
                <w:sz w:val="24"/>
                <w:szCs w:val="24"/>
                <w:lang w:eastAsia="ar-SA"/>
              </w:rPr>
              <w:t>:</w:t>
            </w:r>
          </w:p>
          <w:p w:rsidR="00E56912" w:rsidRPr="000E0784" w:rsidRDefault="00E56912" w:rsidP="00FE7622">
            <w:pPr>
              <w:spacing w:after="0" w:line="240" w:lineRule="auto"/>
              <w:ind w:firstLine="14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2.1. </w:t>
            </w:r>
            <w:r w:rsidRPr="000E0784">
              <w:rPr>
                <w:rFonts w:ascii="Times New Roman" w:hAnsi="Times New Roman" w:cs="Times New Roman"/>
                <w:color w:val="000000"/>
                <w:sz w:val="24"/>
                <w:szCs w:val="24"/>
                <w:lang w:eastAsia="ar-SA"/>
              </w:rPr>
              <w:t>Должен быть ударопрочным, стойким к механическим нагрузкам;</w:t>
            </w:r>
          </w:p>
          <w:p w:rsidR="00E56912" w:rsidRPr="000E0784" w:rsidRDefault="00E56912" w:rsidP="00FE7622">
            <w:pPr>
              <w:spacing w:after="0" w:line="240" w:lineRule="auto"/>
              <w:ind w:firstLine="14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2.2. </w:t>
            </w:r>
            <w:r w:rsidRPr="000E0784">
              <w:rPr>
                <w:rFonts w:ascii="Times New Roman" w:hAnsi="Times New Roman" w:cs="Times New Roman"/>
                <w:color w:val="000000"/>
                <w:sz w:val="24"/>
                <w:szCs w:val="24"/>
                <w:lang w:eastAsia="ar-SA"/>
              </w:rPr>
              <w:t>Должен быть конструкционно устойчивым под воздействиями внешней деформации;</w:t>
            </w:r>
          </w:p>
          <w:p w:rsidR="00E56912" w:rsidRPr="000E0784" w:rsidRDefault="00E56912" w:rsidP="00FE7622">
            <w:pPr>
              <w:spacing w:after="0" w:line="240" w:lineRule="auto"/>
              <w:ind w:firstLine="14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2.3. </w:t>
            </w:r>
            <w:r w:rsidRPr="000E0784">
              <w:rPr>
                <w:rFonts w:ascii="Times New Roman" w:hAnsi="Times New Roman" w:cs="Times New Roman"/>
                <w:color w:val="000000"/>
                <w:sz w:val="24"/>
                <w:szCs w:val="24"/>
                <w:lang w:eastAsia="ar-SA"/>
              </w:rPr>
              <w:t>Должен быть стоек к сжатию и растяжению;</w:t>
            </w:r>
          </w:p>
          <w:p w:rsidR="00E56912" w:rsidRPr="000E0784" w:rsidRDefault="00E56912" w:rsidP="00FE7622">
            <w:pPr>
              <w:spacing w:after="0" w:line="240" w:lineRule="auto"/>
              <w:ind w:firstLine="14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2.4. </w:t>
            </w:r>
            <w:r w:rsidRPr="000E0784">
              <w:rPr>
                <w:rFonts w:ascii="Times New Roman" w:hAnsi="Times New Roman" w:cs="Times New Roman"/>
                <w:color w:val="000000"/>
                <w:sz w:val="24"/>
                <w:szCs w:val="24"/>
                <w:lang w:eastAsia="ar-SA"/>
              </w:rPr>
              <w:t>Должен быть морозоустойчив;</w:t>
            </w:r>
          </w:p>
          <w:p w:rsidR="00E56912" w:rsidRDefault="00E56912" w:rsidP="00FE7622">
            <w:pPr>
              <w:spacing w:after="0" w:line="240" w:lineRule="auto"/>
              <w:ind w:firstLine="14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2.5. </w:t>
            </w:r>
            <w:r w:rsidRPr="000E0784">
              <w:rPr>
                <w:rFonts w:ascii="Times New Roman" w:hAnsi="Times New Roman" w:cs="Times New Roman"/>
                <w:color w:val="000000"/>
                <w:sz w:val="24"/>
                <w:szCs w:val="24"/>
                <w:lang w:eastAsia="ar-SA"/>
              </w:rPr>
              <w:t>Должен быть стоек к материалам с высокими абразивными свойствами;</w:t>
            </w:r>
          </w:p>
          <w:p w:rsidR="00E56912" w:rsidRPr="00CE5F4A" w:rsidRDefault="00E56912" w:rsidP="00FE7622">
            <w:pPr>
              <w:spacing w:after="0" w:line="240" w:lineRule="auto"/>
              <w:ind w:firstLine="14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2.6. </w:t>
            </w:r>
            <w:r w:rsidRPr="00CE5F4A">
              <w:rPr>
                <w:rFonts w:ascii="Times New Roman" w:hAnsi="Times New Roman" w:cs="Times New Roman"/>
                <w:color w:val="000000"/>
                <w:sz w:val="24"/>
                <w:szCs w:val="24"/>
                <w:lang w:eastAsia="ar-SA"/>
              </w:rPr>
              <w:t>Должен быть облегченной конструкции;</w:t>
            </w:r>
          </w:p>
          <w:p w:rsidR="00E56912" w:rsidRPr="00CE5F4A" w:rsidRDefault="00E56912" w:rsidP="00FE7622">
            <w:pPr>
              <w:spacing w:after="0" w:line="240" w:lineRule="auto"/>
              <w:ind w:firstLine="14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2.7. </w:t>
            </w:r>
            <w:r w:rsidRPr="00CE5F4A">
              <w:rPr>
                <w:rFonts w:ascii="Times New Roman" w:hAnsi="Times New Roman" w:cs="Times New Roman"/>
                <w:color w:val="000000"/>
                <w:sz w:val="24"/>
                <w:szCs w:val="24"/>
                <w:lang w:eastAsia="ar-SA"/>
              </w:rPr>
              <w:t>Должен быть стоек к воздействию ультрафиолета и озона;</w:t>
            </w:r>
          </w:p>
          <w:p w:rsidR="00E56912" w:rsidRPr="00CE5F4A" w:rsidRDefault="00E56912" w:rsidP="00FE7622">
            <w:pPr>
              <w:spacing w:after="0" w:line="240" w:lineRule="auto"/>
              <w:ind w:firstLine="14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2.8. </w:t>
            </w:r>
            <w:r w:rsidRPr="00CE5F4A">
              <w:rPr>
                <w:rFonts w:ascii="Times New Roman" w:hAnsi="Times New Roman" w:cs="Times New Roman"/>
                <w:color w:val="000000"/>
                <w:sz w:val="24"/>
                <w:szCs w:val="24"/>
                <w:lang w:eastAsia="ar-SA"/>
              </w:rPr>
              <w:t xml:space="preserve">Должен быть стоек к жировым и </w:t>
            </w:r>
            <w:proofErr w:type="spellStart"/>
            <w:r w:rsidRPr="00CE5F4A">
              <w:rPr>
                <w:rFonts w:ascii="Times New Roman" w:hAnsi="Times New Roman" w:cs="Times New Roman"/>
                <w:color w:val="000000"/>
                <w:sz w:val="24"/>
                <w:szCs w:val="24"/>
                <w:lang w:eastAsia="ar-SA"/>
              </w:rPr>
              <w:t>грязепылевым</w:t>
            </w:r>
            <w:proofErr w:type="spellEnd"/>
            <w:r w:rsidRPr="00CE5F4A">
              <w:rPr>
                <w:rFonts w:ascii="Times New Roman" w:hAnsi="Times New Roman" w:cs="Times New Roman"/>
                <w:color w:val="000000"/>
                <w:sz w:val="24"/>
                <w:szCs w:val="24"/>
                <w:lang w:eastAsia="ar-SA"/>
              </w:rPr>
              <w:t xml:space="preserve"> отложениям, возникающим в системах вентиляции, а также воздействию бактерий и гниению; </w:t>
            </w:r>
          </w:p>
          <w:p w:rsidR="00E56912" w:rsidRPr="00CE5F4A" w:rsidRDefault="00E56912" w:rsidP="00FE7622">
            <w:pPr>
              <w:spacing w:after="0" w:line="240" w:lineRule="auto"/>
              <w:ind w:firstLine="14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2.9. </w:t>
            </w:r>
            <w:r w:rsidRPr="00CE5F4A">
              <w:rPr>
                <w:rFonts w:ascii="Times New Roman" w:hAnsi="Times New Roman" w:cs="Times New Roman"/>
                <w:color w:val="000000"/>
                <w:sz w:val="24"/>
                <w:szCs w:val="24"/>
                <w:lang w:eastAsia="ar-SA"/>
              </w:rPr>
              <w:t xml:space="preserve">Должен быть </w:t>
            </w:r>
            <w:proofErr w:type="spellStart"/>
            <w:r w:rsidRPr="00CE5F4A">
              <w:rPr>
                <w:rFonts w:ascii="Times New Roman" w:hAnsi="Times New Roman" w:cs="Times New Roman"/>
                <w:color w:val="000000"/>
                <w:sz w:val="24"/>
                <w:szCs w:val="24"/>
                <w:lang w:eastAsia="ar-SA"/>
              </w:rPr>
              <w:t>газогерметичным</w:t>
            </w:r>
            <w:proofErr w:type="spellEnd"/>
            <w:r w:rsidRPr="00CE5F4A">
              <w:rPr>
                <w:rFonts w:ascii="Times New Roman" w:hAnsi="Times New Roman" w:cs="Times New Roman"/>
                <w:color w:val="000000"/>
                <w:sz w:val="24"/>
                <w:szCs w:val="24"/>
                <w:lang w:eastAsia="ar-SA"/>
              </w:rPr>
              <w:t xml:space="preserve"> и </w:t>
            </w:r>
            <w:proofErr w:type="spellStart"/>
            <w:r w:rsidRPr="00CE5F4A">
              <w:rPr>
                <w:rFonts w:ascii="Times New Roman" w:hAnsi="Times New Roman" w:cs="Times New Roman"/>
                <w:color w:val="000000"/>
                <w:sz w:val="24"/>
                <w:szCs w:val="24"/>
                <w:lang w:eastAsia="ar-SA"/>
              </w:rPr>
              <w:t>влагогерметичным</w:t>
            </w:r>
            <w:proofErr w:type="spellEnd"/>
            <w:r w:rsidRPr="00CE5F4A">
              <w:rPr>
                <w:rFonts w:ascii="Times New Roman" w:hAnsi="Times New Roman" w:cs="Times New Roman"/>
                <w:color w:val="000000"/>
                <w:sz w:val="24"/>
                <w:szCs w:val="24"/>
                <w:lang w:eastAsia="ar-SA"/>
              </w:rPr>
              <w:t>;</w:t>
            </w:r>
          </w:p>
          <w:p w:rsidR="00E56912" w:rsidRPr="00CE5F4A" w:rsidRDefault="00E56912" w:rsidP="00FE7622">
            <w:pPr>
              <w:spacing w:after="0" w:line="240" w:lineRule="auto"/>
              <w:ind w:firstLine="14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2.10. </w:t>
            </w:r>
            <w:r w:rsidRPr="00CE5F4A">
              <w:rPr>
                <w:rFonts w:ascii="Times New Roman" w:hAnsi="Times New Roman" w:cs="Times New Roman"/>
                <w:color w:val="000000"/>
                <w:sz w:val="24"/>
                <w:szCs w:val="24"/>
                <w:lang w:eastAsia="ar-SA"/>
              </w:rPr>
              <w:t>Должен иметь читаемую маркировку на внешней поверхности с указанием артикулов производителя и даты изготовления</w:t>
            </w:r>
            <w:r>
              <w:rPr>
                <w:rFonts w:ascii="Times New Roman" w:hAnsi="Times New Roman" w:cs="Times New Roman"/>
                <w:color w:val="000000"/>
                <w:sz w:val="24"/>
                <w:szCs w:val="24"/>
                <w:lang w:eastAsia="ar-SA"/>
              </w:rPr>
              <w:t>;</w:t>
            </w:r>
          </w:p>
          <w:p w:rsidR="00E56912" w:rsidRDefault="00E56912" w:rsidP="00FE7622">
            <w:pPr>
              <w:spacing w:after="0" w:line="240" w:lineRule="auto"/>
              <w:ind w:firstLine="141"/>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2.11. </w:t>
            </w:r>
            <w:r w:rsidRPr="00CE5F4A">
              <w:rPr>
                <w:rFonts w:ascii="Times New Roman" w:hAnsi="Times New Roman" w:cs="Times New Roman"/>
                <w:color w:val="000000"/>
                <w:sz w:val="24"/>
                <w:szCs w:val="24"/>
                <w:lang w:eastAsia="ar-SA"/>
              </w:rPr>
              <w:t xml:space="preserve">Должен обеспечивать возможность радиуса действия и подключения вентиляционного оборудования на расстояния не менее 15 </w:t>
            </w:r>
            <w:proofErr w:type="spellStart"/>
            <w:r w:rsidRPr="00CE5F4A">
              <w:rPr>
                <w:rFonts w:ascii="Times New Roman" w:hAnsi="Times New Roman" w:cs="Times New Roman"/>
                <w:color w:val="000000"/>
                <w:sz w:val="24"/>
                <w:szCs w:val="24"/>
                <w:lang w:eastAsia="ar-SA"/>
              </w:rPr>
              <w:t>п.м</w:t>
            </w:r>
            <w:proofErr w:type="spellEnd"/>
            <w:r>
              <w:rPr>
                <w:rFonts w:ascii="Times New Roman" w:hAnsi="Times New Roman" w:cs="Times New Roman"/>
                <w:color w:val="000000"/>
                <w:sz w:val="24"/>
                <w:szCs w:val="24"/>
                <w:lang w:eastAsia="ar-SA"/>
              </w:rPr>
              <w:t>. без дополнительных соединений.</w:t>
            </w:r>
          </w:p>
          <w:p w:rsidR="00E56912" w:rsidRPr="00330780" w:rsidRDefault="00E56912" w:rsidP="00FE7622">
            <w:pPr>
              <w:spacing w:after="0" w:line="240" w:lineRule="auto"/>
              <w:ind w:firstLine="141"/>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3.     Г</w:t>
            </w:r>
            <w:r>
              <w:rPr>
                <w:rFonts w:ascii="Times New Roman" w:hAnsi="Times New Roman" w:cs="Times New Roman"/>
                <w:color w:val="000000"/>
                <w:sz w:val="24"/>
                <w:szCs w:val="24"/>
                <w:lang w:eastAsia="ar-SA"/>
              </w:rPr>
              <w:t>ВК</w:t>
            </w:r>
            <w:r w:rsidRPr="00330780">
              <w:rPr>
                <w:rFonts w:ascii="Times New Roman" w:hAnsi="Times New Roman" w:cs="Times New Roman"/>
                <w:color w:val="000000"/>
                <w:sz w:val="24"/>
                <w:szCs w:val="24"/>
                <w:lang w:eastAsia="ar-SA"/>
              </w:rPr>
              <w:t xml:space="preserve"> должен соответствовать требованиям настоящих параметров:</w:t>
            </w:r>
          </w:p>
          <w:p w:rsidR="00E56912" w:rsidRPr="00330780" w:rsidRDefault="00E56912" w:rsidP="00FE7622">
            <w:pPr>
              <w:spacing w:after="0" w:line="240" w:lineRule="auto"/>
              <w:ind w:firstLine="141"/>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3.1.</w:t>
            </w:r>
            <w:r>
              <w:rPr>
                <w:rFonts w:ascii="Times New Roman" w:hAnsi="Times New Roman" w:cs="Times New Roman"/>
                <w:color w:val="000000"/>
                <w:sz w:val="24"/>
                <w:szCs w:val="24"/>
                <w:lang w:eastAsia="ar-SA"/>
              </w:rPr>
              <w:t xml:space="preserve"> ГВК</w:t>
            </w:r>
            <w:r w:rsidRPr="00330780">
              <w:rPr>
                <w:rFonts w:ascii="Times New Roman" w:hAnsi="Times New Roman" w:cs="Times New Roman"/>
                <w:color w:val="000000"/>
                <w:sz w:val="24"/>
                <w:szCs w:val="24"/>
                <w:lang w:eastAsia="ar-SA"/>
              </w:rPr>
              <w:t xml:space="preserve">  </w:t>
            </w:r>
            <w:r w:rsidRPr="002E3F84">
              <w:rPr>
                <w:rFonts w:ascii="Times New Roman" w:hAnsi="Times New Roman" w:cs="Times New Roman"/>
                <w:color w:val="000000"/>
                <w:sz w:val="24"/>
                <w:szCs w:val="24"/>
                <w:lang w:eastAsia="ar-SA"/>
              </w:rPr>
              <w:t xml:space="preserve">должен представлять собой цилиндрическую конструкцию из 2х слоев цельнотянутых гнутых профилей, изготовленных </w:t>
            </w:r>
            <w:proofErr w:type="spellStart"/>
            <w:r w:rsidRPr="002E3F84">
              <w:rPr>
                <w:rFonts w:ascii="Times New Roman" w:hAnsi="Times New Roman" w:cs="Times New Roman"/>
                <w:color w:val="000000"/>
                <w:sz w:val="24"/>
                <w:szCs w:val="24"/>
                <w:lang w:eastAsia="ar-SA"/>
              </w:rPr>
              <w:t>экструзионным</w:t>
            </w:r>
            <w:proofErr w:type="spellEnd"/>
            <w:r w:rsidRPr="002E3F84">
              <w:rPr>
                <w:rFonts w:ascii="Times New Roman" w:hAnsi="Times New Roman" w:cs="Times New Roman"/>
                <w:color w:val="000000"/>
                <w:sz w:val="24"/>
                <w:szCs w:val="24"/>
                <w:lang w:eastAsia="ar-SA"/>
              </w:rPr>
              <w:t xml:space="preserve"> способом из  специализированной промышленной </w:t>
            </w:r>
            <w:proofErr w:type="spellStart"/>
            <w:r w:rsidRPr="002E3F84">
              <w:rPr>
                <w:rFonts w:ascii="Times New Roman" w:hAnsi="Times New Roman" w:cs="Times New Roman"/>
                <w:color w:val="000000"/>
                <w:sz w:val="24"/>
                <w:szCs w:val="24"/>
                <w:lang w:eastAsia="ar-SA"/>
              </w:rPr>
              <w:t>газогерметичной</w:t>
            </w:r>
            <w:proofErr w:type="spellEnd"/>
            <w:r w:rsidRPr="002E3F84">
              <w:rPr>
                <w:rFonts w:ascii="Times New Roman" w:hAnsi="Times New Roman" w:cs="Times New Roman"/>
                <w:color w:val="000000"/>
                <w:sz w:val="24"/>
                <w:szCs w:val="24"/>
                <w:lang w:eastAsia="ar-SA"/>
              </w:rPr>
              <w:t xml:space="preserve">  полимерной основы, и 1-го поверхностного слоя </w:t>
            </w:r>
            <w:r>
              <w:rPr>
                <w:rFonts w:ascii="Times New Roman" w:hAnsi="Times New Roman" w:cs="Times New Roman"/>
                <w:color w:val="000000"/>
                <w:sz w:val="24"/>
                <w:szCs w:val="24"/>
                <w:lang w:eastAsia="ar-SA"/>
              </w:rPr>
              <w:t xml:space="preserve">(кожуха) </w:t>
            </w:r>
            <w:r w:rsidRPr="002E3F84">
              <w:rPr>
                <w:rFonts w:ascii="Times New Roman" w:hAnsi="Times New Roman" w:cs="Times New Roman"/>
                <w:color w:val="000000"/>
                <w:sz w:val="24"/>
                <w:szCs w:val="24"/>
                <w:lang w:eastAsia="ar-SA"/>
              </w:rPr>
              <w:t xml:space="preserve">из </w:t>
            </w:r>
            <w:proofErr w:type="spellStart"/>
            <w:r w:rsidRPr="002E3F84">
              <w:rPr>
                <w:rFonts w:ascii="Times New Roman" w:hAnsi="Times New Roman" w:cs="Times New Roman"/>
                <w:color w:val="000000"/>
                <w:sz w:val="24"/>
                <w:szCs w:val="24"/>
                <w:lang w:eastAsia="ar-SA"/>
              </w:rPr>
              <w:t>полиэстерной</w:t>
            </w:r>
            <w:proofErr w:type="spellEnd"/>
            <w:r w:rsidRPr="002E3F84">
              <w:rPr>
                <w:rFonts w:ascii="Times New Roman" w:hAnsi="Times New Roman" w:cs="Times New Roman"/>
                <w:color w:val="000000"/>
                <w:sz w:val="24"/>
                <w:szCs w:val="24"/>
                <w:lang w:eastAsia="ar-SA"/>
              </w:rPr>
              <w:t xml:space="preserve"> ткани плотностью не менее 650 г/м</w:t>
            </w:r>
            <w:proofErr w:type="gramStart"/>
            <w:r w:rsidRPr="002E3F84">
              <w:rPr>
                <w:rFonts w:ascii="Times New Roman" w:hAnsi="Times New Roman" w:cs="Times New Roman"/>
                <w:color w:val="000000"/>
                <w:sz w:val="24"/>
                <w:szCs w:val="24"/>
                <w:lang w:eastAsia="ar-SA"/>
              </w:rPr>
              <w:t>2</w:t>
            </w:r>
            <w:proofErr w:type="gramEnd"/>
            <w:r w:rsidRPr="002E3F84">
              <w:rPr>
                <w:rFonts w:ascii="Times New Roman" w:hAnsi="Times New Roman" w:cs="Times New Roman"/>
                <w:color w:val="000000"/>
                <w:sz w:val="24"/>
                <w:szCs w:val="24"/>
                <w:lang w:eastAsia="ar-SA"/>
              </w:rPr>
              <w:t xml:space="preserve"> с покрытием износостойкого полиуретана, а также полиамидного профиля (каркаса), располагающейся по спирали поверх внутренней стенки </w:t>
            </w:r>
            <w:r>
              <w:rPr>
                <w:rFonts w:ascii="Times New Roman" w:hAnsi="Times New Roman" w:cs="Times New Roman"/>
                <w:color w:val="000000"/>
                <w:sz w:val="24"/>
                <w:szCs w:val="24"/>
                <w:lang w:eastAsia="ar-SA"/>
              </w:rPr>
              <w:t>ГВК</w:t>
            </w:r>
            <w:r w:rsidRPr="00330780">
              <w:rPr>
                <w:rFonts w:ascii="Times New Roman" w:hAnsi="Times New Roman" w:cs="Times New Roman"/>
                <w:color w:val="000000"/>
                <w:sz w:val="24"/>
                <w:szCs w:val="24"/>
                <w:lang w:eastAsia="ar-SA"/>
              </w:rPr>
              <w:t>. </w:t>
            </w:r>
          </w:p>
          <w:p w:rsidR="00E56912" w:rsidRPr="00330780" w:rsidRDefault="00E56912" w:rsidP="00FE7622">
            <w:pPr>
              <w:spacing w:after="0" w:line="240" w:lineRule="auto"/>
              <w:ind w:firstLine="141"/>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3.2. Температура самовоспламенения должна быть не менее 450 о С.</w:t>
            </w:r>
          </w:p>
          <w:p w:rsidR="00E56912" w:rsidRPr="00330780" w:rsidRDefault="00E56912" w:rsidP="00FE7622">
            <w:pPr>
              <w:spacing w:after="0" w:line="240" w:lineRule="auto"/>
              <w:ind w:firstLine="141"/>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3.3. Остаточная деформация при снятии внешнего перпендикуляр</w:t>
            </w:r>
            <w:r>
              <w:rPr>
                <w:rFonts w:ascii="Times New Roman" w:hAnsi="Times New Roman" w:cs="Times New Roman"/>
                <w:color w:val="000000"/>
                <w:sz w:val="24"/>
                <w:szCs w:val="24"/>
                <w:lang w:eastAsia="ar-SA"/>
              </w:rPr>
              <w:t>ного давления относительно оси ГВК</w:t>
            </w:r>
            <w:r w:rsidRPr="00330780">
              <w:rPr>
                <w:rFonts w:ascii="Times New Roman" w:hAnsi="Times New Roman" w:cs="Times New Roman"/>
                <w:color w:val="000000"/>
                <w:sz w:val="24"/>
                <w:szCs w:val="24"/>
                <w:lang w:eastAsia="ar-SA"/>
              </w:rPr>
              <w:t xml:space="preserve"> в </w:t>
            </w:r>
            <w:r>
              <w:rPr>
                <w:rFonts w:ascii="Times New Roman" w:hAnsi="Times New Roman" w:cs="Times New Roman"/>
                <w:color w:val="000000"/>
                <w:sz w:val="24"/>
                <w:szCs w:val="24"/>
                <w:lang w:eastAsia="ar-SA"/>
              </w:rPr>
              <w:t>9</w:t>
            </w:r>
            <w:r w:rsidRPr="00330780">
              <w:rPr>
                <w:rFonts w:ascii="Times New Roman" w:hAnsi="Times New Roman" w:cs="Times New Roman"/>
                <w:color w:val="000000"/>
                <w:sz w:val="24"/>
                <w:szCs w:val="24"/>
                <w:lang w:eastAsia="ar-SA"/>
              </w:rPr>
              <w:t xml:space="preserve">0 кг на 100 мм </w:t>
            </w:r>
            <w:r>
              <w:rPr>
                <w:rFonts w:ascii="Times New Roman" w:hAnsi="Times New Roman" w:cs="Times New Roman"/>
                <w:color w:val="000000"/>
                <w:sz w:val="24"/>
                <w:szCs w:val="24"/>
                <w:lang w:eastAsia="ar-SA"/>
              </w:rPr>
              <w:t>ГВК</w:t>
            </w:r>
            <w:r w:rsidRPr="00330780">
              <w:rPr>
                <w:rFonts w:ascii="Times New Roman" w:hAnsi="Times New Roman" w:cs="Times New Roman"/>
                <w:color w:val="000000"/>
                <w:sz w:val="24"/>
                <w:szCs w:val="24"/>
                <w:lang w:eastAsia="ar-SA"/>
              </w:rPr>
              <w:t xml:space="preserve"> не должна превышать 5%.</w:t>
            </w:r>
          </w:p>
          <w:p w:rsidR="00E56912" w:rsidRPr="00ED434D" w:rsidRDefault="00E56912" w:rsidP="00FE7622">
            <w:pPr>
              <w:spacing w:after="0" w:line="240" w:lineRule="auto"/>
              <w:ind w:firstLine="141"/>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3.4. </w:t>
            </w:r>
            <w:r w:rsidRPr="00511FC6">
              <w:rPr>
                <w:rFonts w:ascii="Times New Roman" w:hAnsi="Times New Roman" w:cs="Times New Roman"/>
                <w:color w:val="000000"/>
                <w:sz w:val="24"/>
                <w:szCs w:val="24"/>
                <w:lang w:eastAsia="ar-SA"/>
              </w:rPr>
              <w:t xml:space="preserve">Остаточная деформация при сжатии относительно горизонтальной оси </w:t>
            </w:r>
            <w:r>
              <w:rPr>
                <w:rFonts w:ascii="Times New Roman" w:hAnsi="Times New Roman" w:cs="Times New Roman"/>
                <w:color w:val="000000"/>
                <w:sz w:val="24"/>
                <w:szCs w:val="24"/>
                <w:lang w:eastAsia="ar-SA"/>
              </w:rPr>
              <w:t>ГВК</w:t>
            </w:r>
            <w:r w:rsidRPr="00511FC6">
              <w:rPr>
                <w:rFonts w:ascii="Times New Roman" w:hAnsi="Times New Roman" w:cs="Times New Roman"/>
                <w:color w:val="000000"/>
                <w:sz w:val="24"/>
                <w:szCs w:val="24"/>
                <w:lang w:eastAsia="ar-SA"/>
              </w:rPr>
              <w:t xml:space="preserve"> не должна превышать более 1 п.</w:t>
            </w:r>
            <w:r>
              <w:rPr>
                <w:rFonts w:ascii="Times New Roman" w:hAnsi="Times New Roman" w:cs="Times New Roman"/>
                <w:color w:val="000000"/>
                <w:sz w:val="24"/>
                <w:szCs w:val="24"/>
                <w:lang w:eastAsia="ar-SA"/>
              </w:rPr>
              <w:t xml:space="preserve"> </w:t>
            </w:r>
            <w:r w:rsidRPr="00511FC6">
              <w:rPr>
                <w:rFonts w:ascii="Times New Roman" w:hAnsi="Times New Roman" w:cs="Times New Roman"/>
                <w:color w:val="000000"/>
                <w:sz w:val="24"/>
                <w:szCs w:val="24"/>
                <w:lang w:eastAsia="ar-SA"/>
              </w:rPr>
              <w:t>м</w:t>
            </w:r>
            <w:r>
              <w:rPr>
                <w:rFonts w:ascii="Times New Roman" w:hAnsi="Times New Roman" w:cs="Times New Roman"/>
                <w:color w:val="000000"/>
                <w:sz w:val="24"/>
                <w:szCs w:val="24"/>
                <w:lang w:eastAsia="ar-SA"/>
              </w:rPr>
              <w:t>.</w:t>
            </w:r>
            <w:r w:rsidRPr="00511FC6">
              <w:rPr>
                <w:rFonts w:ascii="Times New Roman" w:hAnsi="Times New Roman" w:cs="Times New Roman"/>
                <w:color w:val="000000"/>
                <w:sz w:val="24"/>
                <w:szCs w:val="24"/>
                <w:lang w:eastAsia="ar-SA"/>
              </w:rPr>
              <w:t xml:space="preserve"> при суммарной длине магистрали</w:t>
            </w:r>
            <w:r>
              <w:rPr>
                <w:rFonts w:ascii="Times New Roman" w:hAnsi="Times New Roman" w:cs="Times New Roman"/>
                <w:color w:val="000000"/>
                <w:sz w:val="24"/>
                <w:szCs w:val="24"/>
                <w:lang w:eastAsia="ar-SA"/>
              </w:rPr>
              <w:t xml:space="preserve"> ГВК</w:t>
            </w:r>
            <w:r w:rsidRPr="00511FC6">
              <w:rPr>
                <w:rFonts w:ascii="Times New Roman" w:hAnsi="Times New Roman" w:cs="Times New Roman"/>
                <w:color w:val="000000"/>
                <w:sz w:val="24"/>
                <w:szCs w:val="24"/>
                <w:lang w:eastAsia="ar-SA"/>
              </w:rPr>
              <w:t xml:space="preserve"> не более 45 п.</w:t>
            </w:r>
            <w:r>
              <w:rPr>
                <w:rFonts w:ascii="Times New Roman" w:hAnsi="Times New Roman" w:cs="Times New Roman"/>
                <w:color w:val="000000"/>
                <w:sz w:val="24"/>
                <w:szCs w:val="24"/>
                <w:lang w:eastAsia="ar-SA"/>
              </w:rPr>
              <w:t xml:space="preserve"> </w:t>
            </w:r>
            <w:r w:rsidRPr="00511FC6">
              <w:rPr>
                <w:rFonts w:ascii="Times New Roman" w:hAnsi="Times New Roman" w:cs="Times New Roman"/>
                <w:color w:val="000000"/>
                <w:sz w:val="24"/>
                <w:szCs w:val="24"/>
                <w:lang w:eastAsia="ar-SA"/>
              </w:rPr>
              <w:t>м.</w:t>
            </w:r>
            <w:r>
              <w:rPr>
                <w:rFonts w:ascii="Times New Roman" w:hAnsi="Times New Roman" w:cs="Times New Roman"/>
                <w:color w:val="000000"/>
                <w:sz w:val="24"/>
                <w:szCs w:val="24"/>
                <w:lang w:eastAsia="ar-SA"/>
              </w:rPr>
              <w:t xml:space="preserve"> </w:t>
            </w:r>
            <w:r w:rsidRPr="00511FC6">
              <w:rPr>
                <w:rFonts w:ascii="Times New Roman" w:hAnsi="Times New Roman" w:cs="Times New Roman"/>
                <w:color w:val="000000"/>
                <w:sz w:val="24"/>
                <w:szCs w:val="24"/>
                <w:lang w:eastAsia="ar-SA"/>
              </w:rPr>
              <w:t>(с разряжением потока 4 400 Па и при производительности  вентилятора 3 800 м3/час)</w:t>
            </w:r>
            <w:r w:rsidRPr="00511FC6">
              <w:rPr>
                <w:rFonts w:ascii="Times New Roman" w:hAnsi="Times New Roman" w:cs="Times New Roman"/>
                <w:color w:val="000000"/>
                <w:sz w:val="24"/>
                <w:szCs w:val="24"/>
                <w:lang w:eastAsia="ar-SA"/>
              </w:rPr>
              <w:br/>
            </w:r>
            <w:r>
              <w:rPr>
                <w:rFonts w:ascii="Times New Roman" w:hAnsi="Times New Roman" w:cs="Times New Roman"/>
                <w:color w:val="000000"/>
                <w:sz w:val="24"/>
                <w:szCs w:val="24"/>
                <w:lang w:eastAsia="ar-SA"/>
              </w:rPr>
              <w:t xml:space="preserve"> 3.5. ГВК</w:t>
            </w:r>
            <w:r w:rsidRPr="00511FC6">
              <w:rPr>
                <w:rFonts w:ascii="Times New Roman" w:hAnsi="Times New Roman" w:cs="Times New Roman"/>
                <w:color w:val="000000"/>
                <w:sz w:val="24"/>
                <w:szCs w:val="24"/>
                <w:lang w:eastAsia="ar-SA"/>
              </w:rPr>
              <w:t xml:space="preserve"> должен обеспечивать надёжное подключение быстросъемного соединения.</w:t>
            </w:r>
            <w:r w:rsidRPr="00511FC6">
              <w:rPr>
                <w:rFonts w:ascii="Times New Roman" w:hAnsi="Times New Roman" w:cs="Times New Roman"/>
                <w:color w:val="000000"/>
                <w:sz w:val="24"/>
                <w:szCs w:val="24"/>
                <w:lang w:eastAsia="ar-SA"/>
              </w:rPr>
              <w:br/>
            </w:r>
            <w:r>
              <w:rPr>
                <w:rFonts w:ascii="Times New Roman" w:hAnsi="Times New Roman" w:cs="Times New Roman"/>
                <w:color w:val="000000"/>
                <w:sz w:val="24"/>
                <w:szCs w:val="24"/>
                <w:lang w:eastAsia="ar-SA"/>
              </w:rPr>
              <w:t xml:space="preserve"> 3.6. </w:t>
            </w:r>
            <w:r w:rsidRPr="00511FC6">
              <w:rPr>
                <w:rFonts w:ascii="Times New Roman" w:hAnsi="Times New Roman" w:cs="Times New Roman"/>
                <w:color w:val="000000"/>
                <w:sz w:val="24"/>
                <w:szCs w:val="24"/>
                <w:lang w:eastAsia="ar-SA"/>
              </w:rPr>
              <w:t xml:space="preserve">Внутренний диаметр </w:t>
            </w:r>
            <w:r>
              <w:rPr>
                <w:rFonts w:ascii="Times New Roman" w:hAnsi="Times New Roman" w:cs="Times New Roman"/>
                <w:color w:val="000000"/>
                <w:sz w:val="24"/>
                <w:szCs w:val="24"/>
                <w:lang w:eastAsia="ar-SA"/>
              </w:rPr>
              <w:t>ГВК</w:t>
            </w:r>
            <w:r w:rsidRPr="00511FC6">
              <w:rPr>
                <w:rFonts w:ascii="Times New Roman" w:hAnsi="Times New Roman" w:cs="Times New Roman"/>
                <w:color w:val="000000"/>
                <w:sz w:val="24"/>
                <w:szCs w:val="24"/>
                <w:lang w:eastAsia="ar-SA"/>
              </w:rPr>
              <w:t xml:space="preserve"> должен быть </w:t>
            </w:r>
            <w:r>
              <w:rPr>
                <w:rFonts w:ascii="Times New Roman" w:hAnsi="Times New Roman" w:cs="Times New Roman"/>
                <w:color w:val="000000"/>
                <w:sz w:val="24"/>
                <w:szCs w:val="24"/>
                <w:lang w:eastAsia="ar-SA"/>
              </w:rPr>
              <w:t>125</w:t>
            </w:r>
            <w:r w:rsidRPr="00511FC6">
              <w:rPr>
                <w:rFonts w:ascii="Times New Roman" w:hAnsi="Times New Roman" w:cs="Times New Roman"/>
                <w:color w:val="000000"/>
                <w:sz w:val="24"/>
                <w:szCs w:val="24"/>
                <w:lang w:eastAsia="ar-SA"/>
              </w:rPr>
              <w:t xml:space="preserve"> мм.</w:t>
            </w:r>
            <w:r w:rsidRPr="00511FC6">
              <w:rPr>
                <w:rFonts w:ascii="Times New Roman" w:hAnsi="Times New Roman" w:cs="Times New Roman"/>
                <w:color w:val="000000"/>
                <w:sz w:val="24"/>
                <w:szCs w:val="24"/>
                <w:lang w:eastAsia="ar-SA"/>
              </w:rPr>
              <w:br/>
            </w:r>
            <w:r>
              <w:rPr>
                <w:rFonts w:ascii="Times New Roman" w:hAnsi="Times New Roman" w:cs="Times New Roman"/>
                <w:color w:val="000000"/>
                <w:sz w:val="24"/>
                <w:szCs w:val="24"/>
                <w:lang w:eastAsia="ar-SA"/>
              </w:rPr>
              <w:t xml:space="preserve"> 3.7. </w:t>
            </w:r>
            <w:r w:rsidRPr="00511FC6">
              <w:rPr>
                <w:rFonts w:ascii="Times New Roman" w:hAnsi="Times New Roman" w:cs="Times New Roman"/>
                <w:color w:val="000000"/>
                <w:sz w:val="24"/>
                <w:szCs w:val="24"/>
                <w:lang w:eastAsia="ar-SA"/>
              </w:rPr>
              <w:t>Внешний каркасный полиамидный профиль должен быть изготовлен на основ</w:t>
            </w:r>
            <w:r>
              <w:rPr>
                <w:rFonts w:ascii="Times New Roman" w:hAnsi="Times New Roman" w:cs="Times New Roman"/>
                <w:color w:val="000000"/>
                <w:sz w:val="24"/>
                <w:szCs w:val="24"/>
                <w:lang w:eastAsia="ar-SA"/>
              </w:rPr>
              <w:t>е марки сырья Полиамид ПА 12-ЛП.</w:t>
            </w:r>
            <w:r w:rsidRPr="00511FC6">
              <w:rPr>
                <w:rFonts w:ascii="Times New Roman" w:hAnsi="Times New Roman" w:cs="Times New Roman"/>
                <w:color w:val="000000"/>
                <w:sz w:val="24"/>
                <w:szCs w:val="24"/>
                <w:lang w:eastAsia="ar-SA"/>
              </w:rPr>
              <w:br/>
            </w:r>
            <w:r>
              <w:rPr>
                <w:rFonts w:ascii="Times New Roman" w:hAnsi="Times New Roman" w:cs="Times New Roman"/>
                <w:color w:val="000000"/>
                <w:sz w:val="24"/>
                <w:szCs w:val="24"/>
                <w:lang w:eastAsia="ar-SA"/>
              </w:rPr>
              <w:t xml:space="preserve">  3.8. </w:t>
            </w:r>
            <w:r w:rsidRPr="00ED434D">
              <w:rPr>
                <w:rFonts w:ascii="Times New Roman" w:hAnsi="Times New Roman" w:cs="Times New Roman"/>
                <w:color w:val="000000"/>
                <w:sz w:val="24"/>
                <w:szCs w:val="24"/>
                <w:lang w:eastAsia="ar-SA"/>
              </w:rPr>
              <w:t xml:space="preserve">Аэродинамические характеристики воздушного потока при использовании </w:t>
            </w:r>
            <w:r>
              <w:rPr>
                <w:rFonts w:ascii="Times New Roman" w:hAnsi="Times New Roman" w:cs="Times New Roman"/>
                <w:color w:val="000000"/>
                <w:sz w:val="24"/>
                <w:szCs w:val="24"/>
                <w:lang w:eastAsia="ar-SA"/>
              </w:rPr>
              <w:t xml:space="preserve">ГВК </w:t>
            </w:r>
            <w:r w:rsidRPr="00ED434D">
              <w:rPr>
                <w:rFonts w:ascii="Times New Roman" w:hAnsi="Times New Roman" w:cs="Times New Roman"/>
                <w:color w:val="000000"/>
                <w:sz w:val="24"/>
                <w:szCs w:val="24"/>
                <w:lang w:eastAsia="ar-SA"/>
              </w:rPr>
              <w:t xml:space="preserve">должны обеспечиваться таким образом, чтобы сопротивление </w:t>
            </w:r>
            <w:r>
              <w:rPr>
                <w:rFonts w:ascii="Times New Roman" w:hAnsi="Times New Roman" w:cs="Times New Roman"/>
                <w:color w:val="000000"/>
                <w:sz w:val="24"/>
                <w:szCs w:val="24"/>
                <w:lang w:eastAsia="ar-SA"/>
              </w:rPr>
              <w:t>ГВК</w:t>
            </w:r>
            <w:r w:rsidRPr="00ED434D">
              <w:rPr>
                <w:rFonts w:ascii="Times New Roman" w:hAnsi="Times New Roman" w:cs="Times New Roman"/>
                <w:color w:val="000000"/>
                <w:sz w:val="24"/>
                <w:szCs w:val="24"/>
                <w:lang w:eastAsia="ar-SA"/>
              </w:rPr>
              <w:t xml:space="preserve"> на 1(один) </w:t>
            </w:r>
            <w:proofErr w:type="spellStart"/>
            <w:r w:rsidRPr="00ED434D">
              <w:rPr>
                <w:rFonts w:ascii="Times New Roman" w:hAnsi="Times New Roman" w:cs="Times New Roman"/>
                <w:color w:val="000000"/>
                <w:sz w:val="24"/>
                <w:szCs w:val="24"/>
                <w:lang w:eastAsia="ar-SA"/>
              </w:rPr>
              <w:t>п.м</w:t>
            </w:r>
            <w:proofErr w:type="spellEnd"/>
            <w:r w:rsidRPr="00ED434D">
              <w:rPr>
                <w:rFonts w:ascii="Times New Roman" w:hAnsi="Times New Roman" w:cs="Times New Roman"/>
                <w:color w:val="000000"/>
                <w:sz w:val="24"/>
                <w:szCs w:val="24"/>
                <w:lang w:eastAsia="ar-SA"/>
              </w:rPr>
              <w:t>. не превышало 100 ПА при расходе воздуха не менее 900 м3/час. Аэродинамические характеристики должны быть получены на сертифицированном аэродинамическом стенде типа «А» в соответствии с ГОСТ 10921-2017 на предприятии-изготовителе (допускается в присутствии Заказчика).</w:t>
            </w:r>
          </w:p>
          <w:p w:rsidR="00E56912" w:rsidRPr="00330780" w:rsidRDefault="00E56912" w:rsidP="00FE7622">
            <w:pPr>
              <w:spacing w:after="0" w:line="240" w:lineRule="auto"/>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xml:space="preserve">- </w:t>
            </w:r>
            <w:r w:rsidRPr="00330780">
              <w:rPr>
                <w:rFonts w:ascii="Times New Roman" w:hAnsi="Times New Roman" w:cs="Times New Roman"/>
                <w:b/>
                <w:color w:val="000000"/>
                <w:sz w:val="24"/>
                <w:szCs w:val="24"/>
                <w:lang w:eastAsia="ar-SA"/>
              </w:rPr>
              <w:t>Ниппельные соединения- 4 шт., винтовые хомуты</w:t>
            </w:r>
            <w:r>
              <w:rPr>
                <w:rFonts w:ascii="Times New Roman" w:hAnsi="Times New Roman" w:cs="Times New Roman"/>
                <w:b/>
                <w:color w:val="000000"/>
                <w:sz w:val="24"/>
                <w:szCs w:val="24"/>
                <w:lang w:eastAsia="ar-SA"/>
              </w:rPr>
              <w:t xml:space="preserve"> </w:t>
            </w:r>
            <w:r w:rsidRPr="00330780">
              <w:rPr>
                <w:rFonts w:ascii="Times New Roman" w:hAnsi="Times New Roman" w:cs="Times New Roman"/>
                <w:b/>
                <w:color w:val="000000"/>
                <w:sz w:val="24"/>
                <w:szCs w:val="24"/>
                <w:lang w:eastAsia="ar-SA"/>
              </w:rPr>
              <w:t>- 16 шт.</w:t>
            </w:r>
            <w:r w:rsidRPr="00330780">
              <w:rPr>
                <w:rFonts w:ascii="Times New Roman" w:hAnsi="Times New Roman" w:cs="Times New Roman"/>
                <w:color w:val="000000"/>
                <w:sz w:val="24"/>
                <w:szCs w:val="24"/>
                <w:lang w:eastAsia="ar-SA"/>
              </w:rPr>
              <w:t>- для каждого комплекта;</w:t>
            </w:r>
          </w:p>
          <w:p w:rsidR="00E56912" w:rsidRDefault="00E56912" w:rsidP="00FE7622">
            <w:pPr>
              <w:spacing w:after="0" w:line="240" w:lineRule="auto"/>
              <w:rPr>
                <w:rFonts w:ascii="Times New Roman" w:hAnsi="Times New Roman" w:cs="Times New Roman"/>
                <w:color w:val="000000"/>
                <w:sz w:val="24"/>
                <w:szCs w:val="24"/>
                <w:lang w:eastAsia="ar-SA"/>
              </w:rPr>
            </w:pPr>
            <w:r w:rsidRPr="00330780">
              <w:rPr>
                <w:rFonts w:ascii="Times New Roman" w:hAnsi="Times New Roman" w:cs="Times New Roman"/>
                <w:b/>
                <w:color w:val="000000"/>
                <w:sz w:val="24"/>
                <w:szCs w:val="24"/>
                <w:lang w:eastAsia="ar-SA"/>
              </w:rPr>
              <w:t>- Воздухоприемные воронки – 4 шт.,</w:t>
            </w:r>
            <w:r w:rsidRPr="00330780">
              <w:rPr>
                <w:rFonts w:ascii="Times New Roman" w:hAnsi="Times New Roman" w:cs="Times New Roman"/>
                <w:color w:val="000000"/>
                <w:sz w:val="24"/>
                <w:szCs w:val="24"/>
                <w:lang w:eastAsia="ar-SA"/>
              </w:rPr>
              <w:t xml:space="preserve"> с присоединительным диаметром 125 мм, с магнитным держателем и ручкой с полимерным  покрытием - для каждого комплекта.</w:t>
            </w:r>
          </w:p>
          <w:p w:rsidR="00E56912" w:rsidRDefault="00E56912" w:rsidP="00FE7622">
            <w:pPr>
              <w:spacing w:line="240" w:lineRule="auto"/>
              <w:rPr>
                <w:rFonts w:ascii="Times New Roman" w:hAnsi="Times New Roman" w:cs="Times New Roman"/>
                <w:color w:val="000000"/>
                <w:sz w:val="24"/>
                <w:szCs w:val="24"/>
                <w:lang w:eastAsia="ar-SA"/>
              </w:rPr>
            </w:pPr>
            <w:r w:rsidRPr="00E75EA8">
              <w:rPr>
                <w:rFonts w:ascii="Times New Roman" w:hAnsi="Times New Roman" w:cs="Times New Roman"/>
                <w:b/>
                <w:color w:val="000000"/>
                <w:sz w:val="24"/>
                <w:szCs w:val="24"/>
                <w:lang w:eastAsia="ar-SA"/>
              </w:rPr>
              <w:t>- Кабель – 1 шт.</w:t>
            </w:r>
            <w:r>
              <w:rPr>
                <w:rFonts w:ascii="Times New Roman" w:hAnsi="Times New Roman" w:cs="Times New Roman"/>
                <w:color w:val="000000"/>
                <w:sz w:val="24"/>
                <w:szCs w:val="24"/>
                <w:lang w:eastAsia="ar-SA"/>
              </w:rPr>
              <w:t xml:space="preserve"> длиной 25 м, с кабельной вилкой типа 035-63А-6</w:t>
            </w:r>
            <w:r>
              <w:rPr>
                <w:rFonts w:ascii="Times New Roman" w:hAnsi="Times New Roman" w:cs="Times New Roman"/>
                <w:color w:val="000000"/>
                <w:sz w:val="24"/>
                <w:szCs w:val="24"/>
                <w:lang w:val="en-US" w:eastAsia="ar-SA"/>
              </w:rPr>
              <w:t>h</w:t>
            </w:r>
            <w:r>
              <w:rPr>
                <w:rFonts w:ascii="Times New Roman" w:hAnsi="Times New Roman" w:cs="Times New Roman"/>
                <w:color w:val="000000"/>
                <w:sz w:val="24"/>
                <w:szCs w:val="24"/>
                <w:lang w:eastAsia="ar-SA"/>
              </w:rPr>
              <w:t>-380АС-3Р+РЕ+</w:t>
            </w:r>
            <w:r>
              <w:rPr>
                <w:rFonts w:ascii="Times New Roman" w:hAnsi="Times New Roman" w:cs="Times New Roman"/>
                <w:color w:val="000000"/>
                <w:sz w:val="24"/>
                <w:szCs w:val="24"/>
                <w:lang w:val="en-US" w:eastAsia="ar-SA"/>
              </w:rPr>
              <w:t>N</w:t>
            </w:r>
            <w:r>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val="en-US" w:eastAsia="ar-SA"/>
              </w:rPr>
              <w:t>IP</w:t>
            </w:r>
            <w:r w:rsidRPr="00573E7A">
              <w:rPr>
                <w:rFonts w:ascii="Times New Roman" w:hAnsi="Times New Roman" w:cs="Times New Roman"/>
                <w:color w:val="000000"/>
                <w:sz w:val="24"/>
                <w:szCs w:val="24"/>
                <w:lang w:eastAsia="ar-SA"/>
              </w:rPr>
              <w:t>67</w:t>
            </w:r>
            <w:r>
              <w:rPr>
                <w:rFonts w:ascii="Times New Roman" w:hAnsi="Times New Roman" w:cs="Times New Roman"/>
                <w:color w:val="000000"/>
                <w:sz w:val="24"/>
                <w:szCs w:val="24"/>
                <w:lang w:eastAsia="ar-SA"/>
              </w:rPr>
              <w:t>.</w:t>
            </w:r>
          </w:p>
          <w:p w:rsidR="00E56912" w:rsidRDefault="00E56912" w:rsidP="00FE7622">
            <w:pPr>
              <w:spacing w:line="240" w:lineRule="auto"/>
              <w:rPr>
                <w:rFonts w:ascii="Times New Roman" w:hAnsi="Times New Roman" w:cs="Times New Roman"/>
                <w:color w:val="000000"/>
                <w:sz w:val="24"/>
                <w:szCs w:val="24"/>
                <w:lang w:eastAsia="ar-SA"/>
              </w:rPr>
            </w:pPr>
          </w:p>
          <w:p w:rsidR="00E56912" w:rsidRDefault="00E56912" w:rsidP="00FE7622">
            <w:pPr>
              <w:spacing w:line="240" w:lineRule="auto"/>
              <w:rPr>
                <w:rFonts w:ascii="Times New Roman" w:hAnsi="Times New Roman" w:cs="Times New Roman"/>
                <w:color w:val="000000"/>
                <w:sz w:val="24"/>
                <w:szCs w:val="24"/>
                <w:lang w:eastAsia="ar-SA"/>
              </w:rPr>
            </w:pPr>
          </w:p>
          <w:p w:rsidR="00E56912" w:rsidRDefault="00E56912" w:rsidP="00FE7622">
            <w:pPr>
              <w:spacing w:line="240" w:lineRule="auto"/>
              <w:rPr>
                <w:rFonts w:ascii="Times New Roman" w:hAnsi="Times New Roman" w:cs="Times New Roman"/>
                <w:color w:val="000000"/>
                <w:sz w:val="24"/>
                <w:szCs w:val="24"/>
                <w:lang w:eastAsia="ar-SA"/>
              </w:rPr>
            </w:pPr>
          </w:p>
          <w:p w:rsidR="00E56912" w:rsidRDefault="00E56912" w:rsidP="00FE7622">
            <w:pPr>
              <w:spacing w:line="240" w:lineRule="auto"/>
              <w:rPr>
                <w:rFonts w:ascii="Times New Roman" w:hAnsi="Times New Roman" w:cs="Times New Roman"/>
                <w:color w:val="000000"/>
                <w:sz w:val="24"/>
                <w:szCs w:val="24"/>
                <w:lang w:eastAsia="ar-SA"/>
              </w:rPr>
            </w:pPr>
          </w:p>
          <w:p w:rsidR="00E56912" w:rsidRPr="00AE7DEF" w:rsidRDefault="00E56912" w:rsidP="00FE7622">
            <w:pPr>
              <w:spacing w:line="240" w:lineRule="auto"/>
              <w:rPr>
                <w:rFonts w:ascii="Times New Roman" w:hAnsi="Times New Roman" w:cs="Times New Roman"/>
                <w:color w:val="000000"/>
                <w:sz w:val="24"/>
                <w:szCs w:val="24"/>
                <w:lang w:eastAsia="ar-SA"/>
              </w:rPr>
            </w:pPr>
          </w:p>
        </w:tc>
      </w:tr>
    </w:tbl>
    <w:p w:rsidR="00E56912" w:rsidRDefault="00E56912" w:rsidP="00E56912">
      <w:pPr>
        <w:suppressAutoHyphens w:val="0"/>
        <w:spacing w:after="0" w:line="240" w:lineRule="auto"/>
        <w:ind w:firstLine="709"/>
        <w:jc w:val="both"/>
        <w:rPr>
          <w:rFonts w:ascii="Times New Roman" w:hAnsi="Times New Roman" w:cs="Times New Roman"/>
          <w:b/>
          <w:bCs/>
          <w:color w:val="000000"/>
          <w:sz w:val="24"/>
          <w:szCs w:val="24"/>
          <w:lang w:eastAsia="ar-SA"/>
        </w:rPr>
      </w:pPr>
    </w:p>
    <w:p w:rsidR="00E56912" w:rsidRPr="00330780"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sidRPr="00330780">
        <w:rPr>
          <w:rFonts w:ascii="Times New Roman" w:hAnsi="Times New Roman" w:cs="Times New Roman"/>
          <w:b/>
          <w:bCs/>
          <w:color w:val="000000"/>
          <w:sz w:val="24"/>
          <w:szCs w:val="24"/>
          <w:lang w:eastAsia="ar-SA"/>
        </w:rPr>
        <w:t xml:space="preserve">5.   Требования к гарантийному сроку </w:t>
      </w:r>
      <w:r>
        <w:rPr>
          <w:rFonts w:ascii="Times New Roman" w:hAnsi="Times New Roman" w:cs="Times New Roman"/>
          <w:b/>
          <w:bCs/>
          <w:color w:val="000000"/>
          <w:sz w:val="24"/>
          <w:szCs w:val="24"/>
          <w:lang w:eastAsia="ar-SA"/>
        </w:rPr>
        <w:t>оборудования</w:t>
      </w:r>
    </w:p>
    <w:p w:rsidR="00E56912"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lastRenderedPageBreak/>
        <w:t>Гарантийный срок на поставленное</w:t>
      </w:r>
      <w:r w:rsidRPr="00330780">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оборудование</w:t>
      </w:r>
      <w:r w:rsidRPr="00330780">
        <w:rPr>
          <w:rFonts w:ascii="Times New Roman" w:hAnsi="Times New Roman" w:cs="Times New Roman"/>
          <w:color w:val="000000"/>
          <w:sz w:val="24"/>
          <w:szCs w:val="24"/>
          <w:lang w:eastAsia="ar-SA"/>
        </w:rPr>
        <w:t xml:space="preserve"> должен быть не менее 12 (двенадцати) месяцев со дня поставки.</w:t>
      </w:r>
    </w:p>
    <w:p w:rsidR="00E56912" w:rsidRPr="00330780"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sidRPr="00330780">
        <w:rPr>
          <w:rFonts w:ascii="Times New Roman" w:hAnsi="Times New Roman" w:cs="Times New Roman"/>
          <w:b/>
          <w:bCs/>
          <w:color w:val="000000"/>
          <w:sz w:val="24"/>
          <w:szCs w:val="24"/>
          <w:lang w:eastAsia="ar-SA"/>
        </w:rPr>
        <w:t xml:space="preserve">6. Требования к объему предоставления гарантий качества </w:t>
      </w:r>
      <w:r>
        <w:rPr>
          <w:rFonts w:ascii="Times New Roman" w:hAnsi="Times New Roman" w:cs="Times New Roman"/>
          <w:b/>
          <w:bCs/>
          <w:color w:val="000000"/>
          <w:sz w:val="24"/>
          <w:szCs w:val="24"/>
          <w:lang w:eastAsia="ar-SA"/>
        </w:rPr>
        <w:t>оборудования</w:t>
      </w:r>
    </w:p>
    <w:p w:rsidR="00E56912"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xml:space="preserve">Дефекты и неисправности в течение гарантийного срока должны устраняться силами и за счет Поставщика. Риск случайного повреждения </w:t>
      </w:r>
      <w:r>
        <w:rPr>
          <w:rFonts w:ascii="Times New Roman" w:hAnsi="Times New Roman" w:cs="Times New Roman"/>
          <w:color w:val="000000"/>
          <w:sz w:val="24"/>
          <w:szCs w:val="24"/>
          <w:lang w:eastAsia="ar-SA"/>
        </w:rPr>
        <w:t>оборудования</w:t>
      </w:r>
      <w:r w:rsidRPr="00330780">
        <w:rPr>
          <w:rFonts w:ascii="Times New Roman" w:hAnsi="Times New Roman" w:cs="Times New Roman"/>
          <w:color w:val="000000"/>
          <w:sz w:val="24"/>
          <w:szCs w:val="24"/>
          <w:lang w:eastAsia="ar-SA"/>
        </w:rPr>
        <w:t xml:space="preserve"> до получения его Заказчиком на собственном складе, несет Поставщик.</w:t>
      </w:r>
    </w:p>
    <w:p w:rsidR="00E56912" w:rsidRPr="00330780"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p>
    <w:p w:rsidR="00E56912" w:rsidRPr="00330780"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sidRPr="00330780">
        <w:rPr>
          <w:rFonts w:ascii="Times New Roman" w:hAnsi="Times New Roman" w:cs="Times New Roman"/>
          <w:b/>
          <w:bCs/>
          <w:color w:val="000000"/>
          <w:sz w:val="24"/>
          <w:szCs w:val="24"/>
          <w:lang w:eastAsia="ar-SA"/>
        </w:rPr>
        <w:t xml:space="preserve">7. Требования об обязательности осуществления работ по вводу </w:t>
      </w:r>
      <w:r>
        <w:rPr>
          <w:rFonts w:ascii="Times New Roman" w:hAnsi="Times New Roman" w:cs="Times New Roman"/>
          <w:b/>
          <w:bCs/>
          <w:color w:val="000000"/>
          <w:sz w:val="24"/>
          <w:szCs w:val="24"/>
          <w:lang w:eastAsia="ar-SA"/>
        </w:rPr>
        <w:t>оборудования</w:t>
      </w:r>
      <w:r w:rsidRPr="00330780">
        <w:rPr>
          <w:rFonts w:ascii="Times New Roman" w:hAnsi="Times New Roman" w:cs="Times New Roman"/>
          <w:b/>
          <w:bCs/>
          <w:color w:val="000000"/>
          <w:sz w:val="24"/>
          <w:szCs w:val="24"/>
          <w:lang w:eastAsia="ar-SA"/>
        </w:rPr>
        <w:t xml:space="preserve"> в эксплуатацию</w:t>
      </w:r>
    </w:p>
    <w:p w:rsidR="00E56912"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7.1. Работы по вводу оборудования в эксплуатацию осуществляются силами Поставщика после проведения подготовительных работ специалистами Покупателя, а именно установка оборудования на место, подключение его к электросети.</w:t>
      </w:r>
    </w:p>
    <w:p w:rsidR="00E56912" w:rsidRPr="00330780"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p>
    <w:p w:rsidR="00E56912" w:rsidRPr="00330780" w:rsidRDefault="00E56912" w:rsidP="00E56912">
      <w:pPr>
        <w:suppressAutoHyphens w:val="0"/>
        <w:spacing w:after="0" w:line="240" w:lineRule="auto"/>
        <w:ind w:firstLine="709"/>
        <w:jc w:val="both"/>
        <w:rPr>
          <w:rFonts w:ascii="Times New Roman" w:hAnsi="Times New Roman" w:cs="Times New Roman"/>
          <w:b/>
          <w:bCs/>
          <w:color w:val="000000"/>
          <w:sz w:val="24"/>
          <w:szCs w:val="24"/>
          <w:lang w:eastAsia="ar-SA"/>
        </w:rPr>
      </w:pPr>
      <w:r w:rsidRPr="00330780">
        <w:rPr>
          <w:rFonts w:ascii="Times New Roman" w:hAnsi="Times New Roman" w:cs="Times New Roman"/>
          <w:b/>
          <w:bCs/>
          <w:color w:val="000000"/>
          <w:sz w:val="24"/>
          <w:szCs w:val="24"/>
          <w:lang w:eastAsia="ar-SA"/>
        </w:rPr>
        <w:t>8. Требования по осуществлению замера объемов воздуха.</w:t>
      </w:r>
    </w:p>
    <w:p w:rsidR="00E56912"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 xml:space="preserve">Проведение замеров воздуха, для их подтверждения, производится Поставщиком в присутствии представителей Покупателя на сертифицированном аэродинамическом стенде в соответствии с ГОСТ 10921-2017 на заводе-изготовителе. Должен быть представлен график аэродинамических характеристик оборудования на стенде типа «А» ГОСТ 10921-2017. Ввиду возможного усиления ограничительных мер  в связи с распространением новой </w:t>
      </w:r>
      <w:proofErr w:type="spellStart"/>
      <w:r w:rsidRPr="00330780">
        <w:rPr>
          <w:rFonts w:ascii="Times New Roman" w:hAnsi="Times New Roman" w:cs="Times New Roman"/>
          <w:color w:val="000000"/>
          <w:sz w:val="24"/>
          <w:szCs w:val="24"/>
          <w:lang w:eastAsia="ar-SA"/>
        </w:rPr>
        <w:t>коронавирусной</w:t>
      </w:r>
      <w:proofErr w:type="spellEnd"/>
      <w:r w:rsidRPr="00330780">
        <w:rPr>
          <w:rFonts w:ascii="Times New Roman" w:hAnsi="Times New Roman" w:cs="Times New Roman"/>
          <w:color w:val="000000"/>
          <w:sz w:val="24"/>
          <w:szCs w:val="24"/>
          <w:lang w:eastAsia="ar-SA"/>
        </w:rPr>
        <w:t xml:space="preserve"> инфекции (COVID-19), предусмотреть  проведение замеров воздуха </w:t>
      </w:r>
      <w:proofErr w:type="gramStart"/>
      <w:r w:rsidRPr="00330780">
        <w:rPr>
          <w:rFonts w:ascii="Times New Roman" w:hAnsi="Times New Roman" w:cs="Times New Roman"/>
          <w:color w:val="000000"/>
          <w:sz w:val="24"/>
          <w:szCs w:val="24"/>
          <w:lang w:eastAsia="ar-SA"/>
        </w:rPr>
        <w:t>по</w:t>
      </w:r>
      <w:proofErr w:type="gramEnd"/>
      <w:r w:rsidRPr="00330780">
        <w:rPr>
          <w:rFonts w:ascii="Times New Roman" w:hAnsi="Times New Roman" w:cs="Times New Roman"/>
          <w:color w:val="000000"/>
          <w:sz w:val="24"/>
          <w:szCs w:val="24"/>
          <w:lang w:eastAsia="ar-SA"/>
        </w:rPr>
        <w:t xml:space="preserve"> </w:t>
      </w:r>
      <w:proofErr w:type="gramStart"/>
      <w:r w:rsidRPr="00330780">
        <w:rPr>
          <w:rFonts w:ascii="Times New Roman" w:hAnsi="Times New Roman" w:cs="Times New Roman"/>
          <w:color w:val="000000"/>
          <w:sz w:val="24"/>
          <w:szCs w:val="24"/>
          <w:lang w:eastAsia="ar-SA"/>
        </w:rPr>
        <w:t>средством</w:t>
      </w:r>
      <w:proofErr w:type="gramEnd"/>
      <w:r w:rsidRPr="00330780">
        <w:rPr>
          <w:rFonts w:ascii="Times New Roman" w:hAnsi="Times New Roman" w:cs="Times New Roman"/>
          <w:color w:val="000000"/>
          <w:sz w:val="24"/>
          <w:szCs w:val="24"/>
          <w:lang w:eastAsia="ar-SA"/>
        </w:rPr>
        <w:t xml:space="preserve"> видеоконференцсвязи (в режиме реального времени).</w:t>
      </w:r>
    </w:p>
    <w:p w:rsidR="00E56912" w:rsidRPr="00330780"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p>
    <w:p w:rsidR="00E56912" w:rsidRDefault="00E56912" w:rsidP="00E56912">
      <w:pPr>
        <w:suppressAutoHyphens w:val="0"/>
        <w:spacing w:after="0" w:line="240" w:lineRule="auto"/>
        <w:ind w:firstLine="709"/>
        <w:jc w:val="both"/>
        <w:rPr>
          <w:rFonts w:ascii="Times New Roman" w:hAnsi="Times New Roman" w:cs="Times New Roman"/>
          <w:b/>
          <w:color w:val="000000"/>
          <w:sz w:val="24"/>
          <w:szCs w:val="24"/>
          <w:lang w:eastAsia="ar-SA"/>
        </w:rPr>
      </w:pPr>
      <w:r w:rsidRPr="00330780">
        <w:rPr>
          <w:rFonts w:ascii="Times New Roman" w:hAnsi="Times New Roman" w:cs="Times New Roman"/>
          <w:b/>
          <w:color w:val="000000"/>
          <w:sz w:val="24"/>
          <w:szCs w:val="24"/>
          <w:lang w:eastAsia="ar-SA"/>
        </w:rPr>
        <w:t>9. Требования к Поставщику:</w:t>
      </w:r>
    </w:p>
    <w:p w:rsidR="00E56912" w:rsidRPr="00330780"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9</w:t>
      </w:r>
      <w:r w:rsidRPr="00330780">
        <w:rPr>
          <w:rFonts w:ascii="Times New Roman" w:hAnsi="Times New Roman" w:cs="Times New Roman"/>
          <w:color w:val="000000"/>
          <w:sz w:val="24"/>
          <w:szCs w:val="24"/>
          <w:lang w:eastAsia="ar-SA"/>
        </w:rPr>
        <w:t>.1. Сотрудники сервисной службы должны иметь гражданство РФ;</w:t>
      </w:r>
    </w:p>
    <w:p w:rsidR="00E56912" w:rsidRPr="00330780"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9.2</w:t>
      </w:r>
      <w:r w:rsidRPr="00330780">
        <w:rPr>
          <w:rFonts w:ascii="Times New Roman" w:hAnsi="Times New Roman" w:cs="Times New Roman"/>
          <w:color w:val="000000"/>
          <w:sz w:val="24"/>
          <w:szCs w:val="24"/>
          <w:lang w:eastAsia="ar-SA"/>
        </w:rPr>
        <w:t>. Иметь соответствующие разрешительные документы на исполнение услуг по договору.</w:t>
      </w:r>
    </w:p>
    <w:p w:rsidR="00E56912" w:rsidRPr="00330780"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9</w:t>
      </w:r>
      <w:r>
        <w:rPr>
          <w:rFonts w:ascii="Times New Roman" w:hAnsi="Times New Roman" w:cs="Times New Roman"/>
          <w:color w:val="000000"/>
          <w:sz w:val="24"/>
          <w:szCs w:val="24"/>
          <w:lang w:eastAsia="ar-SA"/>
        </w:rPr>
        <w:t>.3</w:t>
      </w:r>
      <w:r w:rsidRPr="00330780">
        <w:rPr>
          <w:rFonts w:ascii="Times New Roman" w:hAnsi="Times New Roman" w:cs="Times New Roman"/>
          <w:color w:val="000000"/>
          <w:sz w:val="24"/>
          <w:szCs w:val="24"/>
          <w:lang w:eastAsia="ar-SA"/>
        </w:rPr>
        <w:t>. При поставке оборудования должен иметь статус официального представителя завода в Республике Крым;</w:t>
      </w:r>
    </w:p>
    <w:p w:rsidR="00E56912" w:rsidRPr="00330780"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9</w:t>
      </w:r>
      <w:r>
        <w:rPr>
          <w:rFonts w:ascii="Times New Roman" w:hAnsi="Times New Roman" w:cs="Times New Roman"/>
          <w:color w:val="000000"/>
          <w:sz w:val="24"/>
          <w:szCs w:val="24"/>
          <w:lang w:eastAsia="ar-SA"/>
        </w:rPr>
        <w:t>.4</w:t>
      </w:r>
      <w:r w:rsidRPr="00330780">
        <w:rPr>
          <w:rFonts w:ascii="Times New Roman" w:hAnsi="Times New Roman" w:cs="Times New Roman"/>
          <w:color w:val="000000"/>
          <w:sz w:val="24"/>
          <w:szCs w:val="24"/>
          <w:lang w:eastAsia="ar-SA"/>
        </w:rPr>
        <w:t>. Поставщик должен обладать гражданской правоспособностью в полном объеме для заключения и исполнения Договора.</w:t>
      </w:r>
    </w:p>
    <w:p w:rsidR="00E56912" w:rsidRPr="00330780"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9</w:t>
      </w:r>
      <w:r>
        <w:rPr>
          <w:rFonts w:ascii="Times New Roman" w:hAnsi="Times New Roman" w:cs="Times New Roman"/>
          <w:color w:val="000000"/>
          <w:sz w:val="24"/>
          <w:szCs w:val="24"/>
          <w:lang w:eastAsia="ar-SA"/>
        </w:rPr>
        <w:t>.5</w:t>
      </w:r>
      <w:r w:rsidRPr="00330780">
        <w:rPr>
          <w:rFonts w:ascii="Times New Roman" w:hAnsi="Times New Roman" w:cs="Times New Roman"/>
          <w:color w:val="000000"/>
          <w:sz w:val="24"/>
          <w:szCs w:val="24"/>
          <w:lang w:eastAsia="ar-SA"/>
        </w:rPr>
        <w:t>. Не должен находиться в процессе ликвидации, банкротства и на его имущество не должен быть наложен арест.</w:t>
      </w:r>
    </w:p>
    <w:p w:rsidR="00E56912" w:rsidRPr="00330780"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9</w:t>
      </w:r>
      <w:r>
        <w:rPr>
          <w:rFonts w:ascii="Times New Roman" w:hAnsi="Times New Roman" w:cs="Times New Roman"/>
          <w:color w:val="000000"/>
          <w:sz w:val="24"/>
          <w:szCs w:val="24"/>
          <w:lang w:eastAsia="ar-SA"/>
        </w:rPr>
        <w:t>.6</w:t>
      </w:r>
      <w:r w:rsidRPr="00330780">
        <w:rPr>
          <w:rFonts w:ascii="Times New Roman" w:hAnsi="Times New Roman" w:cs="Times New Roman"/>
          <w:color w:val="000000"/>
          <w:sz w:val="24"/>
          <w:szCs w:val="24"/>
          <w:lang w:eastAsia="ar-SA"/>
        </w:rPr>
        <w:t>. Иметь соответствующие разрешительные документы на исполнение услуг по договору.</w:t>
      </w:r>
    </w:p>
    <w:p w:rsidR="00E56912" w:rsidRPr="00330780"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9</w:t>
      </w:r>
      <w:r>
        <w:rPr>
          <w:rFonts w:ascii="Times New Roman" w:hAnsi="Times New Roman" w:cs="Times New Roman"/>
          <w:color w:val="000000"/>
          <w:sz w:val="24"/>
          <w:szCs w:val="24"/>
          <w:lang w:eastAsia="ar-SA"/>
        </w:rPr>
        <w:t>.7</w:t>
      </w:r>
      <w:r w:rsidRPr="00330780">
        <w:rPr>
          <w:rFonts w:ascii="Times New Roman" w:hAnsi="Times New Roman" w:cs="Times New Roman"/>
          <w:color w:val="000000"/>
          <w:sz w:val="24"/>
          <w:szCs w:val="24"/>
          <w:lang w:eastAsia="ar-SA"/>
        </w:rPr>
        <w:t>. Обладать необходимыми профессиональными знаниями, опытом и репутацией;</w:t>
      </w:r>
    </w:p>
    <w:p w:rsidR="00E56912" w:rsidRPr="00330780"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9</w:t>
      </w:r>
      <w:r>
        <w:rPr>
          <w:rFonts w:ascii="Times New Roman" w:hAnsi="Times New Roman" w:cs="Times New Roman"/>
          <w:color w:val="000000"/>
          <w:sz w:val="24"/>
          <w:szCs w:val="24"/>
          <w:lang w:eastAsia="ar-SA"/>
        </w:rPr>
        <w:t>.8</w:t>
      </w:r>
      <w:r w:rsidRPr="00330780">
        <w:rPr>
          <w:rFonts w:ascii="Times New Roman" w:hAnsi="Times New Roman" w:cs="Times New Roman"/>
          <w:color w:val="000000"/>
          <w:sz w:val="24"/>
          <w:szCs w:val="24"/>
          <w:lang w:eastAsia="ar-SA"/>
        </w:rPr>
        <w:t>. Иметь ресурсные возможности (финансовые, материально-технические, трудовые).</w:t>
      </w:r>
    </w:p>
    <w:p w:rsidR="00E56912" w:rsidRPr="00330780" w:rsidRDefault="00E56912" w:rsidP="00E56912">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30780">
        <w:rPr>
          <w:rFonts w:ascii="Times New Roman" w:hAnsi="Times New Roman" w:cs="Times New Roman"/>
          <w:color w:val="000000"/>
          <w:sz w:val="24"/>
          <w:szCs w:val="24"/>
          <w:lang w:eastAsia="ar-SA"/>
        </w:rPr>
        <w:t>9</w:t>
      </w:r>
      <w:r>
        <w:rPr>
          <w:rFonts w:ascii="Times New Roman" w:hAnsi="Times New Roman" w:cs="Times New Roman"/>
          <w:color w:val="000000"/>
          <w:sz w:val="24"/>
          <w:szCs w:val="24"/>
          <w:lang w:eastAsia="ar-SA"/>
        </w:rPr>
        <w:t>.9</w:t>
      </w:r>
      <w:r w:rsidRPr="00330780">
        <w:rPr>
          <w:rFonts w:ascii="Times New Roman" w:hAnsi="Times New Roman" w:cs="Times New Roman"/>
          <w:color w:val="000000"/>
          <w:sz w:val="24"/>
          <w:szCs w:val="24"/>
          <w:lang w:eastAsia="ar-SA"/>
        </w:rPr>
        <w:t>. Иметь возможность проводить сервисное, техническое обслуживание и ремонт комплекса (</w:t>
      </w:r>
      <w:r w:rsidRPr="00330780">
        <w:rPr>
          <w:rFonts w:ascii="Times New Roman" w:hAnsi="Times New Roman" w:cs="Times New Roman"/>
          <w:sz w:val="24"/>
          <w:szCs w:val="24"/>
          <w:lang w:eastAsia="ru-RU"/>
        </w:rPr>
        <w:t>круглосуточные выездные сервисные бригады, тех. поддержка 24 ч /7 дней в неделю, все комплектующие и запчасти — в наличии).</w:t>
      </w:r>
    </w:p>
    <w:p w:rsidR="00E56912"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sidRPr="00330780">
        <w:rPr>
          <w:rFonts w:ascii="Times New Roman" w:hAnsi="Times New Roman" w:cs="Times New Roman"/>
          <w:color w:val="000000"/>
          <w:sz w:val="24"/>
          <w:szCs w:val="24"/>
          <w:lang w:eastAsia="ar-SA"/>
        </w:rPr>
        <w:t>9</w:t>
      </w:r>
      <w:r>
        <w:rPr>
          <w:rFonts w:ascii="Times New Roman" w:hAnsi="Times New Roman" w:cs="Times New Roman"/>
          <w:color w:val="000000"/>
          <w:sz w:val="24"/>
          <w:szCs w:val="24"/>
          <w:lang w:eastAsia="ar-SA"/>
        </w:rPr>
        <w:t>.10</w:t>
      </w:r>
      <w:r w:rsidRPr="00330780">
        <w:rPr>
          <w:rFonts w:ascii="Times New Roman" w:hAnsi="Times New Roman" w:cs="Times New Roman"/>
          <w:color w:val="000000"/>
          <w:sz w:val="24"/>
          <w:szCs w:val="24"/>
          <w:lang w:eastAsia="ar-SA"/>
        </w:rPr>
        <w:t>. Обеспечить способность выполнения обязательств по договору в требуемые сроки и с должным качеством.</w:t>
      </w:r>
    </w:p>
    <w:p w:rsidR="00E56912"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9.11. Наличие складских и производственных площадей в собственности/аренде.</w:t>
      </w:r>
    </w:p>
    <w:p w:rsidR="00E56912" w:rsidRDefault="00E56912" w:rsidP="00E56912">
      <w:pPr>
        <w:suppressAutoHyphens w:val="0"/>
        <w:spacing w:after="0" w:line="240" w:lineRule="auto"/>
        <w:ind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9.12. Опыт поставок аналогичного оборудования на сумму не менее 170 </w:t>
      </w:r>
      <w:proofErr w:type="spellStart"/>
      <w:r>
        <w:rPr>
          <w:rFonts w:ascii="Times New Roman" w:hAnsi="Times New Roman" w:cs="Times New Roman"/>
          <w:color w:val="000000"/>
          <w:sz w:val="24"/>
          <w:szCs w:val="24"/>
          <w:lang w:eastAsia="ar-SA"/>
        </w:rPr>
        <w:t>млн</w:t>
      </w:r>
      <w:proofErr w:type="gramStart"/>
      <w:r>
        <w:rPr>
          <w:rFonts w:ascii="Times New Roman" w:hAnsi="Times New Roman" w:cs="Times New Roman"/>
          <w:color w:val="000000"/>
          <w:sz w:val="24"/>
          <w:szCs w:val="24"/>
          <w:lang w:eastAsia="ar-SA"/>
        </w:rPr>
        <w:t>.р</w:t>
      </w:r>
      <w:proofErr w:type="gramEnd"/>
      <w:r>
        <w:rPr>
          <w:rFonts w:ascii="Times New Roman" w:hAnsi="Times New Roman" w:cs="Times New Roman"/>
          <w:color w:val="000000"/>
          <w:sz w:val="24"/>
          <w:szCs w:val="24"/>
          <w:lang w:eastAsia="ar-SA"/>
        </w:rPr>
        <w:t>уб</w:t>
      </w:r>
      <w:proofErr w:type="spellEnd"/>
      <w:r>
        <w:rPr>
          <w:rFonts w:ascii="Times New Roman" w:hAnsi="Times New Roman" w:cs="Times New Roman"/>
          <w:color w:val="000000"/>
          <w:sz w:val="24"/>
          <w:szCs w:val="24"/>
          <w:lang w:eastAsia="ar-SA"/>
        </w:rPr>
        <w:t>. за 5 лет, подтвердить копиями договоров поставки с актами выполненных работ.</w:t>
      </w:r>
    </w:p>
    <w:p w:rsidR="00E56912" w:rsidRPr="00330780" w:rsidRDefault="00E56912" w:rsidP="00E56912">
      <w:pPr>
        <w:suppressAutoHyphens w:val="0"/>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hAnsi="Times New Roman" w:cs="Times New Roman"/>
          <w:color w:val="000000"/>
          <w:sz w:val="24"/>
          <w:szCs w:val="24"/>
          <w:lang w:eastAsia="ar-SA"/>
        </w:rPr>
        <w:t xml:space="preserve">9.13. </w:t>
      </w:r>
      <w:r w:rsidRPr="00330780">
        <w:rPr>
          <w:rFonts w:ascii="Times New Roman" w:eastAsia="Times New Roman" w:hAnsi="Times New Roman" w:cs="Times New Roman"/>
          <w:snapToGrid w:val="0"/>
          <w:sz w:val="24"/>
          <w:szCs w:val="24"/>
          <w:lang w:eastAsia="ru-RU"/>
        </w:rPr>
        <w:t>Соответствовать требованиям, указанным в документации о закупке.</w:t>
      </w:r>
    </w:p>
    <w:p w:rsidR="00E56912" w:rsidRDefault="00E56912" w:rsidP="00E56912">
      <w:pPr>
        <w:suppressAutoHyphens w:val="0"/>
        <w:spacing w:after="0" w:line="240" w:lineRule="auto"/>
        <w:ind w:firstLine="709"/>
        <w:jc w:val="both"/>
        <w:rPr>
          <w:rFonts w:ascii="Times New Roman" w:hAnsi="Times New Roman" w:cs="Times New Roman"/>
          <w:b/>
          <w:sz w:val="24"/>
          <w:szCs w:val="24"/>
          <w:lang w:eastAsia="ar-SA"/>
        </w:rPr>
      </w:pPr>
    </w:p>
    <w:p w:rsidR="00E56912" w:rsidRDefault="00E56912" w:rsidP="00E56912">
      <w:pPr>
        <w:suppressAutoHyphens w:val="0"/>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10. Иные требования</w:t>
      </w:r>
    </w:p>
    <w:p w:rsidR="00E56912" w:rsidRDefault="00E56912" w:rsidP="00E56912">
      <w:pPr>
        <w:suppressAutoHyphens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24FAD">
        <w:rPr>
          <w:rFonts w:ascii="Times New Roman" w:eastAsia="Times New Roman" w:hAnsi="Times New Roman" w:cs="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124FAD">
        <w:rPr>
          <w:rFonts w:ascii="Times New Roman" w:eastAsia="Times New Roman" w:hAnsi="Times New Roman" w:cs="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 </w:t>
      </w:r>
    </w:p>
    <w:p w:rsidR="00E56912" w:rsidRDefault="00E56912" w:rsidP="00E56912">
      <w:pPr>
        <w:suppressAutoHyphens w:val="0"/>
        <w:spacing w:after="0" w:line="240" w:lineRule="auto"/>
        <w:ind w:firstLine="709"/>
        <w:jc w:val="both"/>
        <w:rPr>
          <w:rFonts w:ascii="Times New Roman" w:hAnsi="Times New Roman" w:cs="Times New Roman"/>
          <w:b/>
          <w:sz w:val="24"/>
          <w:szCs w:val="24"/>
          <w:lang w:eastAsia="ar-SA"/>
        </w:rPr>
      </w:pPr>
    </w:p>
    <w:p w:rsidR="00E56912" w:rsidRDefault="00E56912" w:rsidP="00E56912">
      <w:pPr>
        <w:suppressAutoHyphens w:val="0"/>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11. Должная осмотрительность</w:t>
      </w:r>
    </w:p>
    <w:p w:rsidR="00E56912" w:rsidRPr="00BB5BF6" w:rsidRDefault="00E56912" w:rsidP="00E56912">
      <w:pPr>
        <w:widowControl w:val="0"/>
        <w:numPr>
          <w:ilvl w:val="1"/>
          <w:numId w:val="10"/>
        </w:numPr>
        <w:tabs>
          <w:tab w:val="left" w:pos="0"/>
        </w:tabs>
        <w:spacing w:after="0" w:line="240" w:lineRule="auto"/>
        <w:ind w:left="0" w:firstLine="709"/>
        <w:contextualSpacing/>
        <w:jc w:val="both"/>
        <w:rPr>
          <w:rFonts w:ascii="Times New Roman" w:hAnsi="Times New Roman" w:cs="Times New Roman"/>
          <w:color w:val="000000"/>
          <w:sz w:val="24"/>
          <w:szCs w:val="24"/>
        </w:rPr>
      </w:pPr>
      <w:r w:rsidRPr="00BB5BF6">
        <w:rPr>
          <w:rFonts w:ascii="Times New Roman" w:hAnsi="Times New Roman" w:cs="Times New Roman"/>
          <w:sz w:val="24"/>
          <w:szCs w:val="24"/>
        </w:rPr>
        <w:t>На момент заключения договора, а также в период всего срока действия и исполнения Договора Подрядчик предоставляет Заказчику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E56912" w:rsidRPr="00BB5BF6" w:rsidRDefault="00E56912" w:rsidP="00E56912">
      <w:pPr>
        <w:pStyle w:val="af8"/>
        <w:widowControl w:val="0"/>
        <w:numPr>
          <w:ilvl w:val="2"/>
          <w:numId w:val="10"/>
        </w:numPr>
        <w:tabs>
          <w:tab w:val="left" w:pos="0"/>
        </w:tabs>
        <w:spacing w:after="0" w:line="240" w:lineRule="auto"/>
        <w:ind w:left="0" w:firstLine="709"/>
        <w:jc w:val="both"/>
        <w:rPr>
          <w:rFonts w:ascii="Times New Roman" w:hAnsi="Times New Roman" w:cs="Times New Roman"/>
          <w:color w:val="000000"/>
          <w:sz w:val="24"/>
          <w:szCs w:val="24"/>
        </w:rPr>
      </w:pPr>
      <w:r w:rsidRPr="00BB5BF6">
        <w:rPr>
          <w:rFonts w:ascii="Times New Roman" w:hAnsi="Times New Roman" w:cs="Times New Roman"/>
          <w:color w:val="000000"/>
          <w:sz w:val="24"/>
          <w:szCs w:val="24"/>
        </w:rPr>
        <w:t>выписка из ЕГРЮЛ;</w:t>
      </w:r>
    </w:p>
    <w:p w:rsidR="00E56912" w:rsidRPr="00BB5BF6" w:rsidRDefault="00E56912" w:rsidP="00E56912">
      <w:pPr>
        <w:pStyle w:val="af8"/>
        <w:widowControl w:val="0"/>
        <w:numPr>
          <w:ilvl w:val="2"/>
          <w:numId w:val="10"/>
        </w:numPr>
        <w:tabs>
          <w:tab w:val="left" w:pos="0"/>
        </w:tabs>
        <w:spacing w:after="0" w:line="240" w:lineRule="auto"/>
        <w:ind w:left="0" w:firstLine="709"/>
        <w:jc w:val="both"/>
        <w:rPr>
          <w:rFonts w:ascii="Times New Roman" w:hAnsi="Times New Roman" w:cs="Times New Roman"/>
          <w:color w:val="000000"/>
          <w:sz w:val="24"/>
          <w:szCs w:val="24"/>
        </w:rPr>
      </w:pPr>
      <w:r w:rsidRPr="00BB5BF6">
        <w:rPr>
          <w:rFonts w:ascii="Times New Roman" w:hAnsi="Times New Roman" w:cs="Times New Roman"/>
          <w:color w:val="000000"/>
          <w:sz w:val="24"/>
          <w:szCs w:val="24"/>
        </w:rPr>
        <w:t>свидетельства о государственной регистрации общества (ОГРН), свидетельства о постановке на учет в налоговом органе по месту регистрации (ИНН);</w:t>
      </w:r>
    </w:p>
    <w:p w:rsidR="00E56912" w:rsidRPr="00BB5BF6" w:rsidRDefault="00E56912" w:rsidP="00E56912">
      <w:pPr>
        <w:pStyle w:val="af8"/>
        <w:widowControl w:val="0"/>
        <w:numPr>
          <w:ilvl w:val="2"/>
          <w:numId w:val="10"/>
        </w:numPr>
        <w:tabs>
          <w:tab w:val="left" w:pos="0"/>
        </w:tabs>
        <w:spacing w:after="0" w:line="240" w:lineRule="auto"/>
        <w:ind w:left="0" w:firstLine="709"/>
        <w:jc w:val="both"/>
        <w:rPr>
          <w:rFonts w:ascii="Times New Roman" w:hAnsi="Times New Roman" w:cs="Times New Roman"/>
          <w:color w:val="000000"/>
          <w:sz w:val="24"/>
          <w:szCs w:val="24"/>
        </w:rPr>
      </w:pPr>
      <w:r w:rsidRPr="00BB5BF6">
        <w:rPr>
          <w:rFonts w:ascii="Times New Roman" w:hAnsi="Times New Roman" w:cs="Times New Roman"/>
          <w:color w:val="000000"/>
          <w:sz w:val="24"/>
          <w:szCs w:val="24"/>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E56912" w:rsidRPr="00BB5BF6" w:rsidRDefault="00E56912" w:rsidP="00E56912">
      <w:pPr>
        <w:pStyle w:val="af8"/>
        <w:widowControl w:val="0"/>
        <w:numPr>
          <w:ilvl w:val="2"/>
          <w:numId w:val="10"/>
        </w:numPr>
        <w:tabs>
          <w:tab w:val="left" w:pos="0"/>
        </w:tabs>
        <w:spacing w:after="0" w:line="240" w:lineRule="auto"/>
        <w:ind w:left="0" w:firstLine="709"/>
        <w:jc w:val="both"/>
        <w:rPr>
          <w:rFonts w:ascii="Times New Roman" w:hAnsi="Times New Roman" w:cs="Times New Roman"/>
          <w:color w:val="000000"/>
          <w:sz w:val="24"/>
          <w:szCs w:val="24"/>
        </w:rPr>
      </w:pPr>
      <w:r w:rsidRPr="00BB5BF6">
        <w:rPr>
          <w:rFonts w:ascii="Times New Roman" w:hAnsi="Times New Roman" w:cs="Times New Roman"/>
          <w:color w:val="000000"/>
          <w:sz w:val="24"/>
          <w:szCs w:val="24"/>
        </w:rPr>
        <w:t>приказ о вступлении в должность единоличного исполнительного органа общества;</w:t>
      </w:r>
    </w:p>
    <w:p w:rsidR="00E56912" w:rsidRPr="00BB5BF6" w:rsidRDefault="00E56912" w:rsidP="00E56912">
      <w:pPr>
        <w:pStyle w:val="af8"/>
        <w:widowControl w:val="0"/>
        <w:numPr>
          <w:ilvl w:val="2"/>
          <w:numId w:val="10"/>
        </w:numPr>
        <w:tabs>
          <w:tab w:val="left" w:pos="0"/>
        </w:tabs>
        <w:spacing w:after="0" w:line="240" w:lineRule="auto"/>
        <w:ind w:left="0" w:firstLine="709"/>
        <w:jc w:val="both"/>
        <w:rPr>
          <w:rFonts w:ascii="Times New Roman" w:hAnsi="Times New Roman" w:cs="Times New Roman"/>
          <w:color w:val="000000"/>
          <w:sz w:val="24"/>
          <w:szCs w:val="24"/>
        </w:rPr>
      </w:pPr>
      <w:r w:rsidRPr="00BB5BF6">
        <w:rPr>
          <w:rFonts w:ascii="Times New Roman" w:hAnsi="Times New Roman" w:cs="Times New Roman"/>
          <w:color w:val="000000"/>
          <w:sz w:val="24"/>
          <w:szCs w:val="24"/>
        </w:rPr>
        <w:t>устав;</w:t>
      </w:r>
    </w:p>
    <w:p w:rsidR="00E56912" w:rsidRPr="00BB5BF6" w:rsidRDefault="00E56912" w:rsidP="00E56912">
      <w:pPr>
        <w:pStyle w:val="af8"/>
        <w:widowControl w:val="0"/>
        <w:numPr>
          <w:ilvl w:val="2"/>
          <w:numId w:val="10"/>
        </w:numPr>
        <w:tabs>
          <w:tab w:val="left" w:pos="0"/>
        </w:tabs>
        <w:spacing w:after="0" w:line="240" w:lineRule="auto"/>
        <w:ind w:left="0" w:firstLine="709"/>
        <w:jc w:val="both"/>
        <w:rPr>
          <w:rFonts w:ascii="Times New Roman" w:hAnsi="Times New Roman" w:cs="Times New Roman"/>
          <w:color w:val="000000"/>
          <w:sz w:val="24"/>
          <w:szCs w:val="24"/>
        </w:rPr>
      </w:pPr>
      <w:r w:rsidRPr="00BB5BF6">
        <w:rPr>
          <w:rFonts w:ascii="Times New Roman" w:hAnsi="Times New Roman" w:cs="Times New Roman"/>
          <w:color w:val="000000"/>
          <w:sz w:val="24"/>
          <w:szCs w:val="24"/>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E56912" w:rsidRPr="00BB5BF6" w:rsidRDefault="00E56912" w:rsidP="00E56912">
      <w:pPr>
        <w:pStyle w:val="af8"/>
        <w:widowControl w:val="0"/>
        <w:numPr>
          <w:ilvl w:val="2"/>
          <w:numId w:val="10"/>
        </w:numPr>
        <w:tabs>
          <w:tab w:val="left" w:pos="0"/>
        </w:tabs>
        <w:spacing w:after="0" w:line="240" w:lineRule="auto"/>
        <w:ind w:left="0" w:firstLine="709"/>
        <w:jc w:val="both"/>
        <w:rPr>
          <w:rFonts w:ascii="Times New Roman" w:hAnsi="Times New Roman" w:cs="Times New Roman"/>
          <w:color w:val="000000"/>
          <w:sz w:val="24"/>
          <w:szCs w:val="24"/>
        </w:rPr>
      </w:pPr>
      <w:r w:rsidRPr="00BB5BF6">
        <w:rPr>
          <w:rFonts w:ascii="Times New Roman" w:hAnsi="Times New Roman" w:cs="Times New Roman"/>
          <w:color w:val="000000"/>
          <w:sz w:val="24"/>
          <w:szCs w:val="24"/>
        </w:rPr>
        <w:t>доверенность лица, подписывающего договор (в случае, если договор подписывает не единоличный исполнительный орган);</w:t>
      </w:r>
    </w:p>
    <w:p w:rsidR="00E56912" w:rsidRPr="00BB5BF6" w:rsidRDefault="00E56912" w:rsidP="00E56912">
      <w:pPr>
        <w:pStyle w:val="af8"/>
        <w:widowControl w:val="0"/>
        <w:numPr>
          <w:ilvl w:val="2"/>
          <w:numId w:val="10"/>
        </w:numPr>
        <w:tabs>
          <w:tab w:val="left" w:pos="0"/>
        </w:tabs>
        <w:spacing w:after="0" w:line="240" w:lineRule="auto"/>
        <w:ind w:left="0" w:firstLine="709"/>
        <w:jc w:val="both"/>
        <w:rPr>
          <w:rFonts w:ascii="Times New Roman" w:hAnsi="Times New Roman" w:cs="Times New Roman"/>
          <w:color w:val="000000"/>
          <w:sz w:val="24"/>
          <w:szCs w:val="24"/>
        </w:rPr>
      </w:pPr>
      <w:r w:rsidRPr="00BB5BF6">
        <w:rPr>
          <w:rFonts w:ascii="Times New Roman" w:hAnsi="Times New Roman" w:cs="Times New Roman"/>
          <w:color w:val="000000"/>
          <w:sz w:val="24"/>
          <w:szCs w:val="24"/>
        </w:rPr>
        <w:t xml:space="preserve">годовая и промежуточная налоговая и бухгалтерская отчетность, в том числе, </w:t>
      </w:r>
      <w:proofErr w:type="gramStart"/>
      <w:r w:rsidRPr="00BB5BF6">
        <w:rPr>
          <w:rFonts w:ascii="Times New Roman" w:hAnsi="Times New Roman" w:cs="Times New Roman"/>
          <w:color w:val="000000"/>
          <w:sz w:val="24"/>
          <w:szCs w:val="24"/>
        </w:rPr>
        <w:t>но</w:t>
      </w:r>
      <w:proofErr w:type="gramEnd"/>
      <w:r w:rsidRPr="00BB5BF6">
        <w:rPr>
          <w:rFonts w:ascii="Times New Roman" w:hAnsi="Times New Roman" w:cs="Times New Roman"/>
          <w:color w:val="000000"/>
          <w:sz w:val="24"/>
          <w:szCs w:val="24"/>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proofErr w:type="spellStart"/>
      <w:r w:rsidRPr="00BB5BF6">
        <w:rPr>
          <w:rFonts w:ascii="Times New Roman" w:hAnsi="Times New Roman" w:cs="Times New Roman"/>
          <w:color w:val="000000"/>
          <w:sz w:val="24"/>
          <w:szCs w:val="24"/>
        </w:rPr>
        <w:t>ктуальную</w:t>
      </w:r>
      <w:proofErr w:type="spellEnd"/>
      <w:r w:rsidRPr="00BB5BF6">
        <w:rPr>
          <w:rFonts w:ascii="Times New Roman" w:hAnsi="Times New Roman" w:cs="Times New Roman"/>
          <w:color w:val="000000"/>
          <w:sz w:val="24"/>
          <w:szCs w:val="24"/>
        </w:rPr>
        <w:t xml:space="preserve"> дату);</w:t>
      </w:r>
    </w:p>
    <w:p w:rsidR="00E56912" w:rsidRPr="00BB5BF6" w:rsidRDefault="00E56912" w:rsidP="00E56912">
      <w:pPr>
        <w:pStyle w:val="af8"/>
        <w:widowControl w:val="0"/>
        <w:numPr>
          <w:ilvl w:val="2"/>
          <w:numId w:val="10"/>
        </w:numPr>
        <w:tabs>
          <w:tab w:val="left" w:pos="0"/>
        </w:tabs>
        <w:spacing w:after="0" w:line="240" w:lineRule="auto"/>
        <w:ind w:left="0" w:firstLine="709"/>
        <w:jc w:val="both"/>
        <w:rPr>
          <w:rFonts w:ascii="Times New Roman" w:hAnsi="Times New Roman" w:cs="Times New Roman"/>
          <w:color w:val="000000"/>
          <w:sz w:val="24"/>
          <w:szCs w:val="24"/>
        </w:rPr>
      </w:pPr>
      <w:r w:rsidRPr="00BB5BF6">
        <w:rPr>
          <w:rFonts w:ascii="Times New Roman" w:hAnsi="Times New Roman" w:cs="Times New Roman"/>
          <w:color w:val="000000"/>
          <w:sz w:val="24"/>
          <w:szCs w:val="24"/>
        </w:rPr>
        <w:t>справку из налогового органа об отсутствии задолженности на актуальную дату;</w:t>
      </w:r>
    </w:p>
    <w:p w:rsidR="00E56912" w:rsidRPr="00BB5BF6" w:rsidRDefault="00E56912" w:rsidP="00E56912">
      <w:pPr>
        <w:pStyle w:val="af8"/>
        <w:widowControl w:val="0"/>
        <w:numPr>
          <w:ilvl w:val="2"/>
          <w:numId w:val="10"/>
        </w:numPr>
        <w:tabs>
          <w:tab w:val="left" w:pos="0"/>
        </w:tabs>
        <w:spacing w:after="0" w:line="240" w:lineRule="auto"/>
        <w:ind w:left="0" w:firstLine="709"/>
        <w:jc w:val="both"/>
        <w:rPr>
          <w:rFonts w:ascii="Times New Roman" w:hAnsi="Times New Roman" w:cs="Times New Roman"/>
          <w:color w:val="000000"/>
          <w:sz w:val="24"/>
          <w:szCs w:val="24"/>
        </w:rPr>
      </w:pPr>
      <w:r w:rsidRPr="00BB5BF6">
        <w:rPr>
          <w:rFonts w:ascii="Times New Roman" w:hAnsi="Times New Roman" w:cs="Times New Roman"/>
          <w:color w:val="000000"/>
          <w:sz w:val="24"/>
          <w:szCs w:val="24"/>
        </w:rPr>
        <w:t>штатное расписание, не содержащее персональные данные сотрудников (количество штатных единиц);</w:t>
      </w:r>
    </w:p>
    <w:p w:rsidR="00E56912" w:rsidRPr="00BB5BF6" w:rsidRDefault="00E56912" w:rsidP="00E56912">
      <w:pPr>
        <w:pStyle w:val="af8"/>
        <w:widowControl w:val="0"/>
        <w:numPr>
          <w:ilvl w:val="2"/>
          <w:numId w:val="10"/>
        </w:numPr>
        <w:tabs>
          <w:tab w:val="left" w:pos="0"/>
        </w:tabs>
        <w:spacing w:after="0" w:line="240" w:lineRule="auto"/>
        <w:ind w:left="0" w:firstLine="709"/>
        <w:jc w:val="both"/>
        <w:rPr>
          <w:rFonts w:ascii="Times New Roman" w:hAnsi="Times New Roman" w:cs="Times New Roman"/>
          <w:color w:val="000000"/>
          <w:sz w:val="24"/>
          <w:szCs w:val="24"/>
        </w:rPr>
      </w:pPr>
      <w:r w:rsidRPr="00BB5BF6">
        <w:rPr>
          <w:rFonts w:ascii="Times New Roman" w:hAnsi="Times New Roman" w:cs="Times New Roman"/>
          <w:color w:val="000000"/>
          <w:sz w:val="24"/>
          <w:szCs w:val="24"/>
        </w:rPr>
        <w:t>документы, подтверждающие наличие офисных, складских и производственных помещений.</w:t>
      </w:r>
    </w:p>
    <w:p w:rsidR="00E56912" w:rsidRPr="00BB5BF6" w:rsidRDefault="00E56912" w:rsidP="00E56912">
      <w:pPr>
        <w:pStyle w:val="af8"/>
        <w:widowControl w:val="0"/>
        <w:numPr>
          <w:ilvl w:val="1"/>
          <w:numId w:val="10"/>
        </w:numPr>
        <w:tabs>
          <w:tab w:val="left" w:pos="0"/>
        </w:tabs>
        <w:spacing w:after="0" w:line="240" w:lineRule="auto"/>
        <w:ind w:left="0" w:firstLine="709"/>
        <w:jc w:val="both"/>
        <w:rPr>
          <w:rFonts w:ascii="Times New Roman" w:hAnsi="Times New Roman" w:cs="Times New Roman"/>
          <w:color w:val="000000"/>
          <w:sz w:val="24"/>
          <w:szCs w:val="24"/>
        </w:rPr>
      </w:pPr>
      <w:r w:rsidRPr="00BB5BF6">
        <w:rPr>
          <w:rFonts w:ascii="Times New Roman" w:hAnsi="Times New Roman" w:cs="Times New Roman"/>
          <w:color w:val="000000"/>
          <w:sz w:val="24"/>
          <w:szCs w:val="24"/>
        </w:rPr>
        <w:t>В период действия договора актуальные документы предоставляются по запросу Заказчика в срок, указанный в требовании.</w:t>
      </w:r>
    </w:p>
    <w:p w:rsidR="00E56912" w:rsidRPr="00BB5BF6" w:rsidRDefault="00E56912" w:rsidP="00E56912">
      <w:pPr>
        <w:pStyle w:val="af8"/>
        <w:widowControl w:val="0"/>
        <w:numPr>
          <w:ilvl w:val="1"/>
          <w:numId w:val="10"/>
        </w:numPr>
        <w:tabs>
          <w:tab w:val="left" w:pos="0"/>
        </w:tabs>
        <w:spacing w:after="0" w:line="240" w:lineRule="auto"/>
        <w:ind w:left="0" w:firstLine="709"/>
        <w:jc w:val="both"/>
        <w:rPr>
          <w:rFonts w:ascii="Times New Roman" w:hAnsi="Times New Roman" w:cs="Times New Roman"/>
          <w:color w:val="000000"/>
          <w:sz w:val="24"/>
          <w:szCs w:val="24"/>
        </w:rPr>
      </w:pPr>
      <w:r w:rsidRPr="00BB5BF6">
        <w:rPr>
          <w:rFonts w:ascii="Times New Roman" w:hAnsi="Times New Roman" w:cs="Times New Roman"/>
          <w:color w:val="000000"/>
          <w:sz w:val="24"/>
          <w:szCs w:val="24"/>
        </w:rPr>
        <w:t xml:space="preserve">В </w:t>
      </w:r>
      <w:proofErr w:type="gramStart"/>
      <w:r w:rsidRPr="00BB5BF6">
        <w:rPr>
          <w:rFonts w:ascii="Times New Roman" w:hAnsi="Times New Roman" w:cs="Times New Roman"/>
          <w:color w:val="000000"/>
          <w:sz w:val="24"/>
          <w:szCs w:val="24"/>
        </w:rPr>
        <w:t>случае</w:t>
      </w:r>
      <w:proofErr w:type="gramEnd"/>
      <w:r w:rsidRPr="00BB5BF6">
        <w:rPr>
          <w:rFonts w:ascii="Times New Roman" w:hAnsi="Times New Roman" w:cs="Times New Roman"/>
          <w:color w:val="000000"/>
          <w:sz w:val="24"/>
          <w:szCs w:val="24"/>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Подрядчик обязан предоставить все изменения (документы и сведения) Заказчику.</w:t>
      </w:r>
    </w:p>
    <w:p w:rsidR="00E56912" w:rsidRPr="00124FAD" w:rsidRDefault="00E56912" w:rsidP="00E56912">
      <w:pPr>
        <w:suppressAutoHyphens w:val="0"/>
        <w:spacing w:after="0" w:line="240" w:lineRule="auto"/>
        <w:ind w:firstLine="709"/>
        <w:jc w:val="both"/>
        <w:rPr>
          <w:rFonts w:ascii="Times New Roman" w:hAnsi="Times New Roman" w:cs="Times New Roman"/>
          <w:b/>
          <w:sz w:val="24"/>
          <w:szCs w:val="24"/>
          <w:lang w:eastAsia="ar-SA"/>
        </w:rPr>
      </w:pPr>
    </w:p>
    <w:p w:rsidR="00E56912" w:rsidRPr="00330780" w:rsidRDefault="00E56912" w:rsidP="00E56912">
      <w:pPr>
        <w:suppressAutoHyphens w:val="0"/>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12</w:t>
      </w:r>
      <w:r w:rsidRPr="00330780">
        <w:rPr>
          <w:rFonts w:ascii="Times New Roman" w:hAnsi="Times New Roman" w:cs="Times New Roman"/>
          <w:b/>
          <w:sz w:val="24"/>
          <w:szCs w:val="24"/>
          <w:lang w:eastAsia="ar-SA"/>
        </w:rPr>
        <w:t>. Условия оплаты:</w:t>
      </w:r>
    </w:p>
    <w:p w:rsidR="00E56912" w:rsidRDefault="00E56912" w:rsidP="00E56912">
      <w:pPr>
        <w:suppressAutoHyphens w:val="0"/>
        <w:spacing w:after="0" w:line="240" w:lineRule="auto"/>
        <w:ind w:firstLine="709"/>
        <w:jc w:val="both"/>
        <w:rPr>
          <w:rFonts w:ascii="Times New Roman" w:eastAsia="Courier New" w:hAnsi="Times New Roman" w:cs="Times New Roman"/>
          <w:sz w:val="24"/>
          <w:szCs w:val="24"/>
          <w:lang w:eastAsia="x-none"/>
        </w:rPr>
      </w:pPr>
      <w:r>
        <w:rPr>
          <w:rFonts w:ascii="Times New Roman" w:eastAsia="Courier New" w:hAnsi="Times New Roman" w:cs="Times New Roman"/>
          <w:sz w:val="24"/>
          <w:szCs w:val="24"/>
          <w:shd w:val="clear" w:color="auto" w:fill="FFFFFF"/>
          <w:lang w:eastAsia="ru-RU"/>
        </w:rPr>
        <w:t xml:space="preserve">12.1. </w:t>
      </w:r>
      <w:r w:rsidRPr="00330780">
        <w:rPr>
          <w:rFonts w:ascii="Times New Roman" w:eastAsia="Courier New" w:hAnsi="Times New Roman" w:cs="Times New Roman"/>
          <w:sz w:val="24"/>
          <w:szCs w:val="24"/>
          <w:shd w:val="clear" w:color="auto" w:fill="FFFFFF"/>
          <w:lang w:eastAsia="ru-RU"/>
        </w:rPr>
        <w:t xml:space="preserve">100% - платеж </w:t>
      </w:r>
      <w:r w:rsidRPr="00330780">
        <w:rPr>
          <w:rFonts w:ascii="Times New Roman" w:eastAsia="Courier New" w:hAnsi="Times New Roman" w:cs="Times New Roman"/>
          <w:sz w:val="24"/>
          <w:szCs w:val="24"/>
          <w:lang w:eastAsia="x-none"/>
        </w:rPr>
        <w:t>в течени</w:t>
      </w:r>
      <w:r>
        <w:rPr>
          <w:rFonts w:ascii="Times New Roman" w:eastAsia="Courier New" w:hAnsi="Times New Roman" w:cs="Times New Roman"/>
          <w:sz w:val="24"/>
          <w:szCs w:val="24"/>
          <w:lang w:eastAsia="x-none"/>
        </w:rPr>
        <w:t>е</w:t>
      </w:r>
      <w:r w:rsidRPr="00330780">
        <w:rPr>
          <w:rFonts w:ascii="Times New Roman" w:eastAsia="Courier New" w:hAnsi="Times New Roman" w:cs="Times New Roman"/>
          <w:sz w:val="24"/>
          <w:szCs w:val="24"/>
          <w:lang w:eastAsia="x-none"/>
        </w:rPr>
        <w:t xml:space="preserve"> 1</w:t>
      </w:r>
      <w:r>
        <w:rPr>
          <w:rFonts w:ascii="Times New Roman" w:eastAsia="Courier New" w:hAnsi="Times New Roman" w:cs="Times New Roman"/>
          <w:sz w:val="24"/>
          <w:szCs w:val="24"/>
          <w:lang w:eastAsia="x-none"/>
        </w:rPr>
        <w:t>5</w:t>
      </w:r>
      <w:r w:rsidRPr="00330780">
        <w:rPr>
          <w:rFonts w:ascii="Times New Roman" w:eastAsia="Courier New" w:hAnsi="Times New Roman" w:cs="Times New Roman"/>
          <w:sz w:val="24"/>
          <w:szCs w:val="24"/>
          <w:lang w:eastAsia="x-none"/>
        </w:rPr>
        <w:t xml:space="preserve"> (</w:t>
      </w:r>
      <w:r>
        <w:rPr>
          <w:rFonts w:ascii="Times New Roman" w:eastAsia="Courier New" w:hAnsi="Times New Roman" w:cs="Times New Roman"/>
          <w:sz w:val="24"/>
          <w:szCs w:val="24"/>
          <w:lang w:eastAsia="x-none"/>
        </w:rPr>
        <w:t>пятнадца</w:t>
      </w:r>
      <w:r w:rsidRPr="00330780">
        <w:rPr>
          <w:rFonts w:ascii="Times New Roman" w:eastAsia="Courier New" w:hAnsi="Times New Roman" w:cs="Times New Roman"/>
          <w:sz w:val="24"/>
          <w:szCs w:val="24"/>
          <w:lang w:eastAsia="x-none"/>
        </w:rPr>
        <w:t xml:space="preserve">ти) </w:t>
      </w:r>
      <w:r>
        <w:rPr>
          <w:rFonts w:ascii="Times New Roman" w:eastAsia="Courier New" w:hAnsi="Times New Roman" w:cs="Times New Roman"/>
          <w:sz w:val="24"/>
          <w:szCs w:val="24"/>
          <w:lang w:eastAsia="x-none"/>
        </w:rPr>
        <w:t>рабочих</w:t>
      </w:r>
      <w:r w:rsidRPr="00330780">
        <w:rPr>
          <w:rFonts w:ascii="Times New Roman" w:eastAsia="Courier New" w:hAnsi="Times New Roman" w:cs="Times New Roman"/>
          <w:sz w:val="24"/>
          <w:szCs w:val="24"/>
          <w:lang w:eastAsia="x-none"/>
        </w:rPr>
        <w:t xml:space="preserve"> дней после приемки </w:t>
      </w:r>
      <w:r>
        <w:rPr>
          <w:rFonts w:ascii="Times New Roman" w:eastAsia="Courier New" w:hAnsi="Times New Roman" w:cs="Times New Roman"/>
          <w:sz w:val="24"/>
          <w:szCs w:val="24"/>
          <w:lang w:eastAsia="x-none"/>
        </w:rPr>
        <w:t>Оборудования</w:t>
      </w:r>
      <w:r w:rsidRPr="00330780">
        <w:rPr>
          <w:rFonts w:ascii="Times New Roman" w:eastAsia="Courier New" w:hAnsi="Times New Roman" w:cs="Times New Roman"/>
          <w:sz w:val="24"/>
          <w:szCs w:val="24"/>
          <w:lang w:eastAsia="x-none"/>
        </w:rPr>
        <w:t xml:space="preserve"> по качеству и количеству на складе Покупателя без замечаний и подписания акта Сторона</w:t>
      </w:r>
      <w:r>
        <w:rPr>
          <w:rFonts w:ascii="Times New Roman" w:eastAsia="Courier New" w:hAnsi="Times New Roman" w:cs="Times New Roman"/>
          <w:sz w:val="24"/>
          <w:szCs w:val="24"/>
          <w:lang w:eastAsia="x-none"/>
        </w:rPr>
        <w:t xml:space="preserve"> </w:t>
      </w:r>
      <w:r w:rsidRPr="00330780">
        <w:rPr>
          <w:rFonts w:ascii="Times New Roman" w:eastAsia="Courier New" w:hAnsi="Times New Roman" w:cs="Times New Roman"/>
          <w:sz w:val="24"/>
          <w:szCs w:val="24"/>
          <w:lang w:eastAsia="x-none"/>
        </w:rPr>
        <w:t>и (без замечаний)</w:t>
      </w:r>
      <w:r>
        <w:rPr>
          <w:rFonts w:ascii="Times New Roman" w:eastAsia="Courier New" w:hAnsi="Times New Roman" w:cs="Times New Roman"/>
          <w:sz w:val="24"/>
          <w:szCs w:val="24"/>
          <w:lang w:eastAsia="x-none"/>
        </w:rPr>
        <w:t>.</w:t>
      </w:r>
    </w:p>
    <w:p w:rsidR="00E56912" w:rsidRPr="00E56912" w:rsidRDefault="00E56912" w:rsidP="00E56912">
      <w:pPr>
        <w:suppressAutoHyphens w:val="0"/>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Начальная максимальная стоимость оборудования – </w:t>
      </w:r>
      <w:r>
        <w:rPr>
          <w:rFonts w:ascii="Times New Roman" w:hAnsi="Times New Roman" w:cs="Times New Roman"/>
          <w:b/>
          <w:sz w:val="24"/>
          <w:szCs w:val="24"/>
          <w:lang w:eastAsia="ar-SA"/>
        </w:rPr>
        <w:t>не установлена.</w:t>
      </w:r>
    </w:p>
    <w:p w:rsidR="00E56912" w:rsidRPr="00330780" w:rsidRDefault="00E56912" w:rsidP="00E56912">
      <w:pPr>
        <w:widowControl w:val="0"/>
        <w:tabs>
          <w:tab w:val="left" w:pos="-5249"/>
        </w:tabs>
        <w:suppressAutoHyphens w:val="0"/>
        <w:spacing w:after="0" w:line="240" w:lineRule="auto"/>
        <w:ind w:firstLine="567"/>
        <w:contextualSpacing/>
        <w:jc w:val="both"/>
        <w:rPr>
          <w:rFonts w:ascii="Times New Roman" w:eastAsia="Courier New" w:hAnsi="Times New Roman" w:cs="Times New Roman"/>
          <w:sz w:val="24"/>
          <w:szCs w:val="24"/>
          <w:lang w:eastAsia="x-none"/>
        </w:rPr>
      </w:pPr>
      <w:r>
        <w:rPr>
          <w:rFonts w:ascii="Times New Roman" w:eastAsia="Courier New" w:hAnsi="Times New Roman" w:cs="Times New Roman"/>
          <w:sz w:val="24"/>
          <w:szCs w:val="24"/>
          <w:lang w:eastAsia="x-none"/>
        </w:rPr>
        <w:t xml:space="preserve">  </w:t>
      </w:r>
      <w:r w:rsidRPr="00330780">
        <w:rPr>
          <w:rFonts w:ascii="Times New Roman" w:eastAsia="Courier New" w:hAnsi="Times New Roman" w:cs="Times New Roman"/>
          <w:sz w:val="24"/>
          <w:szCs w:val="24"/>
          <w:lang w:eastAsia="x-none"/>
        </w:rPr>
        <w:t xml:space="preserve">Цена оборудования в рублях РФ. </w:t>
      </w:r>
    </w:p>
    <w:p w:rsidR="00E56912" w:rsidRPr="00330780" w:rsidRDefault="00E56912" w:rsidP="00E56912">
      <w:pPr>
        <w:widowControl w:val="0"/>
        <w:tabs>
          <w:tab w:val="left" w:pos="-5249"/>
        </w:tabs>
        <w:suppressAutoHyphens w:val="0"/>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xml:space="preserve">  </w:t>
      </w:r>
      <w:r w:rsidRPr="00330780">
        <w:rPr>
          <w:rFonts w:ascii="Times New Roman" w:eastAsia="Courier New" w:hAnsi="Times New Roman" w:cs="Times New Roman"/>
          <w:sz w:val="24"/>
          <w:szCs w:val="24"/>
          <w:shd w:val="clear" w:color="auto" w:fill="FFFFFF"/>
          <w:lang w:eastAsia="ru-RU"/>
        </w:rPr>
        <w:t xml:space="preserve">Оплата производится на основании счета, выставленного Поставщиком. </w:t>
      </w:r>
    </w:p>
    <w:p w:rsidR="00E5240C" w:rsidRPr="00585943" w:rsidRDefault="00E5240C" w:rsidP="00E5240C">
      <w:pPr>
        <w:spacing w:after="0" w:line="240" w:lineRule="auto"/>
        <w:jc w:val="both"/>
        <w:rPr>
          <w:rFonts w:ascii="Times New Roman" w:hAnsi="Times New Roman" w:cs="Times New Roman"/>
          <w:lang w:eastAsia="ar-SA"/>
        </w:rPr>
      </w:pP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Pr="00E56912"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D12446" w:rsidRDefault="00443081" w:rsidP="00443081">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Pr="00D12446">
        <w:rPr>
          <w:rFonts w:ascii="Times New Roman" w:hAnsi="Times New Roman" w:cs="Times New Roman"/>
          <w:bCs/>
          <w:color w:val="000000"/>
          <w:sz w:val="24"/>
          <w:szCs w:val="24"/>
        </w:rPr>
        <w:t xml:space="preserve">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 xml:space="preserve">НА УЧАСТИЕ В ОТКРЫТОМ </w:t>
      </w:r>
      <w:proofErr w:type="gramStart"/>
      <w:r w:rsidRPr="009B2F7B">
        <w:rPr>
          <w:rFonts w:ascii="Times New Roman" w:hAnsi="Times New Roman"/>
          <w:b/>
          <w:sz w:val="24"/>
          <w:szCs w:val="24"/>
        </w:rPr>
        <w:t>ЗАПРОСЕ</w:t>
      </w:r>
      <w:proofErr w:type="gramEnd"/>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с учетом НДС и/или без учета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 xml:space="preserve">_____________в лице__________(действующего на основании______), все требования заказчика (существенные условия) в отношении формы и всех условий проекта договора № ________, а также требования к работам в документации о проведении запроса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на день подачи Заявки на участие в запросе ценовых котировок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w:t>
      </w:r>
      <w:proofErr w:type="gramEnd"/>
      <w:r>
        <w:rPr>
          <w:rFonts w:ascii="Times New Roman" w:hAnsi="Times New Roman" w:cs="Times New Roman"/>
        </w:rPr>
        <w:t xml:space="preserve"> «О  закупках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rPr>
      </w:pPr>
      <w:r w:rsidRPr="00044577">
        <w:rPr>
          <w:rFonts w:ascii="Times New Roman" w:hAnsi="Times New Roman" w:cs="Times New Roman"/>
          <w:i/>
        </w:rPr>
        <w:lastRenderedPageBreak/>
        <w:t>Приложение №3 к документации</w:t>
      </w:r>
      <w:r>
        <w:rPr>
          <w:rFonts w:ascii="Times New Roman" w:hAnsi="Times New Roman" w:cs="Times New Roman"/>
          <w:i/>
        </w:rPr>
        <w:t xml:space="preserve"> о закупке</w:t>
      </w:r>
    </w:p>
    <w:p w:rsidR="00540A4A" w:rsidRPr="00540A4A" w:rsidRDefault="00540A4A" w:rsidP="00540A4A">
      <w:pPr>
        <w:spacing w:after="0" w:line="240" w:lineRule="auto"/>
        <w:jc w:val="center"/>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540A4A" w:rsidTr="00BD76D2">
        <w:tc>
          <w:tcPr>
            <w:tcW w:w="5245" w:type="dxa"/>
            <w:shd w:val="clear" w:color="auto" w:fill="auto"/>
          </w:tcPr>
          <w:p w:rsidR="00540A4A" w:rsidRPr="00540A4A" w:rsidRDefault="00540A4A" w:rsidP="00540A4A">
            <w:pPr>
              <w:suppressAutoHyphens w:val="0"/>
              <w:spacing w:after="0" w:line="240" w:lineRule="auto"/>
              <w:jc w:val="center"/>
              <w:rPr>
                <w:rFonts w:ascii="Times New Roman" w:hAnsi="Times New Roman" w:cs="Times New Roman"/>
                <w:lang w:eastAsia="en-US"/>
              </w:rPr>
            </w:pPr>
            <w:r w:rsidRPr="00540A4A">
              <w:rPr>
                <w:rFonts w:ascii="Times New Roman" w:hAnsi="Times New Roman" w:cs="Times New Roman"/>
                <w:lang w:eastAsia="en-US"/>
              </w:rPr>
              <w:t>Запрашиваемые сведения</w:t>
            </w:r>
          </w:p>
        </w:tc>
        <w:tc>
          <w:tcPr>
            <w:tcW w:w="2374" w:type="dxa"/>
            <w:shd w:val="clear" w:color="auto" w:fill="auto"/>
          </w:tcPr>
          <w:p w:rsidR="00540A4A" w:rsidRPr="00540A4A" w:rsidRDefault="00540A4A" w:rsidP="00540A4A">
            <w:pPr>
              <w:suppressAutoHyphens w:val="0"/>
              <w:spacing w:after="0" w:line="240" w:lineRule="auto"/>
              <w:jc w:val="center"/>
              <w:rPr>
                <w:rFonts w:ascii="Times New Roman" w:hAnsi="Times New Roman" w:cs="Times New Roman"/>
                <w:lang w:eastAsia="en-US"/>
              </w:rPr>
            </w:pPr>
            <w:r w:rsidRPr="00540A4A">
              <w:rPr>
                <w:rFonts w:ascii="Times New Roman" w:hAnsi="Times New Roman" w:cs="Times New Roman"/>
                <w:lang w:eastAsia="en-US"/>
              </w:rPr>
              <w:t>Представленные сведения</w:t>
            </w:r>
          </w:p>
        </w:tc>
        <w:tc>
          <w:tcPr>
            <w:tcW w:w="1985" w:type="dxa"/>
            <w:shd w:val="clear" w:color="auto" w:fill="auto"/>
          </w:tcPr>
          <w:p w:rsidR="00540A4A" w:rsidRPr="00540A4A" w:rsidRDefault="00540A4A" w:rsidP="00540A4A">
            <w:pPr>
              <w:suppressAutoHyphens w:val="0"/>
              <w:spacing w:after="0" w:line="240" w:lineRule="auto"/>
              <w:jc w:val="center"/>
              <w:rPr>
                <w:rFonts w:ascii="Times New Roman" w:hAnsi="Times New Roman" w:cs="Times New Roman"/>
                <w:lang w:eastAsia="en-US"/>
              </w:rPr>
            </w:pPr>
            <w:r w:rsidRPr="00540A4A">
              <w:rPr>
                <w:rFonts w:ascii="Times New Roman" w:hAnsi="Times New Roman" w:cs="Times New Roman"/>
                <w:lang w:eastAsia="en-US"/>
              </w:rPr>
              <w:t>Примечание</w:t>
            </w: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Полное название компании (с указанием формы собственности)</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Дата создания компании</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Краткое описание деятельности компании</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Информация о способе получения сведений о контрагенте</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Адрес места нахождения единоличного исполнительного органа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Фактический адрес осуществления деятельности</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roofErr w:type="gramStart"/>
            <w:r w:rsidRPr="00540A4A">
              <w:rPr>
                <w:rFonts w:ascii="Times New Roman" w:hAnsi="Times New Roman" w:cs="Times New Roman"/>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Телефон офиса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Факс офиса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 xml:space="preserve">Адрес </w:t>
            </w:r>
            <w:proofErr w:type="spellStart"/>
            <w:r w:rsidRPr="00540A4A">
              <w:rPr>
                <w:rFonts w:ascii="Times New Roman" w:hAnsi="Times New Roman" w:cs="Times New Roman"/>
                <w:lang w:eastAsia="en-US"/>
              </w:rPr>
              <w:t>web</w:t>
            </w:r>
            <w:proofErr w:type="spellEnd"/>
            <w:r w:rsidRPr="00540A4A">
              <w:rPr>
                <w:rFonts w:ascii="Times New Roman" w:hAnsi="Times New Roman" w:cs="Times New Roman"/>
                <w:lang w:eastAsia="en-US"/>
              </w:rPr>
              <w:t>-сайта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tabs>
                <w:tab w:val="left" w:pos="1026"/>
              </w:tabs>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Ф.И.О. единоличного исполнительного органа контрагента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Телефон, e-</w:t>
            </w:r>
            <w:proofErr w:type="spellStart"/>
            <w:r w:rsidRPr="00540A4A">
              <w:rPr>
                <w:rFonts w:ascii="Times New Roman" w:hAnsi="Times New Roman" w:cs="Times New Roman"/>
                <w:lang w:eastAsia="en-US"/>
              </w:rPr>
              <w:t>mail</w:t>
            </w:r>
            <w:proofErr w:type="spellEnd"/>
            <w:r w:rsidRPr="00540A4A">
              <w:rPr>
                <w:rFonts w:ascii="Times New Roman" w:hAnsi="Times New Roman" w:cs="Times New Roman"/>
                <w:lang w:eastAsia="en-US"/>
              </w:rPr>
              <w:t xml:space="preserve"> руководителя</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Ф.И.О. Главного бухгалтера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Телефон, e-</w:t>
            </w:r>
            <w:proofErr w:type="spellStart"/>
            <w:r w:rsidRPr="00540A4A">
              <w:rPr>
                <w:rFonts w:ascii="Times New Roman" w:hAnsi="Times New Roman" w:cs="Times New Roman"/>
                <w:lang w:eastAsia="en-US"/>
              </w:rPr>
              <w:t>mail</w:t>
            </w:r>
            <w:proofErr w:type="spellEnd"/>
            <w:r w:rsidRPr="00540A4A">
              <w:rPr>
                <w:rFonts w:ascii="Times New Roman" w:hAnsi="Times New Roman" w:cs="Times New Roman"/>
                <w:lang w:eastAsia="en-US"/>
              </w:rPr>
              <w:t xml:space="preserve"> гл. бухгалтера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ОГРН</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ИНН</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КПП</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pacing w:after="0"/>
            </w:pPr>
            <w:r w:rsidRPr="00540A4A">
              <w:rPr>
                <w:rFonts w:ascii="Times New Roman" w:hAnsi="Times New Roman"/>
                <w:lang w:eastAsia="ru-RU"/>
              </w:rPr>
              <w:t>ОКПО</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pacing w:after="0"/>
            </w:pPr>
            <w:r w:rsidRPr="00540A4A">
              <w:rPr>
                <w:rFonts w:ascii="Times New Roman" w:hAnsi="Times New Roman"/>
                <w:lang w:eastAsia="ru-RU"/>
              </w:rPr>
              <w:t>ОКТМО</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Банковские реквизиты</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Номера лицензий и разрешительных документов</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Количество постоянного штата сотрудников</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 xml:space="preserve">Наличие </w:t>
            </w:r>
            <w:proofErr w:type="spellStart"/>
            <w:r w:rsidRPr="00540A4A">
              <w:rPr>
                <w:rFonts w:ascii="Times New Roman" w:hAnsi="Times New Roman" w:cs="Times New Roman"/>
                <w:lang w:eastAsia="en-US"/>
              </w:rPr>
              <w:t>внеоборотных</w:t>
            </w:r>
            <w:proofErr w:type="spellEnd"/>
            <w:r w:rsidRPr="00540A4A">
              <w:rPr>
                <w:rFonts w:ascii="Times New Roman" w:hAnsi="Times New Roman" w:cs="Times New Roman"/>
                <w:lang w:eastAsia="en-US"/>
              </w:rPr>
              <w:t xml:space="preserve"> активов</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Наличие</w:t>
            </w:r>
          </w:p>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дочерних/аффилированных</w:t>
            </w:r>
          </w:p>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компаний</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Ф.И.О. лица, ответственного за проект (заключение договорных отношений), его контактный телефон, e-</w:t>
            </w:r>
            <w:proofErr w:type="spellStart"/>
            <w:r w:rsidRPr="00540A4A">
              <w:rPr>
                <w:rFonts w:ascii="Times New Roman" w:hAnsi="Times New Roman" w:cs="Times New Roman"/>
                <w:lang w:eastAsia="en-US"/>
              </w:rPr>
              <w:t>mail</w:t>
            </w:r>
            <w:proofErr w:type="spellEnd"/>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8912A4">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Компании, с которыми сотрудничает По</w:t>
            </w:r>
            <w:r w:rsidR="008912A4">
              <w:rPr>
                <w:rFonts w:ascii="Times New Roman" w:hAnsi="Times New Roman" w:cs="Times New Roman"/>
                <w:lang w:eastAsia="en-US"/>
              </w:rPr>
              <w:t>дрядчик</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8912A4">
            <w:pPr>
              <w:suppressAutoHyphens w:val="0"/>
              <w:spacing w:after="0" w:line="240" w:lineRule="auto"/>
              <w:jc w:val="both"/>
              <w:rPr>
                <w:rFonts w:ascii="Times New Roman" w:hAnsi="Times New Roman" w:cs="Times New Roman"/>
                <w:lang w:eastAsia="en-US"/>
              </w:rPr>
            </w:pPr>
            <w:proofErr w:type="gramStart"/>
            <w:r w:rsidRPr="00540A4A">
              <w:rPr>
                <w:rFonts w:ascii="Times New Roman" w:hAnsi="Times New Roman" w:cs="Times New Roman"/>
                <w:lang w:eastAsia="en-US"/>
              </w:rPr>
              <w:t>Имелись ли ранее у По</w:t>
            </w:r>
            <w:r w:rsidR="008912A4">
              <w:rPr>
                <w:rFonts w:ascii="Times New Roman" w:hAnsi="Times New Roman" w:cs="Times New Roman"/>
                <w:lang w:eastAsia="en-US"/>
              </w:rPr>
              <w:t>дрядчик</w:t>
            </w:r>
            <w:r w:rsidRPr="00540A4A">
              <w:rPr>
                <w:rFonts w:ascii="Times New Roman" w:hAnsi="Times New Roman" w:cs="Times New Roman"/>
                <w:lang w:eastAsia="en-US"/>
              </w:rPr>
              <w:t xml:space="preserve"> договорные отношения с Заказчиком</w:t>
            </w:r>
            <w:proofErr w:type="gramEnd"/>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r w:rsidR="00540A4A" w:rsidRPr="00540A4A" w:rsidTr="00BD76D2">
        <w:tc>
          <w:tcPr>
            <w:tcW w:w="524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r w:rsidRPr="00540A4A">
              <w:rPr>
                <w:rFonts w:ascii="Times New Roman" w:hAnsi="Times New Roman" w:cs="Times New Roman"/>
                <w:lang w:eastAsia="en-US"/>
              </w:rPr>
              <w:t xml:space="preserve">Имеются ли у </w:t>
            </w:r>
            <w:r w:rsidR="00B879F4">
              <w:rPr>
                <w:rFonts w:ascii="Times New Roman" w:hAnsi="Times New Roman" w:cs="Times New Roman"/>
                <w:lang w:eastAsia="en-US"/>
              </w:rPr>
              <w:t>Подрядчик</w:t>
            </w:r>
            <w:r w:rsidRPr="00540A4A">
              <w:rPr>
                <w:rFonts w:ascii="Times New Roman" w:hAnsi="Times New Roman" w:cs="Times New Roman"/>
                <w:lang w:eastAsia="en-US"/>
              </w:rPr>
              <w:t>а неисполненные договорные обязательства перед Заказчиком</w:t>
            </w:r>
          </w:p>
        </w:tc>
        <w:tc>
          <w:tcPr>
            <w:tcW w:w="2374"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c>
          <w:tcPr>
            <w:tcW w:w="1985" w:type="dxa"/>
            <w:shd w:val="clear" w:color="auto" w:fill="auto"/>
          </w:tcPr>
          <w:p w:rsidR="00540A4A" w:rsidRPr="00540A4A" w:rsidRDefault="00540A4A" w:rsidP="00540A4A">
            <w:pPr>
              <w:suppressAutoHyphens w:val="0"/>
              <w:spacing w:after="0" w:line="240" w:lineRule="auto"/>
              <w:jc w:val="both"/>
              <w:rPr>
                <w:rFonts w:ascii="Times New Roman" w:hAnsi="Times New Roman" w:cs="Times New Roman"/>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Default="005E2B47" w:rsidP="00B64D70">
      <w:pPr>
        <w:spacing w:after="0" w:line="240" w:lineRule="auto"/>
        <w:ind w:firstLine="567"/>
        <w:jc w:val="right"/>
        <w:rPr>
          <w:rFonts w:ascii="Times New Roman" w:hAnsi="Times New Roman" w:cs="Times New Roman"/>
          <w:i/>
        </w:rPr>
      </w:pPr>
    </w:p>
    <w:p w:rsidR="005E2B47" w:rsidRDefault="005E2B47" w:rsidP="00B64D70">
      <w:pPr>
        <w:spacing w:after="0" w:line="240" w:lineRule="auto"/>
        <w:ind w:firstLine="567"/>
        <w:jc w:val="right"/>
        <w:rPr>
          <w:rFonts w:ascii="Times New Roman" w:hAnsi="Times New Roman" w:cs="Times New Roman"/>
          <w:i/>
        </w:rPr>
      </w:pPr>
    </w:p>
    <w:p w:rsidR="001161D9" w:rsidRDefault="001161D9"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64D70">
            <w:pPr>
              <w:keepNext/>
              <w:ind w:right="57" w:firstLine="567"/>
              <w:jc w:val="center"/>
            </w:pPr>
            <w:r>
              <w:rPr>
                <w:rFonts w:ascii="Times New Roman" w:eastAsia="Times New Roman" w:hAnsi="Times New Roman" w:cs="Times New Roman"/>
                <w:b/>
                <w:color w:val="000000"/>
                <w:lang w:eastAsia="ru-RU"/>
              </w:rPr>
              <w:t>Штатная численность, чел.</w:t>
            </w:r>
          </w:p>
        </w:tc>
      </w:tr>
      <w:tr w:rsidR="005E2B47">
        <w:trPr>
          <w:trHeight w:val="441"/>
        </w:trPr>
        <w:tc>
          <w:tcPr>
            <w:tcW w:w="6854" w:type="dxa"/>
            <w:tcBorders>
              <w:top w:val="single" w:sz="4" w:space="0" w:color="000001"/>
              <w:left w:val="single" w:sz="4" w:space="0" w:color="000001"/>
              <w:bottom w:val="single" w:sz="4" w:space="0" w:color="000001"/>
            </w:tcBorders>
            <w:shd w:val="clear" w:color="auto" w:fill="auto"/>
          </w:tcPr>
          <w:p w:rsidR="005E2B47" w:rsidRDefault="005E2B47" w:rsidP="00B64D70">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color w:val="000000"/>
                <w:lang w:eastAsia="ru-RU"/>
              </w:rPr>
            </w:pPr>
          </w:p>
        </w:tc>
      </w:tr>
      <w:tr w:rsidR="005E2B47">
        <w:trPr>
          <w:trHeight w:val="448"/>
        </w:trPr>
        <w:tc>
          <w:tcPr>
            <w:tcW w:w="6854" w:type="dxa"/>
            <w:tcBorders>
              <w:top w:val="single" w:sz="4" w:space="0" w:color="000001"/>
              <w:left w:val="single" w:sz="4" w:space="0" w:color="000001"/>
              <w:bottom w:val="single" w:sz="4" w:space="0" w:color="000001"/>
            </w:tcBorders>
            <w:shd w:val="clear" w:color="auto" w:fill="auto"/>
          </w:tcPr>
          <w:p w:rsidR="005E2B47" w:rsidRDefault="005E2B47" w:rsidP="00B64D70">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color w:val="000000"/>
                <w:lang w:eastAsia="ru-RU"/>
              </w:rPr>
            </w:pPr>
          </w:p>
        </w:tc>
      </w:tr>
      <w:tr w:rsidR="005E2B47">
        <w:trPr>
          <w:trHeight w:val="454"/>
        </w:trPr>
        <w:tc>
          <w:tcPr>
            <w:tcW w:w="6854" w:type="dxa"/>
            <w:tcBorders>
              <w:top w:val="single" w:sz="4" w:space="0" w:color="000001"/>
              <w:left w:val="single" w:sz="4" w:space="0" w:color="000001"/>
              <w:bottom w:val="single" w:sz="4" w:space="0" w:color="000001"/>
            </w:tcBorders>
            <w:shd w:val="clear" w:color="auto" w:fill="auto"/>
          </w:tcPr>
          <w:p w:rsidR="005E2B47" w:rsidRDefault="005E2B47" w:rsidP="00B64D70">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color w:val="000000"/>
                <w:lang w:eastAsia="ru-RU"/>
              </w:rPr>
            </w:pPr>
          </w:p>
        </w:tc>
      </w:tr>
      <w:tr w:rsidR="005E2B47">
        <w:trPr>
          <w:trHeight w:val="460"/>
        </w:trPr>
        <w:tc>
          <w:tcPr>
            <w:tcW w:w="6854" w:type="dxa"/>
            <w:tcBorders>
              <w:top w:val="single" w:sz="4" w:space="0" w:color="000001"/>
              <w:left w:val="single" w:sz="4" w:space="0" w:color="000001"/>
              <w:bottom w:val="single" w:sz="4" w:space="0" w:color="000001"/>
            </w:tcBorders>
            <w:shd w:val="clear" w:color="auto" w:fill="auto"/>
          </w:tcPr>
          <w:p w:rsidR="005E2B47" w:rsidRDefault="005E2B47" w:rsidP="00B64D70">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64D70">
            <w:pPr>
              <w:keepNext/>
              <w:ind w:right="57" w:firstLine="56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540A4A" w:rsidRDefault="00540A4A" w:rsidP="00B64D70">
      <w:pPr>
        <w:widowControl w:val="0"/>
        <w:autoSpaceDE w:val="0"/>
        <w:spacing w:after="0" w:line="240" w:lineRule="auto"/>
        <w:ind w:firstLine="567"/>
        <w:jc w:val="right"/>
        <w:rPr>
          <w:rFonts w:ascii="Times New Roman" w:hAnsi="Times New Roman" w:cs="Times New Roman"/>
          <w:i/>
        </w:rPr>
      </w:pPr>
    </w:p>
    <w:p w:rsidR="00052ABF" w:rsidRDefault="00052ABF" w:rsidP="00B64D70">
      <w:pPr>
        <w:widowControl w:val="0"/>
        <w:autoSpaceDE w:val="0"/>
        <w:spacing w:after="0" w:line="240" w:lineRule="auto"/>
        <w:ind w:firstLine="567"/>
        <w:jc w:val="right"/>
        <w:rPr>
          <w:rFonts w:ascii="Times New Roman" w:hAnsi="Times New Roman" w:cs="Times New Roman"/>
          <w:i/>
        </w:rPr>
      </w:pPr>
    </w:p>
    <w:p w:rsidR="00052ABF" w:rsidRDefault="00052ABF" w:rsidP="00E71D6D">
      <w:pPr>
        <w:widowControl w:val="0"/>
        <w:autoSpaceDE w:val="0"/>
        <w:spacing w:after="0" w:line="240" w:lineRule="auto"/>
        <w:ind w:firstLine="567"/>
        <w:jc w:val="center"/>
        <w:rPr>
          <w:rFonts w:ascii="Times New Roman" w:hAnsi="Times New Roman" w:cs="Times New Roman"/>
          <w:i/>
        </w:rPr>
      </w:pP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D73" w:rsidRDefault="00412D73" w:rsidP="00A85798">
      <w:pPr>
        <w:spacing w:after="0" w:line="240" w:lineRule="auto"/>
      </w:pPr>
      <w:r>
        <w:separator/>
      </w:r>
    </w:p>
  </w:endnote>
  <w:endnote w:type="continuationSeparator" w:id="0">
    <w:p w:rsidR="00412D73" w:rsidRDefault="00412D73"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73" w:rsidRDefault="00412D73">
    <w:pPr>
      <w:pStyle w:val="af9"/>
      <w:jc w:val="right"/>
    </w:pPr>
    <w:r>
      <w:fldChar w:fldCharType="begin"/>
    </w:r>
    <w:r>
      <w:instrText xml:space="preserve"> PAGE   \* MERGEFORMAT </w:instrText>
    </w:r>
    <w:r>
      <w:fldChar w:fldCharType="separate"/>
    </w:r>
    <w:r w:rsidR="00E56912">
      <w:rPr>
        <w:noProof/>
      </w:rPr>
      <w:t>1</w:t>
    </w:r>
    <w:r>
      <w:rPr>
        <w:noProof/>
      </w:rPr>
      <w:fldChar w:fldCharType="end"/>
    </w:r>
  </w:p>
  <w:p w:rsidR="00412D73" w:rsidRDefault="00412D73">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D73" w:rsidRDefault="00412D73" w:rsidP="00A85798">
      <w:pPr>
        <w:spacing w:after="0" w:line="240" w:lineRule="auto"/>
      </w:pPr>
      <w:r>
        <w:separator/>
      </w:r>
    </w:p>
  </w:footnote>
  <w:footnote w:type="continuationSeparator" w:id="0">
    <w:p w:rsidR="00412D73" w:rsidRDefault="00412D73" w:rsidP="00A85798">
      <w:pPr>
        <w:spacing w:after="0" w:line="240" w:lineRule="auto"/>
      </w:pPr>
      <w:r>
        <w:continuationSeparator/>
      </w:r>
    </w:p>
  </w:footnote>
  <w:footnote w:id="1">
    <w:p w:rsidR="00412D73" w:rsidRPr="006A4B85" w:rsidRDefault="00412D73"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5">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8">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9">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2">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5"/>
  </w:num>
  <w:num w:numId="5">
    <w:abstractNumId w:val="28"/>
  </w:num>
  <w:num w:numId="6">
    <w:abstractNumId w:val="29"/>
  </w:num>
  <w:num w:numId="7">
    <w:abstractNumId w:val="33"/>
  </w:num>
  <w:num w:numId="8">
    <w:abstractNumId w:val="26"/>
  </w:num>
  <w:num w:numId="9">
    <w:abstractNumId w:val="30"/>
  </w:num>
  <w:num w:numId="1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4A52"/>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2D73"/>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57800"/>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0AB"/>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21E1"/>
    <w:rsid w:val="00B75208"/>
    <w:rsid w:val="00B75D09"/>
    <w:rsid w:val="00B75E9A"/>
    <w:rsid w:val="00B80280"/>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56912"/>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uiPriority w:val="99"/>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uiPriority w:val="99"/>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uiPriority w:val="99"/>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uiPriority w:val="99"/>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D1202-9B02-4E62-8BCC-86AD299B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19</Pages>
  <Words>7268</Words>
  <Characters>41429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48600</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16</cp:revision>
  <cp:lastPrinted>2020-05-25T10:57:00Z</cp:lastPrinted>
  <dcterms:created xsi:type="dcterms:W3CDTF">2022-02-04T06:47:00Z</dcterms:created>
  <dcterms:modified xsi:type="dcterms:W3CDTF">2022-07-12T05:32:00Z</dcterms:modified>
</cp:coreProperties>
</file>