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042802" w:rsidRDefault="00CD6302" w:rsidP="00042802">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42802" w:rsidRPr="00042802">
        <w:rPr>
          <w:rFonts w:ascii="Times New Roman" w:hAnsi="Times New Roman"/>
          <w:b/>
          <w:sz w:val="28"/>
          <w:szCs w:val="28"/>
        </w:rPr>
        <w:t>КАРБИДА КАЛЬЦИЯ</w:t>
      </w:r>
    </w:p>
    <w:p w:rsidR="005C4CBB" w:rsidRPr="003C1C9A" w:rsidRDefault="00042802" w:rsidP="00042802">
      <w:pPr>
        <w:spacing w:after="0" w:line="240" w:lineRule="auto"/>
        <w:jc w:val="center"/>
        <w:rPr>
          <w:rFonts w:ascii="Times New Roman" w:eastAsia="Times New Roman" w:hAnsi="Times New Roman" w:cs="Times New Roman"/>
          <w:b/>
          <w:sz w:val="24"/>
          <w:szCs w:val="24"/>
        </w:rPr>
      </w:pPr>
      <w:r w:rsidRPr="00042802">
        <w:rPr>
          <w:rFonts w:ascii="Times New Roman" w:hAnsi="Times New Roman"/>
          <w:b/>
          <w:sz w:val="28"/>
          <w:szCs w:val="28"/>
        </w:rPr>
        <w:t xml:space="preserve"> ДЛЯ ЗАКАЗА №901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042802" w:rsidRDefault="00042802"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042802" w:rsidRPr="00042802">
        <w:rPr>
          <w:rFonts w:ascii="Times New Roman" w:hAnsi="Times New Roman" w:cs="Times New Roman"/>
          <w:sz w:val="24"/>
          <w:szCs w:val="24"/>
        </w:rPr>
        <w:t>карбида кальция для заказа №901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42802">
        <w:rPr>
          <w:rFonts w:eastAsia="Courier New"/>
          <w:color w:val="000000"/>
          <w:spacing w:val="-4"/>
          <w:sz w:val="24"/>
          <w:szCs w:val="24"/>
        </w:rPr>
        <w:t>п</w:t>
      </w:r>
      <w:bookmarkStart w:id="0" w:name="_GoBack"/>
      <w:bookmarkEnd w:id="0"/>
      <w:r w:rsidR="00042802" w:rsidRPr="00042802">
        <w:rPr>
          <w:rFonts w:eastAsia="Courier New"/>
          <w:color w:val="000000"/>
          <w:spacing w:val="-4"/>
          <w:sz w:val="24"/>
          <w:szCs w:val="24"/>
        </w:rPr>
        <w:t>артиями</w:t>
      </w:r>
      <w:r w:rsidR="00042802">
        <w:rPr>
          <w:rFonts w:eastAsia="Courier New"/>
          <w:b/>
          <w:color w:val="000000"/>
          <w:spacing w:val="-4"/>
          <w:sz w:val="24"/>
          <w:szCs w:val="24"/>
        </w:rPr>
        <w:t xml:space="preserve">, </w:t>
      </w:r>
      <w:r w:rsidR="00042802" w:rsidRPr="00042802">
        <w:rPr>
          <w:rFonts w:eastAsia="Courier New"/>
          <w:color w:val="000000"/>
          <w:spacing w:val="-4"/>
          <w:sz w:val="24"/>
          <w:szCs w:val="24"/>
        </w:rPr>
        <w:t>поставка не позднее 14-и календарных дней с момента  получения заявки от покупателя,  в течение срока  действия договора</w:t>
      </w:r>
      <w:r w:rsidR="00042802">
        <w:rPr>
          <w:rFonts w:eastAsia="Courier New"/>
          <w:color w:val="000000"/>
          <w:spacing w:val="-4"/>
          <w:sz w:val="24"/>
          <w:szCs w:val="24"/>
        </w:rPr>
        <w:t>.</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42802">
        <w:rPr>
          <w:sz w:val="24"/>
          <w:szCs w:val="24"/>
        </w:rPr>
        <w:t>4 600 000,0</w:t>
      </w:r>
      <w:r w:rsidR="00903E35">
        <w:rPr>
          <w:sz w:val="24"/>
          <w:szCs w:val="24"/>
        </w:rPr>
        <w:t>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42802">
        <w:rPr>
          <w:rFonts w:ascii="Times New Roman" w:hAnsi="Times New Roman" w:cs="Times New Roman"/>
          <w:sz w:val="24"/>
          <w:szCs w:val="24"/>
          <w:u w:val="single"/>
        </w:rPr>
        <w:t>26</w:t>
      </w:r>
      <w:r w:rsidR="00BA03CD">
        <w:rPr>
          <w:rFonts w:ascii="Times New Roman" w:hAnsi="Times New Roman" w:cs="Times New Roman"/>
          <w:sz w:val="24"/>
          <w:szCs w:val="24"/>
          <w:u w:val="single"/>
        </w:rPr>
        <w:t>.</w:t>
      </w:r>
      <w:r w:rsidR="00042802">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042802">
        <w:rPr>
          <w:rFonts w:ascii="Times New Roman" w:hAnsi="Times New Roman" w:cs="Times New Roman"/>
          <w:sz w:val="24"/>
          <w:szCs w:val="24"/>
          <w:u w:val="single"/>
        </w:rPr>
        <w:t>12</w:t>
      </w:r>
      <w:r w:rsidR="004D3AD8">
        <w:rPr>
          <w:rFonts w:ascii="Times New Roman" w:hAnsi="Times New Roman" w:cs="Times New Roman"/>
          <w:sz w:val="24"/>
          <w:szCs w:val="24"/>
          <w:u w:val="single"/>
        </w:rPr>
        <w:t>:</w:t>
      </w:r>
      <w:r w:rsidR="00042802">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042802">
        <w:rPr>
          <w:rFonts w:ascii="Times New Roman" w:hAnsi="Times New Roman" w:cs="Times New Roman"/>
          <w:sz w:val="24"/>
          <w:szCs w:val="24"/>
          <w:u w:val="single"/>
        </w:rPr>
        <w:t>03</w:t>
      </w:r>
      <w:r w:rsidR="00CD6F1C">
        <w:rPr>
          <w:rFonts w:ascii="Times New Roman" w:hAnsi="Times New Roman" w:cs="Times New Roman"/>
          <w:sz w:val="24"/>
          <w:szCs w:val="24"/>
          <w:u w:val="single"/>
        </w:rPr>
        <w:t>.</w:t>
      </w:r>
      <w:r w:rsidR="00042802">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042802">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42802">
              <w:rPr>
                <w:rFonts w:ascii="Times New Roman" w:hAnsi="Times New Roman" w:cs="Times New Roman"/>
                <w:sz w:val="24"/>
                <w:szCs w:val="24"/>
              </w:rPr>
              <w:t>26.09.2022 12</w:t>
            </w:r>
            <w:r w:rsidR="00701E8A">
              <w:rPr>
                <w:rFonts w:ascii="Times New Roman" w:hAnsi="Times New Roman" w:cs="Times New Roman"/>
                <w:sz w:val="24"/>
                <w:szCs w:val="24"/>
              </w:rPr>
              <w:t>:</w:t>
            </w:r>
            <w:r w:rsidR="00042802">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042802">
              <w:rPr>
                <w:rFonts w:ascii="Times New Roman" w:hAnsi="Times New Roman" w:cs="Times New Roman"/>
                <w:sz w:val="24"/>
                <w:szCs w:val="24"/>
              </w:rPr>
              <w:t>03.09.2022 11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42802">
        <w:rPr>
          <w:rFonts w:ascii="Times New Roman" w:hAnsi="Times New Roman" w:cs="Times New Roman"/>
          <w:sz w:val="24"/>
          <w:szCs w:val="24"/>
        </w:rPr>
        <w:t>12:0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042802">
        <w:rPr>
          <w:rFonts w:ascii="Times New Roman" w:hAnsi="Times New Roman" w:cs="Times New Roman"/>
          <w:sz w:val="24"/>
          <w:szCs w:val="24"/>
          <w:u w:val="single"/>
        </w:rPr>
        <w:t>26.09</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042802">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42802">
        <w:rPr>
          <w:rFonts w:ascii="Times New Roman" w:hAnsi="Times New Roman" w:cs="Times New Roman"/>
          <w:sz w:val="24"/>
          <w:szCs w:val="24"/>
          <w:u w:val="single"/>
        </w:rPr>
        <w:t>30.09</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042802">
        <w:rPr>
          <w:rFonts w:ascii="Times New Roman" w:hAnsi="Times New Roman" w:cs="Times New Roman"/>
          <w:sz w:val="24"/>
          <w:szCs w:val="24"/>
          <w:u w:val="single"/>
          <w:lang w:eastAsia="en-US"/>
        </w:rPr>
        <w:t>31</w:t>
      </w:r>
      <w:r w:rsidR="00C64906" w:rsidRPr="00A73F94">
        <w:rPr>
          <w:rFonts w:ascii="Times New Roman" w:hAnsi="Times New Roman" w:cs="Times New Roman"/>
          <w:sz w:val="24"/>
          <w:szCs w:val="24"/>
          <w:u w:val="single"/>
          <w:lang w:eastAsia="en-US"/>
        </w:rPr>
        <w:t>.</w:t>
      </w:r>
      <w:r w:rsidR="00042802">
        <w:rPr>
          <w:rFonts w:ascii="Times New Roman" w:hAnsi="Times New Roman" w:cs="Times New Roman"/>
          <w:sz w:val="24"/>
          <w:szCs w:val="24"/>
          <w:u w:val="single"/>
          <w:lang w:eastAsia="en-US"/>
        </w:rPr>
        <w:t>10</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042802">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w:t>
      </w:r>
      <w:r w:rsidR="00042802" w:rsidRPr="00042802">
        <w:rPr>
          <w:rFonts w:ascii="Times New Roman" w:eastAsia="DejaVu Sans" w:hAnsi="Times New Roman" w:cs="Times New Roman"/>
          <w:sz w:val="24"/>
          <w:szCs w:val="24"/>
        </w:rPr>
        <w:t>Окончательный расчет в размере 100% производиться в течение 30 календарных дней после приемки Товара по качеству и количеству, согласно спецификации, на складе Покупателя.</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w:t>
      </w:r>
      <w:r w:rsidRPr="000F05FD">
        <w:rPr>
          <w:rFonts w:ascii="Times New Roman" w:eastAsia="Times New Roman" w:hAnsi="Times New Roman" w:cs="Times New Roman"/>
          <w:sz w:val="24"/>
          <w:szCs w:val="24"/>
          <w:lang w:eastAsia="ru-RU" w:bidi="ru-RU"/>
        </w:rPr>
        <w:lastRenderedPageBreak/>
        <w:t>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lastRenderedPageBreak/>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042802" w:rsidRDefault="00042802" w:rsidP="004E0A5B">
      <w:pPr>
        <w:widowControl w:val="0"/>
        <w:tabs>
          <w:tab w:val="left" w:pos="142"/>
        </w:tabs>
        <w:autoSpaceDE w:val="0"/>
        <w:spacing w:after="0" w:line="240" w:lineRule="auto"/>
        <w:rPr>
          <w:rFonts w:ascii="Times New Roman" w:hAnsi="Times New Roman" w:cs="Times New Roman"/>
          <w:i/>
          <w:sz w:val="24"/>
          <w:szCs w:val="24"/>
        </w:rPr>
      </w:pPr>
    </w:p>
    <w:p w:rsidR="00042802" w:rsidRDefault="00042802" w:rsidP="004E0A5B">
      <w:pPr>
        <w:widowControl w:val="0"/>
        <w:tabs>
          <w:tab w:val="left" w:pos="142"/>
        </w:tabs>
        <w:autoSpaceDE w:val="0"/>
        <w:spacing w:after="0" w:line="240" w:lineRule="auto"/>
        <w:rPr>
          <w:rFonts w:ascii="Times New Roman" w:hAnsi="Times New Roman" w:cs="Times New Roman"/>
          <w:i/>
          <w:sz w:val="24"/>
          <w:szCs w:val="24"/>
        </w:rPr>
      </w:pPr>
    </w:p>
    <w:p w:rsidR="00042802" w:rsidRDefault="00042802" w:rsidP="004E0A5B">
      <w:pPr>
        <w:widowControl w:val="0"/>
        <w:tabs>
          <w:tab w:val="left" w:pos="142"/>
        </w:tabs>
        <w:autoSpaceDE w:val="0"/>
        <w:spacing w:after="0" w:line="240" w:lineRule="auto"/>
        <w:rPr>
          <w:rFonts w:ascii="Times New Roman" w:hAnsi="Times New Roman" w:cs="Times New Roman"/>
          <w:i/>
          <w:sz w:val="24"/>
          <w:szCs w:val="24"/>
        </w:rPr>
      </w:pPr>
    </w:p>
    <w:p w:rsidR="00042802" w:rsidRDefault="00042802" w:rsidP="004E0A5B">
      <w:pPr>
        <w:widowControl w:val="0"/>
        <w:tabs>
          <w:tab w:val="left" w:pos="142"/>
        </w:tabs>
        <w:autoSpaceDE w:val="0"/>
        <w:spacing w:after="0" w:line="240" w:lineRule="auto"/>
        <w:rPr>
          <w:rFonts w:ascii="Times New Roman" w:hAnsi="Times New Roman" w:cs="Times New Roman"/>
          <w:i/>
          <w:sz w:val="24"/>
          <w:szCs w:val="24"/>
        </w:rPr>
      </w:pPr>
    </w:p>
    <w:p w:rsidR="00042802" w:rsidRDefault="00042802"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042802" w:rsidRPr="00042802" w:rsidRDefault="00903E35" w:rsidP="00042802">
      <w:pPr>
        <w:widowControl w:val="0"/>
        <w:spacing w:after="0"/>
        <w:jc w:val="center"/>
        <w:rPr>
          <w:rFonts w:ascii="Times New Roman" w:hAnsi="Times New Roman" w:cs="Times New Roman"/>
          <w:b/>
          <w:lang w:eastAsia="ar-SA"/>
        </w:rPr>
      </w:pPr>
      <w:r w:rsidRPr="00042802">
        <w:rPr>
          <w:rFonts w:ascii="Times New Roman" w:hAnsi="Times New Roman" w:cs="Times New Roman"/>
          <w:b/>
          <w:sz w:val="24"/>
          <w:szCs w:val="24"/>
          <w:lang w:eastAsia="en-US"/>
        </w:rPr>
        <w:t xml:space="preserve">на </w:t>
      </w:r>
      <w:r w:rsidR="00042802" w:rsidRPr="00042802">
        <w:rPr>
          <w:rFonts w:ascii="Times New Roman" w:hAnsi="Times New Roman" w:cs="Times New Roman"/>
          <w:b/>
          <w:lang w:eastAsia="ar-SA"/>
        </w:rPr>
        <w:t>поставку карбида кальция для заказа №901 проекта 23900</w:t>
      </w:r>
    </w:p>
    <w:p w:rsidR="00042802" w:rsidRPr="00042802" w:rsidRDefault="00042802" w:rsidP="00042802">
      <w:pPr>
        <w:spacing w:after="0" w:line="240" w:lineRule="auto"/>
        <w:jc w:val="center"/>
        <w:rPr>
          <w:rFonts w:ascii="Times New Roman" w:hAnsi="Times New Roman" w:cs="Times New Roman"/>
          <w:b/>
          <w:lang w:eastAsia="ar-SA"/>
        </w:rPr>
      </w:pPr>
    </w:p>
    <w:p w:rsidR="00042802" w:rsidRPr="00042802" w:rsidRDefault="00042802" w:rsidP="00042802">
      <w:pPr>
        <w:suppressAutoHyphens w:val="0"/>
        <w:spacing w:after="0"/>
        <w:contextualSpacing/>
        <w:jc w:val="both"/>
        <w:rPr>
          <w:rFonts w:ascii="Times New Roman" w:hAnsi="Times New Roman" w:cs="Times New Roman"/>
          <w:b/>
          <w:color w:val="000000"/>
          <w:lang w:eastAsia="en-US"/>
        </w:rPr>
      </w:pPr>
      <w:r w:rsidRPr="00042802">
        <w:rPr>
          <w:rFonts w:ascii="Times New Roman" w:hAnsi="Times New Roman" w:cs="Times New Roman"/>
          <w:b/>
          <w:color w:val="000000"/>
          <w:lang w:eastAsia="en-US"/>
        </w:rPr>
        <w:t>1. Требование к количественным характеристикам поставки.</w:t>
      </w:r>
    </w:p>
    <w:p w:rsidR="00042802" w:rsidRPr="00042802" w:rsidRDefault="00042802" w:rsidP="00042802">
      <w:pPr>
        <w:spacing w:after="0" w:line="240" w:lineRule="atLeast"/>
        <w:jc w:val="both"/>
        <w:rPr>
          <w:rFonts w:ascii="Times New Roman" w:hAnsi="Times New Roman"/>
          <w:lang w:eastAsia="ar-SA"/>
        </w:rPr>
      </w:pPr>
      <w:r w:rsidRPr="00042802">
        <w:rPr>
          <w:rFonts w:ascii="Times New Roman" w:hAnsi="Times New Roman"/>
          <w:color w:val="000000"/>
          <w:lang w:eastAsia="ar-SA"/>
        </w:rPr>
        <w:t>1.1.</w:t>
      </w:r>
      <w:r w:rsidRPr="00042802">
        <w:rPr>
          <w:rFonts w:ascii="Times New Roman" w:hAnsi="Times New Roman" w:cs="Times New Roman"/>
          <w:lang w:eastAsia="ar-SA"/>
        </w:rPr>
        <w:t xml:space="preserve"> Предметом настоящего технического задания является поставка карбида кальция </w:t>
      </w:r>
      <w:r w:rsidRPr="00042802">
        <w:rPr>
          <w:rFonts w:ascii="Times New Roman" w:hAnsi="Times New Roman" w:cs="Times New Roman"/>
          <w:color w:val="000000"/>
          <w:lang w:eastAsia="ar-SA"/>
        </w:rPr>
        <w:t xml:space="preserve"> связанного с обеспечением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042802" w:rsidRPr="00042802" w:rsidRDefault="00042802" w:rsidP="00042802">
      <w:pPr>
        <w:spacing w:after="0" w:line="240" w:lineRule="atLeast"/>
        <w:jc w:val="both"/>
        <w:rPr>
          <w:rFonts w:ascii="Times New Roman" w:hAnsi="Times New Roman"/>
          <w:lang w:eastAsia="ar-SA"/>
        </w:rPr>
      </w:pPr>
      <w:r w:rsidRPr="00042802">
        <w:rPr>
          <w:rFonts w:ascii="Times New Roman" w:hAnsi="Times New Roman"/>
          <w:color w:val="000000"/>
          <w:lang w:eastAsia="ar-SA"/>
        </w:rPr>
        <w:t xml:space="preserve">1.2.  Адрес поставки товара: Автотранспортом поставщика по адресу 298310 Республика Крым, г. Керчь, ул. Танкистов, д. 4. </w:t>
      </w:r>
    </w:p>
    <w:p w:rsidR="00042802" w:rsidRPr="00042802" w:rsidRDefault="00042802" w:rsidP="00042802">
      <w:pPr>
        <w:suppressAutoHyphens w:val="0"/>
        <w:spacing w:after="0" w:line="240" w:lineRule="atLeast"/>
        <w:contextualSpacing/>
        <w:rPr>
          <w:rFonts w:ascii="Times New Roman" w:eastAsia="Times New Roman" w:hAnsi="Times New Roman" w:cs="Times New Roman"/>
          <w:color w:val="000000"/>
          <w:lang w:eastAsia="en-US"/>
        </w:rPr>
      </w:pPr>
      <w:r w:rsidRPr="00042802">
        <w:rPr>
          <w:rFonts w:ascii="Times New Roman" w:hAnsi="Times New Roman" w:cs="Times New Roman"/>
          <w:color w:val="000000"/>
          <w:lang w:eastAsia="en-US"/>
        </w:rPr>
        <w:t>1.3.Срок поставки товара:</w:t>
      </w:r>
      <w:r w:rsidRPr="00042802">
        <w:rPr>
          <w:rFonts w:ascii="Times New Roman" w:eastAsia="Times New Roman" w:hAnsi="Times New Roman" w:cs="Times New Roman"/>
          <w:color w:val="000000"/>
          <w:lang w:eastAsia="en-US"/>
        </w:rPr>
        <w:t xml:space="preserve"> Партиями, поставка не позднее 14-и календарных дней с момента  получения заявки от покупателя,  в течение срока  действия договора.</w:t>
      </w:r>
    </w:p>
    <w:p w:rsidR="00042802" w:rsidRPr="00042802" w:rsidRDefault="00042802" w:rsidP="00042802">
      <w:pPr>
        <w:suppressAutoHyphens w:val="0"/>
        <w:spacing w:line="240" w:lineRule="auto"/>
        <w:contextualSpacing/>
        <w:rPr>
          <w:rFonts w:ascii="Times New Roman" w:hAnsi="Times New Roman" w:cs="Times New Roman"/>
          <w:color w:val="000000"/>
          <w:lang w:eastAsia="en-US"/>
        </w:rPr>
      </w:pPr>
      <w:r w:rsidRPr="00042802">
        <w:rPr>
          <w:rFonts w:ascii="Times New Roman" w:hAnsi="Times New Roman" w:cs="Times New Roman"/>
          <w:color w:val="000000"/>
          <w:lang w:eastAsia="en-US"/>
        </w:rPr>
        <w:t xml:space="preserve">1.4. Весь товар должен поставляться на завод с оригиналами товарных накладных, </w:t>
      </w:r>
      <w:proofErr w:type="gramStart"/>
      <w:r w:rsidRPr="00042802">
        <w:rPr>
          <w:rFonts w:ascii="Times New Roman" w:hAnsi="Times New Roman" w:cs="Times New Roman"/>
          <w:color w:val="000000"/>
          <w:lang w:eastAsia="en-US"/>
        </w:rPr>
        <w:t>счет-фактуры</w:t>
      </w:r>
      <w:proofErr w:type="gramEnd"/>
      <w:r w:rsidRPr="00042802">
        <w:rPr>
          <w:rFonts w:ascii="Times New Roman" w:hAnsi="Times New Roman" w:cs="Times New Roman"/>
          <w:color w:val="000000"/>
          <w:lang w:eastAsia="en-US"/>
        </w:rPr>
        <w:t>, УПД, паспорта   и  сертификаты о соответствии товара заверенный надлежащим образом.</w:t>
      </w:r>
    </w:p>
    <w:p w:rsidR="00042802" w:rsidRPr="00042802" w:rsidRDefault="00042802" w:rsidP="00042802">
      <w:pPr>
        <w:suppressAutoHyphens w:val="0"/>
        <w:spacing w:line="240" w:lineRule="auto"/>
        <w:contextualSpacing/>
        <w:rPr>
          <w:rFonts w:ascii="Times New Roman" w:hAnsi="Times New Roman" w:cs="Times New Roman"/>
          <w:lang w:eastAsia="en-US"/>
        </w:rPr>
      </w:pPr>
      <w:r w:rsidRPr="00042802">
        <w:rPr>
          <w:rFonts w:ascii="Times New Roman" w:hAnsi="Times New Roman" w:cs="Times New Roman"/>
          <w:color w:val="000000"/>
          <w:lang w:eastAsia="en-US"/>
        </w:rPr>
        <w:t>1.5. Перечень необходимого товара:</w:t>
      </w: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907"/>
        <w:gridCol w:w="1134"/>
        <w:gridCol w:w="1018"/>
        <w:gridCol w:w="1325"/>
        <w:gridCol w:w="1544"/>
      </w:tblGrid>
      <w:tr w:rsidR="00042802" w:rsidRPr="00042802" w:rsidTr="00042802">
        <w:trPr>
          <w:trHeight w:val="1098"/>
        </w:trPr>
        <w:tc>
          <w:tcPr>
            <w:tcW w:w="771" w:type="dxa"/>
            <w:tcBorders>
              <w:top w:val="single" w:sz="4" w:space="0" w:color="auto"/>
              <w:left w:val="single" w:sz="4" w:space="0" w:color="auto"/>
              <w:bottom w:val="single" w:sz="4" w:space="0" w:color="auto"/>
              <w:right w:val="single" w:sz="4" w:space="0" w:color="auto"/>
            </w:tcBorders>
          </w:tcPr>
          <w:p w:rsidR="00042802" w:rsidRPr="00042802" w:rsidRDefault="00042802" w:rsidP="00042802">
            <w:pPr>
              <w:spacing w:after="0" w:line="240" w:lineRule="auto"/>
              <w:jc w:val="center"/>
              <w:rPr>
                <w:rFonts w:ascii="Times New Roman" w:hAnsi="Times New Roman" w:cs="Times New Roman"/>
                <w:b/>
                <w:lang w:eastAsia="ar-SA"/>
              </w:rPr>
            </w:pPr>
          </w:p>
          <w:p w:rsidR="00042802" w:rsidRPr="00042802" w:rsidRDefault="00042802" w:rsidP="00042802">
            <w:pPr>
              <w:spacing w:after="0" w:line="240" w:lineRule="auto"/>
              <w:jc w:val="center"/>
              <w:rPr>
                <w:rFonts w:ascii="Times New Roman" w:hAnsi="Times New Roman" w:cs="Times New Roman"/>
                <w:b/>
                <w:lang w:eastAsia="ar-SA"/>
              </w:rPr>
            </w:pPr>
            <w:r w:rsidRPr="00042802">
              <w:rPr>
                <w:rFonts w:ascii="Times New Roman" w:hAnsi="Times New Roman" w:cs="Times New Roman"/>
                <w:b/>
                <w:lang w:eastAsia="ar-SA"/>
              </w:rPr>
              <w:t>№</w:t>
            </w:r>
          </w:p>
        </w:tc>
        <w:tc>
          <w:tcPr>
            <w:tcW w:w="3907" w:type="dxa"/>
            <w:tcBorders>
              <w:top w:val="single" w:sz="4" w:space="0" w:color="auto"/>
              <w:left w:val="single" w:sz="4" w:space="0" w:color="auto"/>
              <w:bottom w:val="single" w:sz="4" w:space="0" w:color="auto"/>
              <w:right w:val="single" w:sz="4" w:space="0" w:color="auto"/>
            </w:tcBorders>
            <w:vAlign w:val="center"/>
          </w:tcPr>
          <w:p w:rsidR="00042802" w:rsidRPr="00042802" w:rsidRDefault="00042802" w:rsidP="00042802">
            <w:pPr>
              <w:spacing w:after="0" w:line="240" w:lineRule="auto"/>
              <w:jc w:val="center"/>
              <w:rPr>
                <w:rFonts w:ascii="Times New Roman" w:hAnsi="Times New Roman" w:cs="Times New Roman"/>
                <w:b/>
                <w:lang w:eastAsia="ar-SA"/>
              </w:rPr>
            </w:pPr>
            <w:r w:rsidRPr="00042802">
              <w:rPr>
                <w:rFonts w:ascii="Times New Roman" w:hAnsi="Times New Roman" w:cs="Times New Roman"/>
                <w:b/>
                <w:lang w:eastAsia="ar-SA"/>
              </w:rPr>
              <w:t>Наименование материала</w:t>
            </w:r>
          </w:p>
        </w:tc>
        <w:tc>
          <w:tcPr>
            <w:tcW w:w="1134" w:type="dxa"/>
            <w:tcBorders>
              <w:top w:val="single" w:sz="4" w:space="0" w:color="auto"/>
              <w:left w:val="single" w:sz="4" w:space="0" w:color="auto"/>
              <w:bottom w:val="single" w:sz="4" w:space="0" w:color="auto"/>
              <w:right w:val="single" w:sz="4" w:space="0" w:color="auto"/>
            </w:tcBorders>
            <w:vAlign w:val="center"/>
          </w:tcPr>
          <w:p w:rsidR="00042802" w:rsidRPr="00042802" w:rsidRDefault="00042802" w:rsidP="00042802">
            <w:pPr>
              <w:spacing w:after="0" w:line="240" w:lineRule="auto"/>
              <w:jc w:val="center"/>
              <w:rPr>
                <w:rFonts w:ascii="Times New Roman" w:hAnsi="Times New Roman" w:cs="Times New Roman"/>
                <w:b/>
                <w:lang w:eastAsia="ar-SA"/>
              </w:rPr>
            </w:pPr>
            <w:r w:rsidRPr="00042802">
              <w:rPr>
                <w:rFonts w:ascii="Times New Roman" w:hAnsi="Times New Roman" w:cs="Times New Roman"/>
                <w:b/>
                <w:lang w:eastAsia="ar-SA"/>
              </w:rPr>
              <w:t>Кол-во</w:t>
            </w:r>
          </w:p>
        </w:tc>
        <w:tc>
          <w:tcPr>
            <w:tcW w:w="1018" w:type="dxa"/>
            <w:tcBorders>
              <w:top w:val="single" w:sz="4" w:space="0" w:color="auto"/>
              <w:left w:val="single" w:sz="4" w:space="0" w:color="auto"/>
              <w:bottom w:val="single" w:sz="4" w:space="0" w:color="auto"/>
              <w:right w:val="single" w:sz="4" w:space="0" w:color="auto"/>
            </w:tcBorders>
            <w:vAlign w:val="center"/>
          </w:tcPr>
          <w:p w:rsidR="00042802" w:rsidRPr="00042802" w:rsidRDefault="00042802" w:rsidP="00042802">
            <w:pPr>
              <w:spacing w:after="0" w:line="240" w:lineRule="auto"/>
              <w:jc w:val="center"/>
              <w:rPr>
                <w:rFonts w:ascii="Times New Roman" w:hAnsi="Times New Roman" w:cs="Times New Roman"/>
                <w:b/>
                <w:lang w:eastAsia="ar-SA"/>
              </w:rPr>
            </w:pPr>
            <w:r w:rsidRPr="00042802">
              <w:rPr>
                <w:rFonts w:ascii="Times New Roman" w:hAnsi="Times New Roman" w:cs="Times New Roman"/>
                <w:b/>
                <w:lang w:eastAsia="ar-SA"/>
              </w:rPr>
              <w:t xml:space="preserve">Ед. Измерения </w:t>
            </w:r>
          </w:p>
        </w:tc>
        <w:tc>
          <w:tcPr>
            <w:tcW w:w="1325" w:type="dxa"/>
            <w:tcBorders>
              <w:top w:val="single" w:sz="4" w:space="0" w:color="auto"/>
              <w:left w:val="single" w:sz="4" w:space="0" w:color="auto"/>
              <w:bottom w:val="single" w:sz="4" w:space="0" w:color="auto"/>
              <w:right w:val="single" w:sz="4" w:space="0" w:color="auto"/>
            </w:tcBorders>
            <w:vAlign w:val="center"/>
            <w:hideMark/>
          </w:tcPr>
          <w:p w:rsidR="00042802" w:rsidRPr="00042802" w:rsidRDefault="00042802" w:rsidP="00042802">
            <w:pPr>
              <w:spacing w:after="0" w:line="240" w:lineRule="auto"/>
              <w:jc w:val="center"/>
              <w:rPr>
                <w:rFonts w:ascii="Times New Roman" w:hAnsi="Times New Roman" w:cs="Times New Roman"/>
                <w:b/>
                <w:lang w:eastAsia="ar-SA"/>
              </w:rPr>
            </w:pPr>
            <w:r w:rsidRPr="00042802">
              <w:rPr>
                <w:rFonts w:ascii="Times New Roman" w:hAnsi="Times New Roman" w:cs="Times New Roman"/>
                <w:b/>
                <w:lang w:eastAsia="ar-SA"/>
              </w:rPr>
              <w:t>Цена, С НДС, в руб.</w:t>
            </w:r>
          </w:p>
        </w:tc>
        <w:tc>
          <w:tcPr>
            <w:tcW w:w="1544" w:type="dxa"/>
            <w:tcBorders>
              <w:top w:val="single" w:sz="4" w:space="0" w:color="auto"/>
              <w:left w:val="single" w:sz="4" w:space="0" w:color="auto"/>
              <w:bottom w:val="single" w:sz="4" w:space="0" w:color="auto"/>
              <w:right w:val="single" w:sz="4" w:space="0" w:color="auto"/>
            </w:tcBorders>
            <w:vAlign w:val="center"/>
            <w:hideMark/>
          </w:tcPr>
          <w:p w:rsidR="00042802" w:rsidRPr="00042802" w:rsidRDefault="00042802" w:rsidP="00042802">
            <w:pPr>
              <w:spacing w:after="0" w:line="240" w:lineRule="auto"/>
              <w:jc w:val="center"/>
              <w:rPr>
                <w:rFonts w:ascii="Times New Roman" w:hAnsi="Times New Roman" w:cs="Times New Roman"/>
                <w:b/>
                <w:lang w:eastAsia="ar-SA"/>
              </w:rPr>
            </w:pPr>
            <w:r w:rsidRPr="00042802">
              <w:rPr>
                <w:rFonts w:ascii="Times New Roman" w:hAnsi="Times New Roman" w:cs="Times New Roman"/>
                <w:b/>
                <w:lang w:eastAsia="ar-SA"/>
              </w:rPr>
              <w:t>Сумма, С НДС, в руб.</w:t>
            </w:r>
          </w:p>
        </w:tc>
      </w:tr>
      <w:tr w:rsidR="00042802" w:rsidRPr="00042802" w:rsidTr="00042802">
        <w:trPr>
          <w:trHeight w:val="564"/>
        </w:trPr>
        <w:tc>
          <w:tcPr>
            <w:tcW w:w="771" w:type="dxa"/>
            <w:tcBorders>
              <w:top w:val="single" w:sz="4" w:space="0" w:color="auto"/>
              <w:left w:val="single" w:sz="4" w:space="0" w:color="auto"/>
              <w:right w:val="single" w:sz="4" w:space="0" w:color="auto"/>
            </w:tcBorders>
            <w:vAlign w:val="center"/>
          </w:tcPr>
          <w:p w:rsidR="00042802" w:rsidRPr="00042802" w:rsidRDefault="00042802" w:rsidP="00042802">
            <w:pPr>
              <w:spacing w:after="0" w:line="240" w:lineRule="auto"/>
              <w:jc w:val="center"/>
              <w:rPr>
                <w:rFonts w:ascii="Times New Roman" w:hAnsi="Times New Roman" w:cs="Times New Roman"/>
                <w:color w:val="000000"/>
                <w:lang w:eastAsia="ar-SA"/>
              </w:rPr>
            </w:pPr>
            <w:r w:rsidRPr="00042802">
              <w:rPr>
                <w:rFonts w:ascii="Times New Roman" w:hAnsi="Times New Roman" w:cs="Times New Roman"/>
                <w:color w:val="000000"/>
                <w:lang w:eastAsia="ar-SA"/>
              </w:rPr>
              <w:t>1</w:t>
            </w:r>
          </w:p>
        </w:tc>
        <w:tc>
          <w:tcPr>
            <w:tcW w:w="3907" w:type="dxa"/>
            <w:tcBorders>
              <w:top w:val="single" w:sz="4" w:space="0" w:color="auto"/>
              <w:left w:val="single" w:sz="4" w:space="0" w:color="auto"/>
              <w:right w:val="single" w:sz="4" w:space="0" w:color="auto"/>
            </w:tcBorders>
            <w:vAlign w:val="bottom"/>
          </w:tcPr>
          <w:p w:rsidR="00042802" w:rsidRPr="00042802" w:rsidRDefault="00042802" w:rsidP="00042802">
            <w:pPr>
              <w:spacing w:after="0"/>
              <w:rPr>
                <w:rFonts w:ascii="Times New Roman" w:hAnsi="Times New Roman" w:cs="Times New Roman"/>
                <w:color w:val="000000"/>
                <w:lang w:eastAsia="ar-SA"/>
              </w:rPr>
            </w:pPr>
            <w:r w:rsidRPr="00042802">
              <w:rPr>
                <w:rFonts w:ascii="Times New Roman" w:hAnsi="Times New Roman" w:cs="Times New Roman"/>
                <w:color w:val="000000"/>
                <w:lang w:eastAsia="ar-SA"/>
              </w:rPr>
              <w:t>Карбид кальция фракция 25-80 (ГОСТ1460-2013)</w:t>
            </w:r>
          </w:p>
        </w:tc>
        <w:tc>
          <w:tcPr>
            <w:tcW w:w="1134" w:type="dxa"/>
            <w:tcBorders>
              <w:top w:val="single" w:sz="4" w:space="0" w:color="auto"/>
              <w:left w:val="single" w:sz="4" w:space="0" w:color="auto"/>
              <w:right w:val="single" w:sz="4" w:space="0" w:color="auto"/>
            </w:tcBorders>
            <w:vAlign w:val="bottom"/>
          </w:tcPr>
          <w:p w:rsidR="00042802" w:rsidRPr="00042802" w:rsidRDefault="00042802" w:rsidP="00042802">
            <w:pPr>
              <w:spacing w:after="0"/>
              <w:jc w:val="center"/>
              <w:rPr>
                <w:rFonts w:ascii="Times New Roman" w:hAnsi="Times New Roman" w:cs="Times New Roman"/>
                <w:color w:val="000000"/>
                <w:lang w:eastAsia="ar-SA"/>
              </w:rPr>
            </w:pPr>
            <w:r w:rsidRPr="00042802">
              <w:rPr>
                <w:rFonts w:ascii="Times New Roman" w:hAnsi="Times New Roman" w:cs="Times New Roman"/>
                <w:color w:val="000000"/>
                <w:lang w:eastAsia="ar-SA"/>
              </w:rPr>
              <w:t>40</w:t>
            </w:r>
          </w:p>
        </w:tc>
        <w:tc>
          <w:tcPr>
            <w:tcW w:w="1018" w:type="dxa"/>
            <w:tcBorders>
              <w:top w:val="single" w:sz="4" w:space="0" w:color="auto"/>
              <w:left w:val="single" w:sz="4" w:space="0" w:color="auto"/>
              <w:right w:val="single" w:sz="4" w:space="0" w:color="auto"/>
            </w:tcBorders>
            <w:vAlign w:val="bottom"/>
          </w:tcPr>
          <w:p w:rsidR="00042802" w:rsidRPr="00042802" w:rsidRDefault="00042802" w:rsidP="00042802">
            <w:pPr>
              <w:spacing w:after="0"/>
              <w:jc w:val="center"/>
              <w:rPr>
                <w:rFonts w:ascii="Times New Roman" w:hAnsi="Times New Roman" w:cs="Times New Roman"/>
                <w:color w:val="000000"/>
                <w:lang w:eastAsia="ar-SA"/>
              </w:rPr>
            </w:pPr>
            <w:proofErr w:type="spellStart"/>
            <w:r w:rsidRPr="00042802">
              <w:rPr>
                <w:rFonts w:ascii="Times New Roman" w:hAnsi="Times New Roman" w:cs="Times New Roman"/>
                <w:color w:val="000000"/>
                <w:lang w:eastAsia="ar-SA"/>
              </w:rPr>
              <w:t>тн</w:t>
            </w:r>
            <w:proofErr w:type="spellEnd"/>
            <w:r w:rsidRPr="00042802">
              <w:rPr>
                <w:rFonts w:ascii="Times New Roman" w:hAnsi="Times New Roman" w:cs="Times New Roman"/>
                <w:color w:val="000000"/>
                <w:lang w:eastAsia="ar-SA"/>
              </w:rPr>
              <w:t>.</w:t>
            </w:r>
          </w:p>
        </w:tc>
        <w:tc>
          <w:tcPr>
            <w:tcW w:w="1325" w:type="dxa"/>
            <w:tcBorders>
              <w:top w:val="single" w:sz="4" w:space="0" w:color="auto"/>
              <w:left w:val="single" w:sz="4" w:space="0" w:color="auto"/>
              <w:right w:val="single" w:sz="4" w:space="0" w:color="auto"/>
            </w:tcBorders>
            <w:vAlign w:val="bottom"/>
          </w:tcPr>
          <w:p w:rsidR="00042802" w:rsidRPr="00042802" w:rsidRDefault="00042802" w:rsidP="00042802">
            <w:pPr>
              <w:spacing w:after="0"/>
              <w:jc w:val="center"/>
              <w:rPr>
                <w:rFonts w:ascii="Times New Roman" w:hAnsi="Times New Roman" w:cs="Times New Roman"/>
                <w:color w:val="000000"/>
                <w:lang w:eastAsia="ar-SA"/>
              </w:rPr>
            </w:pPr>
            <w:r w:rsidRPr="00042802">
              <w:rPr>
                <w:rFonts w:ascii="Times New Roman" w:hAnsi="Times New Roman" w:cs="Times New Roman"/>
                <w:color w:val="000000"/>
                <w:lang w:eastAsia="ar-SA"/>
              </w:rPr>
              <w:t>115 000,00</w:t>
            </w:r>
          </w:p>
        </w:tc>
        <w:tc>
          <w:tcPr>
            <w:tcW w:w="1544" w:type="dxa"/>
            <w:tcBorders>
              <w:top w:val="single" w:sz="4" w:space="0" w:color="auto"/>
              <w:left w:val="single" w:sz="4" w:space="0" w:color="auto"/>
              <w:right w:val="single" w:sz="4" w:space="0" w:color="auto"/>
            </w:tcBorders>
            <w:vAlign w:val="bottom"/>
          </w:tcPr>
          <w:p w:rsidR="00042802" w:rsidRPr="00042802" w:rsidRDefault="00042802" w:rsidP="00042802">
            <w:pPr>
              <w:spacing w:after="0"/>
              <w:jc w:val="center"/>
              <w:rPr>
                <w:rFonts w:ascii="Times New Roman" w:hAnsi="Times New Roman" w:cs="Times New Roman"/>
                <w:color w:val="000000"/>
                <w:lang w:val="en-US" w:eastAsia="ar-SA"/>
              </w:rPr>
            </w:pPr>
            <w:r w:rsidRPr="00042802">
              <w:rPr>
                <w:rFonts w:ascii="Times New Roman" w:hAnsi="Times New Roman" w:cs="Times New Roman"/>
                <w:color w:val="000000"/>
                <w:lang w:eastAsia="ar-SA"/>
              </w:rPr>
              <w:t>4 600</w:t>
            </w:r>
            <w:r w:rsidRPr="00042802">
              <w:rPr>
                <w:rFonts w:ascii="Times New Roman" w:hAnsi="Times New Roman" w:cs="Times New Roman"/>
                <w:color w:val="000000"/>
                <w:lang w:val="en-US" w:eastAsia="ar-SA"/>
              </w:rPr>
              <w:t> </w:t>
            </w:r>
            <w:r w:rsidRPr="00042802">
              <w:rPr>
                <w:rFonts w:ascii="Times New Roman" w:hAnsi="Times New Roman" w:cs="Times New Roman"/>
                <w:color w:val="000000"/>
                <w:lang w:eastAsia="ar-SA"/>
              </w:rPr>
              <w:t>000,</w:t>
            </w:r>
            <w:r w:rsidRPr="00042802">
              <w:rPr>
                <w:rFonts w:ascii="Times New Roman" w:hAnsi="Times New Roman" w:cs="Times New Roman"/>
                <w:color w:val="000000"/>
                <w:lang w:val="en-US" w:eastAsia="ar-SA"/>
              </w:rPr>
              <w:t>00</w:t>
            </w:r>
          </w:p>
        </w:tc>
      </w:tr>
      <w:tr w:rsidR="00042802" w:rsidRPr="00042802" w:rsidTr="00042802">
        <w:trPr>
          <w:trHeight w:val="564"/>
        </w:trPr>
        <w:tc>
          <w:tcPr>
            <w:tcW w:w="8155" w:type="dxa"/>
            <w:gridSpan w:val="5"/>
            <w:tcBorders>
              <w:top w:val="single" w:sz="4" w:space="0" w:color="auto"/>
              <w:left w:val="single" w:sz="4" w:space="0" w:color="auto"/>
              <w:bottom w:val="single" w:sz="4" w:space="0" w:color="auto"/>
              <w:right w:val="single" w:sz="4" w:space="0" w:color="auto"/>
            </w:tcBorders>
            <w:vAlign w:val="center"/>
          </w:tcPr>
          <w:p w:rsidR="00042802" w:rsidRPr="00042802" w:rsidRDefault="00042802" w:rsidP="00042802">
            <w:pPr>
              <w:spacing w:after="0"/>
              <w:jc w:val="right"/>
              <w:rPr>
                <w:rFonts w:ascii="Times New Roman" w:hAnsi="Times New Roman" w:cs="Times New Roman"/>
                <w:b/>
                <w:color w:val="000000"/>
                <w:lang w:eastAsia="ar-SA"/>
              </w:rPr>
            </w:pPr>
            <w:r w:rsidRPr="00042802">
              <w:rPr>
                <w:rFonts w:ascii="Times New Roman" w:hAnsi="Times New Roman" w:cs="Times New Roman"/>
                <w:b/>
                <w:color w:val="000000"/>
                <w:lang w:eastAsia="ar-SA"/>
              </w:rPr>
              <w:t xml:space="preserve">Итого: </w:t>
            </w:r>
          </w:p>
        </w:tc>
        <w:tc>
          <w:tcPr>
            <w:tcW w:w="1544" w:type="dxa"/>
            <w:tcBorders>
              <w:top w:val="single" w:sz="4" w:space="0" w:color="auto"/>
              <w:left w:val="single" w:sz="4" w:space="0" w:color="auto"/>
              <w:bottom w:val="single" w:sz="4" w:space="0" w:color="auto"/>
              <w:right w:val="single" w:sz="4" w:space="0" w:color="auto"/>
            </w:tcBorders>
            <w:vAlign w:val="bottom"/>
          </w:tcPr>
          <w:p w:rsidR="00042802" w:rsidRPr="00042802" w:rsidRDefault="00042802" w:rsidP="00042802">
            <w:pPr>
              <w:suppressAutoHyphens w:val="0"/>
              <w:spacing w:after="0"/>
              <w:contextualSpacing/>
              <w:jc w:val="center"/>
              <w:rPr>
                <w:rFonts w:ascii="Times New Roman" w:hAnsi="Times New Roman" w:cs="Times New Roman"/>
                <w:b/>
                <w:color w:val="000000"/>
                <w:lang w:eastAsia="en-US"/>
              </w:rPr>
            </w:pPr>
            <w:r w:rsidRPr="00042802">
              <w:rPr>
                <w:rFonts w:ascii="Times New Roman" w:hAnsi="Times New Roman" w:cs="Times New Roman"/>
                <w:b/>
                <w:color w:val="000000"/>
                <w:lang w:eastAsia="en-US"/>
              </w:rPr>
              <w:t>4 600 000,00</w:t>
            </w:r>
          </w:p>
        </w:tc>
      </w:tr>
    </w:tbl>
    <w:p w:rsidR="00042802" w:rsidRPr="00042802" w:rsidRDefault="00042802" w:rsidP="00042802">
      <w:pPr>
        <w:spacing w:after="0" w:line="240" w:lineRule="auto"/>
        <w:jc w:val="both"/>
        <w:rPr>
          <w:rFonts w:ascii="Times New Roman" w:hAnsi="Times New Roman" w:cs="Times New Roman"/>
          <w:color w:val="000000"/>
          <w:lang w:eastAsia="ar-SA"/>
        </w:rPr>
      </w:pPr>
      <w:r w:rsidRPr="00042802">
        <w:rPr>
          <w:rFonts w:ascii="Times New Roman" w:hAnsi="Times New Roman" w:cs="Times New Roman"/>
          <w:color w:val="000000"/>
          <w:lang w:eastAsia="ar-SA"/>
        </w:rPr>
        <w:t>1.6.В стоимость Товара включена доставка, НДС, расходы по уплате налогов и сборов, а так же другие обязательные платежи.</w:t>
      </w:r>
    </w:p>
    <w:p w:rsidR="00042802" w:rsidRPr="00042802" w:rsidRDefault="00042802" w:rsidP="00042802">
      <w:pPr>
        <w:spacing w:after="0" w:line="240" w:lineRule="auto"/>
        <w:jc w:val="both"/>
        <w:rPr>
          <w:rFonts w:ascii="Times New Roman" w:hAnsi="Times New Roman"/>
          <w:color w:val="000000"/>
          <w:lang w:eastAsia="ar-SA"/>
        </w:rPr>
      </w:pPr>
      <w:proofErr w:type="gramStart"/>
      <w:r w:rsidRPr="00042802">
        <w:rPr>
          <w:rFonts w:ascii="Times New Roman" w:hAnsi="Times New Roman"/>
          <w:color w:val="000000"/>
          <w:lang w:eastAsia="ar-SA"/>
        </w:rPr>
        <w:t>1.7.Для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042802">
        <w:rPr>
          <w:rFonts w:ascii="Times New Roman" w:hAnsi="Times New Roman"/>
          <w:color w:val="000000"/>
          <w:lang w:eastAsia="ar-SA"/>
        </w:rPr>
        <w:t xml:space="preserve"> заключенного Договора о банковском сопровождении.</w:t>
      </w:r>
    </w:p>
    <w:p w:rsidR="00042802" w:rsidRPr="00042802" w:rsidRDefault="00042802" w:rsidP="00042802">
      <w:pPr>
        <w:suppressAutoHyphens w:val="0"/>
        <w:spacing w:after="0" w:line="240" w:lineRule="auto"/>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На момент заключения настоящего договора уполномоченным банком Покупателя является ПРИВОЛЖСКИЙ Ф-Л ПАО «ПРОМСВЯЗЬБАНК» (далее-уполномоченный банк)</w:t>
      </w:r>
    </w:p>
    <w:p w:rsidR="00042802" w:rsidRPr="00042802" w:rsidRDefault="00042802" w:rsidP="00042802">
      <w:pPr>
        <w:spacing w:after="0" w:line="240" w:lineRule="auto"/>
        <w:jc w:val="both"/>
        <w:rPr>
          <w:rFonts w:ascii="Times New Roman" w:hAnsi="Times New Roman" w:cs="Times New Roman"/>
          <w:color w:val="000000"/>
          <w:lang w:eastAsia="ar-SA"/>
        </w:rPr>
      </w:pPr>
    </w:p>
    <w:p w:rsidR="00042802" w:rsidRPr="00042802" w:rsidRDefault="00042802" w:rsidP="00042802">
      <w:pPr>
        <w:spacing w:after="0" w:line="240" w:lineRule="auto"/>
        <w:jc w:val="both"/>
        <w:rPr>
          <w:rFonts w:ascii="Times New Roman" w:hAnsi="Times New Roman" w:cs="Times New Roman"/>
          <w:b/>
          <w:color w:val="000000"/>
          <w:lang w:eastAsia="ar-SA"/>
        </w:rPr>
      </w:pPr>
      <w:r w:rsidRPr="00042802">
        <w:rPr>
          <w:rFonts w:ascii="Times New Roman" w:hAnsi="Times New Roman" w:cs="Times New Roman"/>
          <w:b/>
          <w:color w:val="000000"/>
          <w:lang w:eastAsia="ar-SA"/>
        </w:rPr>
        <w:t xml:space="preserve">2.  Требования к качеству и безопасности товара: </w:t>
      </w:r>
    </w:p>
    <w:p w:rsidR="00042802" w:rsidRPr="00042802" w:rsidRDefault="00042802" w:rsidP="00042802">
      <w:pPr>
        <w:suppressAutoHyphens w:val="0"/>
        <w:spacing w:after="0" w:line="240" w:lineRule="auto"/>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2.1.Качество поставляемого товара должно соответствовать отнесенным Законом в области стандартизации документам:</w:t>
      </w:r>
    </w:p>
    <w:p w:rsidR="00042802" w:rsidRPr="00042802" w:rsidRDefault="00042802" w:rsidP="00042802">
      <w:pPr>
        <w:suppressAutoHyphens w:val="0"/>
        <w:spacing w:after="0" w:line="240" w:lineRule="auto"/>
        <w:contextualSpacing/>
        <w:jc w:val="both"/>
        <w:rPr>
          <w:rFonts w:ascii="Times New Roman" w:eastAsia="Times New Roman" w:hAnsi="Times New Roman" w:cs="Times New Roman"/>
          <w:color w:val="000000"/>
          <w:lang w:eastAsia="ru-RU"/>
        </w:rPr>
      </w:pPr>
      <w:r w:rsidRPr="00042802">
        <w:rPr>
          <w:rFonts w:ascii="Times New Roman" w:eastAsia="Times New Roman" w:hAnsi="Times New Roman" w:cs="Times New Roman"/>
          <w:color w:val="000000"/>
          <w:lang w:eastAsia="ru-RU"/>
        </w:rPr>
        <w:t>- национальные стандарты РФ;</w:t>
      </w:r>
    </w:p>
    <w:p w:rsidR="00042802" w:rsidRPr="00042802" w:rsidRDefault="00042802" w:rsidP="00042802">
      <w:pPr>
        <w:suppressAutoHyphens w:val="0"/>
        <w:spacing w:after="0" w:line="240" w:lineRule="auto"/>
        <w:contextualSpacing/>
        <w:jc w:val="both"/>
        <w:rPr>
          <w:rFonts w:ascii="Times New Roman" w:eastAsia="Times New Roman" w:hAnsi="Times New Roman" w:cs="Times New Roman"/>
          <w:color w:val="000000"/>
          <w:lang w:eastAsia="ru-RU"/>
        </w:rPr>
      </w:pPr>
      <w:r w:rsidRPr="00042802">
        <w:rPr>
          <w:rFonts w:ascii="Times New Roman" w:eastAsia="Times New Roman" w:hAnsi="Times New Roman" w:cs="Times New Roman"/>
          <w:color w:val="000000"/>
          <w:lang w:eastAsia="ru-RU"/>
        </w:rPr>
        <w:t>- правила по стандартизации, нормы и рекомендации в области стандартизации;</w:t>
      </w:r>
    </w:p>
    <w:p w:rsidR="00042802" w:rsidRPr="00042802" w:rsidRDefault="00042802" w:rsidP="00042802">
      <w:pPr>
        <w:suppressAutoHyphens w:val="0"/>
        <w:spacing w:after="0" w:line="240" w:lineRule="auto"/>
        <w:contextualSpacing/>
        <w:jc w:val="both"/>
        <w:rPr>
          <w:rFonts w:ascii="Times New Roman" w:eastAsia="Times New Roman" w:hAnsi="Times New Roman" w:cs="Times New Roman"/>
          <w:color w:val="000000"/>
          <w:lang w:eastAsia="ru-RU"/>
        </w:rPr>
      </w:pPr>
      <w:r w:rsidRPr="00042802">
        <w:rPr>
          <w:rFonts w:ascii="Times New Roman" w:eastAsia="Times New Roman" w:hAnsi="Times New Roman" w:cs="Times New Roman"/>
          <w:color w:val="000000"/>
          <w:lang w:eastAsia="ru-RU"/>
        </w:rPr>
        <w:t>- общероссийские классификаторы технико-экономической и социальной информации.</w:t>
      </w:r>
    </w:p>
    <w:p w:rsidR="00042802" w:rsidRPr="00042802" w:rsidRDefault="00042802" w:rsidP="00042802">
      <w:pPr>
        <w:autoSpaceDE w:val="0"/>
        <w:autoSpaceDN w:val="0"/>
        <w:adjustRightInd w:val="0"/>
        <w:spacing w:after="0" w:line="240" w:lineRule="auto"/>
        <w:rPr>
          <w:rFonts w:ascii="Times New Roman" w:hAnsi="Times New Roman" w:cs="Times New Roman"/>
          <w:lang w:eastAsia="ar-SA"/>
        </w:rPr>
      </w:pPr>
      <w:r w:rsidRPr="00042802">
        <w:rPr>
          <w:rFonts w:ascii="Times New Roman" w:hAnsi="Times New Roman" w:cs="Times New Roman"/>
          <w:lang w:eastAsia="ar-SA"/>
        </w:rPr>
        <w:t>2.2.Товар должен поставляться на завод с сертификатами завода изготовителя.</w:t>
      </w:r>
    </w:p>
    <w:p w:rsidR="00042802" w:rsidRPr="00042802" w:rsidRDefault="00042802" w:rsidP="00042802">
      <w:pPr>
        <w:spacing w:after="0"/>
        <w:jc w:val="both"/>
        <w:rPr>
          <w:rFonts w:ascii="Times New Roman" w:hAnsi="Times New Roman" w:cs="Times New Roman"/>
          <w:color w:val="000000"/>
          <w:lang w:eastAsia="ru-RU"/>
        </w:rPr>
      </w:pPr>
      <w:r w:rsidRPr="00042802">
        <w:rPr>
          <w:rFonts w:ascii="Times New Roman" w:hAnsi="Times New Roman" w:cs="Times New Roman"/>
          <w:color w:val="000000"/>
          <w:lang w:eastAsia="ru-RU"/>
        </w:rPr>
        <w:t>2.3.Поставляемый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 (оригиналы сертификатов качества или надлежащим образом  заверенные копии сертификатов качества завода изготовителя).</w:t>
      </w:r>
    </w:p>
    <w:p w:rsidR="00042802" w:rsidRPr="00042802" w:rsidRDefault="00042802" w:rsidP="00042802">
      <w:pPr>
        <w:suppressAutoHyphens w:val="0"/>
        <w:spacing w:after="0"/>
        <w:contextualSpacing/>
        <w:jc w:val="both"/>
        <w:rPr>
          <w:rFonts w:ascii="Times New Roman" w:hAnsi="Times New Roman" w:cs="Times New Roman"/>
          <w:color w:val="000000"/>
          <w:lang w:eastAsia="ru-RU"/>
        </w:rPr>
      </w:pPr>
      <w:r w:rsidRPr="00042802">
        <w:rPr>
          <w:rFonts w:ascii="Times New Roman" w:hAnsi="Times New Roman" w:cs="Times New Roman"/>
          <w:color w:val="000000"/>
          <w:lang w:eastAsia="ru-RU"/>
        </w:rPr>
        <w:t>2.4.Ответственность за безопасность эксплуатации поставляемого товара в гарантийный период несет Поставщик.</w:t>
      </w:r>
    </w:p>
    <w:p w:rsidR="00042802" w:rsidRPr="00042802" w:rsidRDefault="00042802" w:rsidP="00042802">
      <w:pPr>
        <w:suppressAutoHyphens w:val="0"/>
        <w:spacing w:after="0"/>
        <w:contextualSpacing/>
        <w:jc w:val="both"/>
        <w:rPr>
          <w:rFonts w:ascii="Times New Roman" w:hAnsi="Times New Roman" w:cs="Times New Roman"/>
          <w:color w:val="000000"/>
          <w:lang w:eastAsia="ru-RU"/>
        </w:rPr>
      </w:pPr>
      <w:r w:rsidRPr="00042802">
        <w:rPr>
          <w:rFonts w:ascii="Times New Roman" w:hAnsi="Times New Roman" w:cs="Times New Roman"/>
          <w:color w:val="000000"/>
          <w:lang w:eastAsia="ru-RU"/>
        </w:rPr>
        <w:t>2.5.Риск случайного повреждения или гибели товара до получения его Заказчиком на собственном складе, несет Поставщик.</w:t>
      </w:r>
    </w:p>
    <w:p w:rsidR="00042802" w:rsidRPr="00042802" w:rsidRDefault="00042802" w:rsidP="00042802">
      <w:pPr>
        <w:numPr>
          <w:ilvl w:val="0"/>
          <w:numId w:val="17"/>
        </w:numPr>
        <w:suppressAutoHyphens w:val="0"/>
        <w:spacing w:after="0"/>
        <w:contextualSpacing/>
        <w:jc w:val="both"/>
        <w:rPr>
          <w:rFonts w:ascii="Times New Roman" w:hAnsi="Times New Roman" w:cs="Times New Roman"/>
          <w:b/>
          <w:color w:val="000000"/>
          <w:lang w:eastAsia="ru-RU"/>
        </w:rPr>
      </w:pPr>
      <w:r w:rsidRPr="00042802">
        <w:rPr>
          <w:rFonts w:ascii="Times New Roman" w:hAnsi="Times New Roman" w:cs="Times New Roman"/>
          <w:b/>
          <w:color w:val="000000"/>
          <w:lang w:eastAsia="ru-RU"/>
        </w:rPr>
        <w:t>Требования к техническим характеристикам товара и условиям договора:</w:t>
      </w:r>
    </w:p>
    <w:p w:rsidR="00042802" w:rsidRPr="00042802" w:rsidRDefault="00042802" w:rsidP="00042802">
      <w:pPr>
        <w:suppressAutoHyphens w:val="0"/>
        <w:spacing w:after="0"/>
        <w:contextualSpacing/>
        <w:jc w:val="both"/>
        <w:rPr>
          <w:rFonts w:ascii="Times New Roman" w:hAnsi="Times New Roman" w:cs="Times New Roman"/>
          <w:lang w:eastAsia="ru-RU"/>
        </w:rPr>
      </w:pPr>
      <w:r w:rsidRPr="00042802">
        <w:rPr>
          <w:rFonts w:ascii="Times New Roman" w:hAnsi="Times New Roman" w:cs="Times New Roman"/>
          <w:color w:val="000000"/>
          <w:lang w:eastAsia="ru-RU"/>
        </w:rPr>
        <w:t xml:space="preserve">3.1.Поставка товара считается завершенной после приемки товара Заказчиком на собственном складе,  </w:t>
      </w:r>
      <w:r w:rsidRPr="00042802">
        <w:rPr>
          <w:rFonts w:ascii="Times New Roman" w:hAnsi="Times New Roman" w:cs="Times New Roman"/>
          <w:lang w:eastAsia="ru-RU"/>
        </w:rPr>
        <w:t xml:space="preserve">наличии соответствующей гарантийной и технической документации на каждую единицу поставляемого товара. Транспортировка на склад Заказчика осуществляется за счет Поставщика. </w:t>
      </w:r>
    </w:p>
    <w:p w:rsidR="00042802" w:rsidRPr="00042802" w:rsidRDefault="00042802" w:rsidP="00042802">
      <w:pPr>
        <w:suppressAutoHyphens w:val="0"/>
        <w:spacing w:after="0"/>
        <w:contextualSpacing/>
        <w:jc w:val="both"/>
        <w:rPr>
          <w:rFonts w:ascii="Times New Roman" w:hAnsi="Times New Roman" w:cs="Times New Roman"/>
          <w:color w:val="000000"/>
          <w:lang w:eastAsia="ru-RU"/>
        </w:rPr>
      </w:pPr>
      <w:r w:rsidRPr="00042802">
        <w:rPr>
          <w:rFonts w:ascii="Times New Roman" w:hAnsi="Times New Roman" w:cs="Times New Roman"/>
          <w:color w:val="000000"/>
          <w:lang w:eastAsia="ru-RU"/>
        </w:rPr>
        <w:lastRenderedPageBreak/>
        <w:t xml:space="preserve">3.2.В случае поставки некачественного товара в период гарантийного срока, Поставщик обязуется за свой счет заменить некачественный товар </w:t>
      </w:r>
      <w:proofErr w:type="gramStart"/>
      <w:r w:rsidRPr="00042802">
        <w:rPr>
          <w:rFonts w:ascii="Times New Roman" w:hAnsi="Times New Roman" w:cs="Times New Roman"/>
          <w:color w:val="000000"/>
          <w:lang w:eastAsia="ru-RU"/>
        </w:rPr>
        <w:t>на</w:t>
      </w:r>
      <w:proofErr w:type="gramEnd"/>
      <w:r w:rsidRPr="00042802">
        <w:rPr>
          <w:rFonts w:ascii="Times New Roman" w:hAnsi="Times New Roman" w:cs="Times New Roman"/>
          <w:color w:val="000000"/>
          <w:lang w:eastAsia="ru-RU"/>
        </w:rPr>
        <w:t xml:space="preserve"> качественный в течение 10 дней.</w:t>
      </w:r>
    </w:p>
    <w:p w:rsidR="00042802" w:rsidRPr="00042802" w:rsidRDefault="00042802" w:rsidP="00042802">
      <w:pPr>
        <w:suppressAutoHyphens w:val="0"/>
        <w:spacing w:after="0"/>
        <w:contextualSpacing/>
        <w:jc w:val="both"/>
        <w:rPr>
          <w:rFonts w:ascii="Times New Roman" w:hAnsi="Times New Roman" w:cs="Times New Roman"/>
          <w:color w:val="000000"/>
          <w:lang w:eastAsia="ru-RU"/>
        </w:rPr>
      </w:pPr>
      <w:r w:rsidRPr="00042802">
        <w:rPr>
          <w:rFonts w:ascii="Times New Roman" w:hAnsi="Times New Roman" w:cs="Times New Roman"/>
          <w:color w:val="000000"/>
          <w:lang w:eastAsia="ru-RU"/>
        </w:rPr>
        <w:t xml:space="preserve">3.3.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042802">
        <w:rPr>
          <w:rFonts w:ascii="Times New Roman" w:hAnsi="Times New Roman" w:cs="Times New Roman"/>
          <w:color w:val="000000"/>
          <w:lang w:eastAsia="ru-RU"/>
        </w:rPr>
        <w:t>стоимости</w:t>
      </w:r>
      <w:proofErr w:type="gramEnd"/>
      <w:r w:rsidRPr="00042802">
        <w:rPr>
          <w:rFonts w:ascii="Times New Roman" w:hAnsi="Times New Roman" w:cs="Times New Roman"/>
          <w:color w:val="000000"/>
          <w:lang w:eastAsia="ru-RU"/>
        </w:rPr>
        <w:t xml:space="preserve"> не поставленной продукции.</w:t>
      </w:r>
    </w:p>
    <w:p w:rsidR="00042802" w:rsidRPr="00042802" w:rsidRDefault="00042802" w:rsidP="00042802">
      <w:pPr>
        <w:suppressAutoHyphens w:val="0"/>
        <w:spacing w:after="0"/>
        <w:contextualSpacing/>
        <w:jc w:val="both"/>
        <w:rPr>
          <w:rFonts w:ascii="Times New Roman" w:hAnsi="Times New Roman" w:cs="Times New Roman"/>
          <w:color w:val="000000"/>
          <w:lang w:eastAsia="ru-RU"/>
        </w:rPr>
      </w:pPr>
      <w:r w:rsidRPr="00042802">
        <w:rPr>
          <w:rFonts w:ascii="Times New Roman" w:hAnsi="Times New Roman" w:cs="Times New Roman"/>
          <w:color w:val="000000"/>
          <w:lang w:eastAsia="ru-RU"/>
        </w:rPr>
        <w:t xml:space="preserve">3.4. Приёмка продукции на складе Заказчика производится в соответствии с Инструкциями о порядке приёмки продукции ПТН и ТНП. Окончательная оплата только после приемки по качеству и количеству, утвержденными Постановлением Госарбитража СССР № П-6 от 15.06.1965г. и № П-7 от 25.04.1966г. </w:t>
      </w:r>
      <w:proofErr w:type="gramStart"/>
      <w:r w:rsidRPr="00042802">
        <w:rPr>
          <w:rFonts w:ascii="Times New Roman" w:hAnsi="Times New Roman" w:cs="Times New Roman"/>
          <w:color w:val="000000"/>
          <w:lang w:eastAsia="ru-RU"/>
        </w:rPr>
        <w:t xml:space="preserve">( </w:t>
      </w:r>
      <w:proofErr w:type="gramEnd"/>
      <w:r w:rsidRPr="00042802">
        <w:rPr>
          <w:rFonts w:ascii="Times New Roman" w:hAnsi="Times New Roman" w:cs="Times New Roman"/>
          <w:color w:val="000000"/>
          <w:lang w:eastAsia="ru-RU"/>
        </w:rPr>
        <w:t>в редакции от 14.11.1974г. с изм. от 22.10.1997г), в части не противоречащей законодательству РФ.</w:t>
      </w:r>
    </w:p>
    <w:p w:rsidR="00042802" w:rsidRPr="00042802" w:rsidRDefault="00042802" w:rsidP="00042802">
      <w:pPr>
        <w:suppressAutoHyphens w:val="0"/>
        <w:spacing w:after="0"/>
        <w:ind w:left="-567"/>
        <w:contextualSpacing/>
        <w:jc w:val="both"/>
        <w:rPr>
          <w:rFonts w:ascii="Times New Roman" w:hAnsi="Times New Roman" w:cs="Times New Roman"/>
          <w:color w:val="000000"/>
          <w:lang w:eastAsia="ru-RU"/>
        </w:rPr>
      </w:pPr>
    </w:p>
    <w:p w:rsidR="00042802" w:rsidRPr="00042802" w:rsidRDefault="00042802" w:rsidP="00042802">
      <w:pPr>
        <w:suppressAutoHyphens w:val="0"/>
        <w:spacing w:after="0"/>
        <w:contextualSpacing/>
        <w:jc w:val="both"/>
        <w:rPr>
          <w:rFonts w:ascii="Times New Roman" w:hAnsi="Times New Roman" w:cs="Times New Roman"/>
          <w:color w:val="000000"/>
          <w:lang w:eastAsia="en-US"/>
        </w:rPr>
      </w:pPr>
      <w:r w:rsidRPr="00042802">
        <w:rPr>
          <w:rFonts w:ascii="Times New Roman" w:hAnsi="Times New Roman" w:cs="Times New Roman"/>
          <w:b/>
          <w:color w:val="000000"/>
          <w:lang w:eastAsia="en-US"/>
        </w:rPr>
        <w:t>4.  Гарантийные сроки для поставляемого товара</w:t>
      </w:r>
      <w:r w:rsidRPr="00042802">
        <w:rPr>
          <w:rFonts w:ascii="Times New Roman" w:hAnsi="Times New Roman" w:cs="Times New Roman"/>
          <w:color w:val="000000"/>
          <w:lang w:eastAsia="en-US"/>
        </w:rPr>
        <w:t>:</w:t>
      </w:r>
    </w:p>
    <w:p w:rsidR="00042802" w:rsidRPr="00042802" w:rsidRDefault="00042802" w:rsidP="00042802">
      <w:pPr>
        <w:suppressAutoHyphens w:val="0"/>
        <w:spacing w:after="0"/>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- 6 (шесть) месяцев с момента поставки товара Покупателю при условии соблюдения требования хранения.</w:t>
      </w:r>
    </w:p>
    <w:p w:rsidR="00042802" w:rsidRPr="00042802" w:rsidRDefault="00042802" w:rsidP="00042802">
      <w:pPr>
        <w:suppressAutoHyphens w:val="0"/>
        <w:spacing w:after="0"/>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 Товар должен быть произведён не раньше июля 2022 года.</w:t>
      </w:r>
    </w:p>
    <w:p w:rsidR="00042802" w:rsidRPr="00042802" w:rsidRDefault="00042802" w:rsidP="00042802">
      <w:pPr>
        <w:suppressAutoHyphens w:val="0"/>
        <w:spacing w:after="0"/>
        <w:ind w:left="-567"/>
        <w:contextualSpacing/>
        <w:jc w:val="both"/>
        <w:rPr>
          <w:rFonts w:ascii="Times New Roman" w:hAnsi="Times New Roman" w:cs="Times New Roman"/>
          <w:color w:val="000000"/>
          <w:lang w:eastAsia="en-US"/>
        </w:rPr>
      </w:pPr>
    </w:p>
    <w:p w:rsidR="00042802" w:rsidRPr="00042802" w:rsidRDefault="00042802" w:rsidP="00042802">
      <w:pPr>
        <w:suppressAutoHyphens w:val="0"/>
        <w:spacing w:after="0"/>
        <w:contextualSpacing/>
        <w:jc w:val="both"/>
        <w:rPr>
          <w:rFonts w:ascii="Times New Roman" w:hAnsi="Times New Roman" w:cs="Times New Roman"/>
          <w:b/>
          <w:color w:val="000000"/>
          <w:lang w:eastAsia="ru-RU"/>
        </w:rPr>
      </w:pPr>
      <w:r w:rsidRPr="00042802">
        <w:rPr>
          <w:rFonts w:ascii="Times New Roman" w:hAnsi="Times New Roman" w:cs="Times New Roman"/>
          <w:b/>
          <w:color w:val="000000"/>
          <w:lang w:eastAsia="en-US"/>
        </w:rPr>
        <w:t>5.  Требования к Поставщику:</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5.1.Поставщик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5.2.Не должен находиться в процессе ликвидации, банкротства и на его имущество не должен быть наложен арест.</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5.3.Иметь соответствующие разрешительные документы на исполнение услуг по договору.</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5.4.Обладать необходимыми профессиональными знаниями, опытом и репутацией;</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5.5.Иметь ресурсные возможности (финансовые, материально-технические, трудовые);</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5.6.Обеспечить способность выполнения обязательств по договору в требуемые сроки и с должным качеством.</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ru-RU"/>
        </w:rPr>
      </w:pPr>
      <w:r w:rsidRPr="00042802">
        <w:rPr>
          <w:rFonts w:ascii="Times New Roman" w:hAnsi="Times New Roman" w:cs="Times New Roman"/>
          <w:b/>
          <w:color w:val="000000"/>
          <w:lang w:eastAsia="ru-RU"/>
        </w:rPr>
        <w:t>6.  Условия оплаты:</w:t>
      </w:r>
      <w:r w:rsidRPr="00042802">
        <w:rPr>
          <w:rFonts w:ascii="Times New Roman" w:hAnsi="Times New Roman" w:cs="Times New Roman"/>
          <w:lang w:eastAsia="en-US"/>
        </w:rPr>
        <w:t xml:space="preserve"> </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lang w:eastAsia="en-US"/>
        </w:rPr>
        <w:t xml:space="preserve">6.1 </w:t>
      </w:r>
      <w:r w:rsidRPr="00042802">
        <w:rPr>
          <w:rFonts w:ascii="Times New Roman" w:hAnsi="Times New Roman" w:cs="Times New Roman"/>
          <w:color w:val="000000"/>
          <w:lang w:eastAsia="en-US"/>
        </w:rPr>
        <w:t xml:space="preserve">Условия оплаты:  Окончательный расчет в размере 100% производиться в течение 30 календарных дней после приемки Товара по качеству и количеству, согласно спецификации, на складе Покупателя. </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p>
    <w:p w:rsidR="00042802" w:rsidRPr="00042802" w:rsidRDefault="00042802" w:rsidP="00042802">
      <w:pPr>
        <w:suppressAutoHyphens w:val="0"/>
        <w:spacing w:after="0"/>
        <w:ind w:hanging="11"/>
        <w:contextualSpacing/>
        <w:jc w:val="both"/>
        <w:rPr>
          <w:rFonts w:ascii="Times New Roman" w:hAnsi="Times New Roman" w:cs="Times New Roman"/>
          <w:b/>
          <w:color w:val="000000"/>
          <w:lang w:eastAsia="en-US"/>
        </w:rPr>
      </w:pPr>
      <w:r w:rsidRPr="00042802">
        <w:rPr>
          <w:rFonts w:ascii="Times New Roman" w:hAnsi="Times New Roman" w:cs="Times New Roman"/>
          <w:b/>
          <w:color w:val="000000"/>
          <w:lang w:eastAsia="en-US"/>
        </w:rPr>
        <w:t xml:space="preserve">7. Условия о должной осмотрительности </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 xml:space="preserve">7.1. Поставщик соглашается на предоставлении информации о своей деятельности, предусмотренной в п.7.2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 xml:space="preserve">7.2. До заключения договора Поставщик обязан </w:t>
      </w:r>
      <w:proofErr w:type="gramStart"/>
      <w:r w:rsidRPr="00042802">
        <w:rPr>
          <w:rFonts w:ascii="Times New Roman" w:hAnsi="Times New Roman" w:cs="Times New Roman"/>
          <w:color w:val="000000"/>
          <w:lang w:eastAsia="en-US"/>
        </w:rPr>
        <w:t>предоставить следующие документы</w:t>
      </w:r>
      <w:proofErr w:type="gramEnd"/>
      <w:r w:rsidRPr="00042802">
        <w:rPr>
          <w:rFonts w:ascii="Times New Roman" w:hAnsi="Times New Roman" w:cs="Times New Roman"/>
          <w:color w:val="000000"/>
          <w:lang w:eastAsia="en-US"/>
        </w:rPr>
        <w:t>:</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а) копию штатного расписания, включая сведения о штатном заполнении.</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 xml:space="preserve">б) документы, подтверждающие выплату работникам Поставщика заработной платы и отсутствие задолженности перед работниками по оплате труда. </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proofErr w:type="gramStart"/>
      <w:r w:rsidRPr="00042802">
        <w:rPr>
          <w:rFonts w:ascii="Times New Roman" w:hAnsi="Times New Roman" w:cs="Times New Roman"/>
          <w:color w:val="000000"/>
          <w:lang w:eastAsia="en-US"/>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proofErr w:type="gramStart"/>
      <w:r w:rsidRPr="00042802">
        <w:rPr>
          <w:rFonts w:ascii="Times New Roman" w:hAnsi="Times New Roman" w:cs="Times New Roman"/>
          <w:color w:val="000000"/>
          <w:lang w:eastAsia="en-US"/>
        </w:rPr>
        <w:t>Документы</w:t>
      </w:r>
      <w:proofErr w:type="gramEnd"/>
      <w:r w:rsidRPr="00042802">
        <w:rPr>
          <w:rFonts w:ascii="Times New Roman" w:hAnsi="Times New Roman" w:cs="Times New Roman"/>
          <w:color w:val="000000"/>
          <w:lang w:eastAsia="en-US"/>
        </w:rPr>
        <w:t xml:space="preserve"> содержащие персональные данные предоставляются при наличии письменного согласия работников Поставщика.</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г) сведения о среднесписочной численности работников.</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 xml:space="preserve">д) бухгалтерский баланс и отчет о финансовых результатах за любой отчетный период в течение периода действия договора. </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 xml:space="preserve">7.3.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042802" w:rsidRPr="00042802" w:rsidRDefault="00042802" w:rsidP="00042802">
      <w:pPr>
        <w:suppressAutoHyphens w:val="0"/>
        <w:spacing w:after="0"/>
        <w:ind w:hanging="11"/>
        <w:contextualSpacing/>
        <w:jc w:val="both"/>
        <w:rPr>
          <w:rFonts w:ascii="Times New Roman" w:hAnsi="Times New Roman" w:cs="Times New Roman"/>
          <w:color w:val="000000"/>
          <w:lang w:eastAsia="en-US"/>
        </w:rPr>
      </w:pPr>
      <w:r w:rsidRPr="00042802">
        <w:rPr>
          <w:rFonts w:ascii="Times New Roman" w:hAnsi="Times New Roman" w:cs="Times New Roman"/>
          <w:color w:val="000000"/>
          <w:lang w:eastAsia="en-US"/>
        </w:rPr>
        <w:t xml:space="preserve">7.4. </w:t>
      </w:r>
      <w:proofErr w:type="gramStart"/>
      <w:r w:rsidRPr="00042802">
        <w:rPr>
          <w:rFonts w:ascii="Times New Roman" w:hAnsi="Times New Roman" w:cs="Times New Roman"/>
          <w:color w:val="000000"/>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02" w:rsidRDefault="00042802" w:rsidP="005C4CBB">
      <w:pPr>
        <w:spacing w:after="0" w:line="240" w:lineRule="auto"/>
      </w:pPr>
      <w:r>
        <w:separator/>
      </w:r>
    </w:p>
  </w:endnote>
  <w:endnote w:type="continuationSeparator" w:id="0">
    <w:p w:rsidR="00042802" w:rsidRDefault="00042802"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02" w:rsidRDefault="00042802" w:rsidP="005C4CBB">
      <w:pPr>
        <w:spacing w:after="0" w:line="240" w:lineRule="auto"/>
      </w:pPr>
      <w:r>
        <w:separator/>
      </w:r>
    </w:p>
  </w:footnote>
  <w:footnote w:type="continuationSeparator" w:id="0">
    <w:p w:rsidR="00042802" w:rsidRDefault="00042802" w:rsidP="005C4CBB">
      <w:pPr>
        <w:spacing w:after="0" w:line="240" w:lineRule="auto"/>
      </w:pPr>
      <w:r>
        <w:continuationSeparator/>
      </w:r>
    </w:p>
  </w:footnote>
  <w:footnote w:id="1">
    <w:p w:rsidR="00042802" w:rsidRPr="006A4B85" w:rsidRDefault="00042802"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3342C46"/>
    <w:multiLevelType w:val="hybridMultilevel"/>
    <w:tmpl w:val="22E06C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4"/>
  </w:num>
  <w:num w:numId="8">
    <w:abstractNumId w:val="10"/>
  </w:num>
  <w:num w:numId="9">
    <w:abstractNumId w:val="16"/>
  </w:num>
  <w:num w:numId="10">
    <w:abstractNumId w:val="17"/>
  </w:num>
  <w:num w:numId="11">
    <w:abstractNumId w:val="18"/>
  </w:num>
  <w:num w:numId="12">
    <w:abstractNumId w:val="0"/>
  </w:num>
  <w:num w:numId="13">
    <w:abstractNumId w:val="19"/>
  </w:num>
  <w:num w:numId="14">
    <w:abstractNumId w:val="12"/>
  </w:num>
  <w:num w:numId="15">
    <w:abstractNumId w:val="20"/>
  </w:num>
  <w:num w:numId="16">
    <w:abstractNumId w:val="15"/>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2802"/>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EB139-CEA9-4939-ACCE-08888EDF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12</Pages>
  <Words>4963</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29</cp:revision>
  <dcterms:created xsi:type="dcterms:W3CDTF">2022-02-18T06:04:00Z</dcterms:created>
  <dcterms:modified xsi:type="dcterms:W3CDTF">2022-09-26T08:23:00Z</dcterms:modified>
</cp:coreProperties>
</file>