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4C677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440C3" w:rsidRPr="006440C3">
        <w:rPr>
          <w:rFonts w:ascii="Times New Roman" w:hAnsi="Times New Roman"/>
          <w:b/>
          <w:sz w:val="28"/>
          <w:szCs w:val="28"/>
        </w:rPr>
        <w:t>БЫСТРОИЗНАШИВАЮЩИХСЯ ДЕТАЛЕЙ К СВАРОЧНОЙ ГОРЕЛКЕ</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4C6775" w:rsidRDefault="004C6775"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6440C3">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bookmarkStart w:id="0" w:name="_GoBack"/>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440C3" w:rsidRPr="006440C3">
        <w:rPr>
          <w:rFonts w:ascii="Times New Roman" w:hAnsi="Times New Roman" w:cs="Times New Roman"/>
          <w:sz w:val="24"/>
          <w:szCs w:val="24"/>
        </w:rPr>
        <w:t>быстроизнашивающих</w:t>
      </w:r>
      <w:r w:rsidR="006440C3">
        <w:rPr>
          <w:rFonts w:ascii="Times New Roman" w:hAnsi="Times New Roman" w:cs="Times New Roman"/>
          <w:sz w:val="24"/>
          <w:szCs w:val="24"/>
        </w:rPr>
        <w:t>ся деталей к сварочной горелке</w:t>
      </w:r>
      <w:bookmarkEnd w:id="0"/>
      <w:r w:rsidR="006440C3">
        <w:rPr>
          <w:rFonts w:ascii="Times New Roman" w:hAnsi="Times New Roman" w:cs="Times New Roman"/>
          <w:sz w:val="24"/>
          <w:szCs w:val="24"/>
        </w:rPr>
        <w:t xml:space="preserve"> </w:t>
      </w:r>
      <w:r w:rsidR="006440C3" w:rsidRPr="006440C3">
        <w:rPr>
          <w:rFonts w:ascii="Times New Roman" w:hAnsi="Times New Roman" w:cs="Times New Roman"/>
          <w:sz w:val="24"/>
          <w:szCs w:val="24"/>
        </w:rPr>
        <w:t>для  формирования корпуса заказ зав.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440C3" w:rsidRPr="006440C3">
        <w:rPr>
          <w:rFonts w:eastAsia="Courier New"/>
          <w:color w:val="000000"/>
          <w:spacing w:val="-4"/>
          <w:sz w:val="24"/>
          <w:szCs w:val="24"/>
        </w:rPr>
        <w:t>60 (шестьдесят)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6440C3" w:rsidRPr="006440C3">
        <w:rPr>
          <w:sz w:val="24"/>
          <w:szCs w:val="24"/>
        </w:rPr>
        <w:t xml:space="preserve">   1 653 535,00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C0393">
        <w:rPr>
          <w:rFonts w:ascii="Times New Roman" w:hAnsi="Times New Roman" w:cs="Times New Roman"/>
          <w:sz w:val="24"/>
          <w:szCs w:val="24"/>
          <w:u w:val="single"/>
        </w:rPr>
        <w:t>05</w:t>
      </w:r>
      <w:r w:rsidR="00BA03CD">
        <w:rPr>
          <w:rFonts w:ascii="Times New Roman" w:hAnsi="Times New Roman" w:cs="Times New Roman"/>
          <w:sz w:val="24"/>
          <w:szCs w:val="24"/>
          <w:u w:val="single"/>
        </w:rPr>
        <w:t>.</w:t>
      </w:r>
      <w:r w:rsidR="006C0393">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6440C3">
        <w:rPr>
          <w:rFonts w:ascii="Times New Roman" w:hAnsi="Times New Roman" w:cs="Times New Roman"/>
          <w:sz w:val="24"/>
          <w:szCs w:val="24"/>
          <w:u w:val="single"/>
        </w:rPr>
        <w:t>18</w:t>
      </w:r>
      <w:r w:rsidR="004D3AD8">
        <w:rPr>
          <w:rFonts w:ascii="Times New Roman" w:hAnsi="Times New Roman" w:cs="Times New Roman"/>
          <w:sz w:val="24"/>
          <w:szCs w:val="24"/>
          <w:u w:val="single"/>
        </w:rPr>
        <w:t>:</w:t>
      </w:r>
      <w:r w:rsidR="001A6C8C">
        <w:rPr>
          <w:rFonts w:ascii="Times New Roman" w:hAnsi="Times New Roman" w:cs="Times New Roman"/>
          <w:sz w:val="24"/>
          <w:szCs w:val="24"/>
          <w:u w:val="single"/>
        </w:rPr>
        <w:t>15</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C0393">
        <w:rPr>
          <w:rFonts w:ascii="Times New Roman" w:hAnsi="Times New Roman" w:cs="Times New Roman"/>
          <w:sz w:val="24"/>
          <w:szCs w:val="24"/>
          <w:u w:val="single"/>
        </w:rPr>
        <w:t>12</w:t>
      </w:r>
      <w:r w:rsidR="00CD6F1C">
        <w:rPr>
          <w:rFonts w:ascii="Times New Roman" w:hAnsi="Times New Roman" w:cs="Times New Roman"/>
          <w:sz w:val="24"/>
          <w:szCs w:val="24"/>
          <w:u w:val="single"/>
        </w:rPr>
        <w:t>.</w:t>
      </w:r>
      <w:r w:rsidR="006C0393">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6440C3">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440C3">
              <w:rPr>
                <w:rFonts w:ascii="Times New Roman" w:hAnsi="Times New Roman" w:cs="Times New Roman"/>
                <w:sz w:val="24"/>
                <w:szCs w:val="24"/>
              </w:rPr>
              <w:t>05.09.2022 18</w:t>
            </w:r>
            <w:r w:rsidR="00701E8A">
              <w:rPr>
                <w:rFonts w:ascii="Times New Roman" w:hAnsi="Times New Roman" w:cs="Times New Roman"/>
                <w:sz w:val="24"/>
                <w:szCs w:val="24"/>
              </w:rPr>
              <w:t>:</w:t>
            </w:r>
            <w:r w:rsidR="006440C3">
              <w:rPr>
                <w:rFonts w:ascii="Times New Roman" w:hAnsi="Times New Roman" w:cs="Times New Roman"/>
                <w:sz w:val="24"/>
                <w:szCs w:val="24"/>
              </w:rPr>
              <w:t>1</w:t>
            </w:r>
            <w:r w:rsidR="001A6C8C">
              <w:rPr>
                <w:rFonts w:ascii="Times New Roman" w:hAnsi="Times New Roman" w:cs="Times New Roman"/>
                <w:sz w:val="24"/>
                <w:szCs w:val="24"/>
              </w:rPr>
              <w:t>5</w:t>
            </w:r>
            <w:r w:rsidR="009E5836">
              <w:rPr>
                <w:rFonts w:ascii="Times New Roman" w:hAnsi="Times New Roman" w:cs="Times New Roman"/>
                <w:sz w:val="24"/>
                <w:szCs w:val="24"/>
              </w:rPr>
              <w:t xml:space="preserve"> по </w:t>
            </w:r>
            <w:r w:rsidR="006440C3">
              <w:rPr>
                <w:rFonts w:ascii="Times New Roman" w:hAnsi="Times New Roman" w:cs="Times New Roman"/>
                <w:sz w:val="24"/>
                <w:szCs w:val="24"/>
              </w:rPr>
              <w:t>12.09.2022 11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440C3">
        <w:rPr>
          <w:rFonts w:ascii="Times New Roman" w:hAnsi="Times New Roman" w:cs="Times New Roman"/>
          <w:sz w:val="24"/>
          <w:szCs w:val="24"/>
        </w:rPr>
        <w:t>18:1</w:t>
      </w:r>
      <w:r w:rsidR="001A6C8C">
        <w:rPr>
          <w:rFonts w:ascii="Times New Roman" w:hAnsi="Times New Roman" w:cs="Times New Roman"/>
          <w:sz w:val="24"/>
          <w:szCs w:val="24"/>
        </w:rPr>
        <w:t>5</w:t>
      </w:r>
      <w:r w:rsidR="00186792">
        <w:rPr>
          <w:rFonts w:ascii="Times New Roman" w:hAnsi="Times New Roman" w:cs="Times New Roman"/>
          <w:sz w:val="24"/>
          <w:szCs w:val="24"/>
        </w:rPr>
        <w:t xml:space="preserve"> часов (время московское) </w:t>
      </w:r>
      <w:r w:rsidR="006C0393">
        <w:rPr>
          <w:rFonts w:ascii="Times New Roman" w:hAnsi="Times New Roman" w:cs="Times New Roman"/>
          <w:sz w:val="24"/>
          <w:szCs w:val="24"/>
          <w:u w:val="single"/>
        </w:rPr>
        <w:t>05.09</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6440C3">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66191">
        <w:rPr>
          <w:rFonts w:ascii="Times New Roman" w:hAnsi="Times New Roman" w:cs="Times New Roman"/>
          <w:sz w:val="24"/>
          <w:szCs w:val="24"/>
          <w:u w:val="single"/>
        </w:rPr>
        <w:t>09</w:t>
      </w:r>
      <w:r w:rsidR="006C0393">
        <w:rPr>
          <w:rFonts w:ascii="Times New Roman" w:hAnsi="Times New Roman" w:cs="Times New Roman"/>
          <w:sz w:val="24"/>
          <w:szCs w:val="24"/>
          <w:u w:val="single"/>
        </w:rPr>
        <w:t>.09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6C0393">
        <w:rPr>
          <w:rFonts w:ascii="Times New Roman" w:hAnsi="Times New Roman" w:cs="Times New Roman"/>
          <w:sz w:val="24"/>
          <w:szCs w:val="24"/>
          <w:lang w:eastAsia="en-US"/>
        </w:rPr>
        <w:t xml:space="preserve">одведение итогов до </w:t>
      </w:r>
      <w:r w:rsidR="006C0393" w:rsidRPr="006C0393">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6C0393">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6440C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6440C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13</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440C3">
        <w:rPr>
          <w:rFonts w:ascii="Times New Roman" w:hAnsi="Times New Roman" w:cs="Times New Roman"/>
          <w:sz w:val="24"/>
          <w:szCs w:val="24"/>
        </w:rPr>
        <w:t>4</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6440C3">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6440C3" w:rsidRPr="006440C3">
        <w:rPr>
          <w:rFonts w:ascii="Times New Roman" w:eastAsia="DejaVu Sans" w:hAnsi="Times New Roman" w:cs="Times New Roman"/>
          <w:sz w:val="24"/>
          <w:szCs w:val="24"/>
        </w:rPr>
        <w:t>30 (тридцати) 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w:t>
      </w:r>
      <w:r w:rsidR="006440C3">
        <w:rPr>
          <w:rFonts w:ascii="Times New Roman" w:eastAsia="DejaVu Sans" w:hAnsi="Times New Roman" w:cs="Times New Roman"/>
          <w:sz w:val="24"/>
          <w:szCs w:val="24"/>
        </w:rPr>
        <w:t>и качеству на складе Покупателя без замечаний.</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2B6459">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855221" w:rsidRPr="00B66D4D" w:rsidRDefault="002B6459" w:rsidP="002B64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w:t>
      </w:r>
      <w:r w:rsidR="00855221" w:rsidRPr="00B66D4D">
        <w:rPr>
          <w:rFonts w:ascii="Times New Roman" w:hAnsi="Times New Roman" w:cs="Times New Roman"/>
          <w:b/>
          <w:sz w:val="24"/>
          <w:szCs w:val="24"/>
        </w:rPr>
        <w:t xml:space="preserve">апрос ценового предложения на приобретение </w:t>
      </w:r>
      <w:r w:rsidR="006440C3" w:rsidRPr="006440C3">
        <w:rPr>
          <w:rFonts w:ascii="Times New Roman" w:hAnsi="Times New Roman" w:cs="Times New Roman"/>
          <w:b/>
          <w:sz w:val="24"/>
          <w:szCs w:val="24"/>
        </w:rPr>
        <w:t>быстроизнашивающихся деталей к сварочно</w:t>
      </w:r>
      <w:r w:rsidR="006440C3">
        <w:rPr>
          <w:rFonts w:ascii="Times New Roman" w:hAnsi="Times New Roman" w:cs="Times New Roman"/>
          <w:b/>
          <w:sz w:val="24"/>
          <w:szCs w:val="24"/>
        </w:rPr>
        <w:t xml:space="preserve">й горелке </w:t>
      </w:r>
      <w:r w:rsidR="006440C3" w:rsidRPr="006440C3">
        <w:rPr>
          <w:rFonts w:ascii="Times New Roman" w:hAnsi="Times New Roman" w:cs="Times New Roman"/>
          <w:b/>
          <w:sz w:val="24"/>
          <w:szCs w:val="24"/>
        </w:rPr>
        <w:t>для  формирования корпуса заказ зав. №901 проекта 23900</w:t>
      </w:r>
    </w:p>
    <w:p w:rsidR="00855221" w:rsidRPr="00B66D4D" w:rsidRDefault="00855221" w:rsidP="00855221">
      <w:pPr>
        <w:spacing w:after="0" w:line="240" w:lineRule="auto"/>
        <w:ind w:left="-284" w:firstLine="568"/>
        <w:jc w:val="both"/>
        <w:rPr>
          <w:rFonts w:ascii="Times New Roman" w:hAnsi="Times New Roman" w:cs="Times New Roman"/>
          <w:b/>
          <w:sz w:val="24"/>
          <w:szCs w:val="24"/>
        </w:rPr>
      </w:pPr>
      <w:r w:rsidRPr="00B66D4D">
        <w:rPr>
          <w:rFonts w:ascii="Times New Roman" w:hAnsi="Times New Roman" w:cs="Times New Roman"/>
          <w:b/>
          <w:sz w:val="24"/>
          <w:szCs w:val="24"/>
        </w:rPr>
        <w:t xml:space="preserve"> </w:t>
      </w:r>
    </w:p>
    <w:p w:rsidR="00855221" w:rsidRPr="00B66D4D" w:rsidRDefault="00855221" w:rsidP="006440C3">
      <w:pPr>
        <w:pStyle w:val="af4"/>
        <w:suppressAutoHyphens w:val="0"/>
        <w:spacing w:after="0" w:line="240" w:lineRule="auto"/>
        <w:ind w:left="284"/>
        <w:jc w:val="both"/>
        <w:rPr>
          <w:rFonts w:ascii="Times New Roman" w:hAnsi="Times New Roman"/>
          <w:b/>
          <w:color w:val="000000"/>
          <w:sz w:val="24"/>
          <w:szCs w:val="24"/>
        </w:rPr>
      </w:pPr>
    </w:p>
    <w:p w:rsidR="00855221" w:rsidRPr="008D618C" w:rsidRDefault="00855221" w:rsidP="00855221">
      <w:pPr>
        <w:pStyle w:val="af3"/>
        <w:jc w:val="right"/>
        <w:rPr>
          <w:rFonts w:ascii="Times New Roman" w:hAnsi="Times New Roman" w:cs="Times New Roman"/>
          <w:sz w:val="24"/>
          <w:szCs w:val="24"/>
        </w:rPr>
      </w:pPr>
    </w:p>
    <w:p w:rsidR="00855221" w:rsidRPr="00491B06" w:rsidRDefault="00855221" w:rsidP="002B6459">
      <w:pPr>
        <w:pStyle w:val="af4"/>
        <w:numPr>
          <w:ilvl w:val="0"/>
          <w:numId w:val="5"/>
        </w:numPr>
        <w:spacing w:after="0" w:line="240" w:lineRule="auto"/>
        <w:contextualSpacing w:val="0"/>
        <w:jc w:val="both"/>
        <w:rPr>
          <w:rFonts w:ascii="Times New Roman" w:hAnsi="Times New Roman"/>
          <w:vanish/>
          <w:sz w:val="24"/>
          <w:szCs w:val="24"/>
          <w:lang w:eastAsia="ar-SA"/>
        </w:rPr>
      </w:pPr>
    </w:p>
    <w:p w:rsidR="00855221" w:rsidRPr="00491B06" w:rsidRDefault="00855221" w:rsidP="002B6459">
      <w:pPr>
        <w:pStyle w:val="af4"/>
        <w:numPr>
          <w:ilvl w:val="1"/>
          <w:numId w:val="5"/>
        </w:numPr>
        <w:spacing w:after="0" w:line="240" w:lineRule="auto"/>
        <w:contextualSpacing w:val="0"/>
        <w:jc w:val="both"/>
        <w:rPr>
          <w:rFonts w:ascii="Times New Roman" w:hAnsi="Times New Roman"/>
          <w:vanish/>
          <w:sz w:val="24"/>
          <w:szCs w:val="24"/>
          <w:lang w:eastAsia="ar-SA"/>
        </w:rPr>
      </w:pPr>
    </w:p>
    <w:p w:rsidR="00855221" w:rsidRPr="00491B06" w:rsidRDefault="00855221" w:rsidP="002B6459">
      <w:pPr>
        <w:pStyle w:val="af4"/>
        <w:numPr>
          <w:ilvl w:val="1"/>
          <w:numId w:val="5"/>
        </w:numPr>
        <w:spacing w:after="0" w:line="240" w:lineRule="auto"/>
        <w:contextualSpacing w:val="0"/>
        <w:jc w:val="both"/>
        <w:rPr>
          <w:rFonts w:ascii="Times New Roman" w:hAnsi="Times New Roman"/>
          <w:vanish/>
          <w:sz w:val="24"/>
          <w:szCs w:val="24"/>
          <w:lang w:eastAsia="ar-SA"/>
        </w:rPr>
      </w:pPr>
    </w:p>
    <w:p w:rsidR="00855221" w:rsidRPr="00491B06" w:rsidRDefault="00855221" w:rsidP="002B6459">
      <w:pPr>
        <w:pStyle w:val="af4"/>
        <w:numPr>
          <w:ilvl w:val="1"/>
          <w:numId w:val="5"/>
        </w:numPr>
        <w:spacing w:after="0" w:line="240" w:lineRule="auto"/>
        <w:contextualSpacing w:val="0"/>
        <w:jc w:val="both"/>
        <w:rPr>
          <w:rFonts w:ascii="Times New Roman" w:hAnsi="Times New Roman"/>
          <w:vanish/>
          <w:sz w:val="24"/>
          <w:szCs w:val="24"/>
          <w:lang w:eastAsia="ar-SA"/>
        </w:rPr>
      </w:pPr>
    </w:p>
    <w:p w:rsidR="00855221" w:rsidRPr="00491B06" w:rsidRDefault="00855221" w:rsidP="002B6459">
      <w:pPr>
        <w:pStyle w:val="af4"/>
        <w:numPr>
          <w:ilvl w:val="1"/>
          <w:numId w:val="5"/>
        </w:numPr>
        <w:spacing w:after="0" w:line="240" w:lineRule="auto"/>
        <w:contextualSpacing w:val="0"/>
        <w:jc w:val="both"/>
        <w:rPr>
          <w:rFonts w:ascii="Times New Roman" w:hAnsi="Times New Roman"/>
          <w:vanish/>
          <w:sz w:val="24"/>
          <w:szCs w:val="24"/>
          <w:lang w:eastAsia="ar-SA"/>
        </w:rPr>
      </w:pPr>
    </w:p>
    <w:p w:rsidR="00855221" w:rsidRPr="00491B06" w:rsidRDefault="00855221" w:rsidP="002B6459">
      <w:pPr>
        <w:pStyle w:val="af4"/>
        <w:numPr>
          <w:ilvl w:val="1"/>
          <w:numId w:val="5"/>
        </w:numPr>
        <w:spacing w:after="0" w:line="240" w:lineRule="auto"/>
        <w:contextualSpacing w:val="0"/>
        <w:jc w:val="both"/>
        <w:rPr>
          <w:rFonts w:ascii="Times New Roman" w:hAnsi="Times New Roman"/>
          <w:vanish/>
          <w:sz w:val="24"/>
          <w:szCs w:val="24"/>
          <w:lang w:eastAsia="ar-SA"/>
        </w:rPr>
      </w:pPr>
    </w:p>
    <w:p w:rsidR="006440C3" w:rsidRDefault="006440C3" w:rsidP="002B6459">
      <w:pPr>
        <w:numPr>
          <w:ilvl w:val="0"/>
          <w:numId w:val="4"/>
        </w:numPr>
        <w:suppressAutoHyphens w:val="0"/>
        <w:ind w:left="0" w:firstLine="0"/>
        <w:contextualSpacing/>
        <w:jc w:val="both"/>
        <w:rPr>
          <w:rFonts w:ascii="Times New Roman" w:hAnsi="Times New Roman" w:cs="Times New Roman"/>
          <w:b/>
          <w:color w:val="000000"/>
          <w:sz w:val="24"/>
          <w:szCs w:val="24"/>
          <w:lang w:eastAsia="en-US"/>
        </w:rPr>
      </w:pPr>
      <w:r w:rsidRPr="006440C3">
        <w:rPr>
          <w:rFonts w:ascii="Times New Roman" w:hAnsi="Times New Roman" w:cs="Times New Roman"/>
          <w:b/>
          <w:color w:val="000000"/>
          <w:sz w:val="24"/>
          <w:szCs w:val="24"/>
          <w:lang w:eastAsia="en-US"/>
        </w:rPr>
        <w:t>Требование к количественным характеристикам поставки.</w:t>
      </w:r>
    </w:p>
    <w:p w:rsidR="002B6459" w:rsidRPr="006440C3" w:rsidRDefault="002B6459" w:rsidP="002B6459">
      <w:pPr>
        <w:suppressAutoHyphens w:val="0"/>
        <w:contextualSpacing/>
        <w:jc w:val="both"/>
        <w:rPr>
          <w:rFonts w:ascii="Times New Roman" w:hAnsi="Times New Roman" w:cs="Times New Roman"/>
          <w:b/>
          <w:color w:val="000000"/>
          <w:sz w:val="24"/>
          <w:szCs w:val="24"/>
          <w:lang w:eastAsia="en-US"/>
        </w:rPr>
      </w:pPr>
    </w:p>
    <w:p w:rsidR="006440C3" w:rsidRPr="006440C3" w:rsidRDefault="006440C3" w:rsidP="002B6459">
      <w:pPr>
        <w:spacing w:after="0" w:line="240" w:lineRule="auto"/>
        <w:ind w:firstLine="567"/>
        <w:rPr>
          <w:rFonts w:ascii="Times New Roman" w:hAnsi="Times New Roman" w:cs="Times New Roman"/>
          <w:sz w:val="24"/>
          <w:szCs w:val="24"/>
          <w:lang w:eastAsia="en-US"/>
        </w:rPr>
      </w:pPr>
      <w:r w:rsidRPr="006440C3">
        <w:rPr>
          <w:rFonts w:ascii="Times New Roman" w:hAnsi="Times New Roman" w:cs="Times New Roman"/>
          <w:sz w:val="24"/>
          <w:szCs w:val="24"/>
          <w:lang w:eastAsia="en-US"/>
        </w:rPr>
        <w:t>1.1. Предметом настоящего технического задания является приобретение быстроизнашивающихся деталей к сварочной горелке</w:t>
      </w:r>
      <w:r w:rsidRPr="006440C3">
        <w:rPr>
          <w:sz w:val="24"/>
          <w:szCs w:val="24"/>
          <w:lang w:eastAsia="ar-SA"/>
        </w:rPr>
        <w:t xml:space="preserve">, </w:t>
      </w:r>
      <w:r w:rsidRPr="006440C3">
        <w:rPr>
          <w:rFonts w:ascii="Times New Roman" w:hAnsi="Times New Roman" w:cs="Times New Roman"/>
          <w:sz w:val="24"/>
          <w:szCs w:val="24"/>
          <w:lang w:eastAsia="en-US"/>
        </w:rPr>
        <w:t xml:space="preserve">в целях выполнения государственного оборонного заказа по Контракту № ГК 2028187301931452209002843/901-20-ОКР/5904 от 14.08.2020 г.,  </w:t>
      </w:r>
      <w:proofErr w:type="spellStart"/>
      <w:r w:rsidRPr="006440C3">
        <w:rPr>
          <w:rFonts w:ascii="Times New Roman" w:hAnsi="Times New Roman" w:cs="Times New Roman"/>
          <w:sz w:val="24"/>
          <w:szCs w:val="24"/>
          <w:lang w:eastAsia="en-US"/>
        </w:rPr>
        <w:t>заключенного</w:t>
      </w:r>
      <w:proofErr w:type="spellEnd"/>
      <w:r w:rsidRPr="006440C3">
        <w:rPr>
          <w:rFonts w:ascii="Times New Roman" w:hAnsi="Times New Roman" w:cs="Times New Roman"/>
          <w:sz w:val="24"/>
          <w:szCs w:val="24"/>
          <w:lang w:eastAsia="en-US"/>
        </w:rPr>
        <w:t xml:space="preserve"> во исполнение  Государственного контракта № 2028187301931452209002843 от 25.05.2020 г. (присвоен ИГК 2028187301931452209002843).</w:t>
      </w:r>
    </w:p>
    <w:p w:rsidR="006440C3" w:rsidRPr="006440C3" w:rsidRDefault="006440C3" w:rsidP="002B6459">
      <w:pPr>
        <w:suppressAutoHyphens w:val="0"/>
        <w:spacing w:after="0" w:line="240" w:lineRule="auto"/>
        <w:ind w:firstLine="567"/>
        <w:contextualSpacing/>
        <w:jc w:val="both"/>
        <w:rPr>
          <w:rFonts w:ascii="Times New Roman" w:hAnsi="Times New Roman" w:cs="Times New Roman"/>
          <w:color w:val="000000"/>
          <w:sz w:val="24"/>
          <w:szCs w:val="24"/>
          <w:lang w:eastAsia="en-US"/>
        </w:rPr>
      </w:pPr>
      <w:r w:rsidRPr="006440C3">
        <w:rPr>
          <w:rFonts w:ascii="Times New Roman" w:hAnsi="Times New Roman" w:cs="Times New Roman"/>
          <w:color w:val="000000"/>
          <w:sz w:val="24"/>
          <w:szCs w:val="24"/>
          <w:lang w:eastAsia="en-US"/>
        </w:rPr>
        <w:t xml:space="preserve">1.2. </w:t>
      </w:r>
      <w:proofErr w:type="gramStart"/>
      <w:r w:rsidRPr="006440C3">
        <w:rPr>
          <w:rFonts w:ascii="Times New Roman" w:hAnsi="Times New Roman" w:cs="Times New Roman"/>
          <w:color w:val="000000"/>
          <w:sz w:val="24"/>
          <w:szCs w:val="24"/>
          <w:lang w:eastAsia="en-US"/>
        </w:rPr>
        <w:t xml:space="preserve">Адрес поставки товара: 298313, Крым, г. Керчь, ул. Танкистов, д. 4. </w:t>
      </w:r>
      <w:proofErr w:type="gramEnd"/>
    </w:p>
    <w:p w:rsidR="006440C3" w:rsidRPr="006440C3" w:rsidRDefault="006440C3" w:rsidP="002B6459">
      <w:pPr>
        <w:suppressAutoHyphens w:val="0"/>
        <w:spacing w:after="0" w:line="240" w:lineRule="auto"/>
        <w:ind w:firstLine="567"/>
        <w:contextualSpacing/>
        <w:jc w:val="both"/>
        <w:rPr>
          <w:rFonts w:ascii="Times New Roman" w:hAnsi="Times New Roman" w:cs="Times New Roman"/>
          <w:color w:val="000000"/>
          <w:sz w:val="24"/>
          <w:szCs w:val="24"/>
          <w:lang w:eastAsia="en-US"/>
        </w:rPr>
      </w:pPr>
      <w:r w:rsidRPr="006440C3">
        <w:rPr>
          <w:rFonts w:ascii="Times New Roman" w:hAnsi="Times New Roman" w:cs="Times New Roman"/>
          <w:color w:val="000000"/>
          <w:sz w:val="24"/>
          <w:szCs w:val="24"/>
          <w:lang w:eastAsia="en-US"/>
        </w:rPr>
        <w:t>1.3. Срок поставки товара: 60 (шестьдесят)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6440C3" w:rsidRPr="006440C3" w:rsidRDefault="006440C3" w:rsidP="002B6459">
      <w:pPr>
        <w:spacing w:after="0" w:line="240" w:lineRule="auto"/>
        <w:ind w:firstLine="567"/>
        <w:rPr>
          <w:rFonts w:ascii="Times New Roman" w:hAnsi="Times New Roman" w:cs="Times New Roman"/>
          <w:color w:val="000000"/>
          <w:sz w:val="24"/>
          <w:szCs w:val="24"/>
          <w:lang w:eastAsia="en-US"/>
        </w:rPr>
      </w:pPr>
      <w:r w:rsidRPr="006440C3">
        <w:rPr>
          <w:rFonts w:ascii="Times New Roman" w:hAnsi="Times New Roman"/>
          <w:color w:val="000000"/>
          <w:sz w:val="24"/>
          <w:szCs w:val="24"/>
          <w:lang w:eastAsia="ar-SA"/>
        </w:rPr>
        <w:t xml:space="preserve"> 1.4. При поставке товара Поставщик обязан предоставить Заказчику, оригиналы товарных накладных, ТТН, счетов-фактур (УПД), </w:t>
      </w:r>
      <w:r w:rsidRPr="006440C3">
        <w:rPr>
          <w:rFonts w:ascii="Times New Roman" w:hAnsi="Times New Roman" w:cs="Times New Roman"/>
          <w:color w:val="000000"/>
          <w:sz w:val="24"/>
          <w:szCs w:val="24"/>
          <w:lang w:eastAsia="en-US"/>
        </w:rPr>
        <w:t>сертификат соответствия продукции.</w:t>
      </w:r>
    </w:p>
    <w:p w:rsidR="006440C3" w:rsidRPr="006440C3" w:rsidRDefault="006440C3" w:rsidP="002B6459">
      <w:pPr>
        <w:spacing w:after="0" w:line="240" w:lineRule="auto"/>
        <w:ind w:firstLine="567"/>
        <w:rPr>
          <w:rFonts w:ascii="Times New Roman" w:hAnsi="Times New Roman" w:cs="Times New Roman"/>
          <w:color w:val="000000"/>
          <w:sz w:val="24"/>
          <w:szCs w:val="24"/>
          <w:lang w:eastAsia="en-US"/>
        </w:rPr>
      </w:pPr>
      <w:r w:rsidRPr="006440C3">
        <w:rPr>
          <w:rFonts w:ascii="Times New Roman" w:hAnsi="Times New Roman"/>
          <w:color w:val="000000"/>
          <w:sz w:val="24"/>
          <w:szCs w:val="24"/>
          <w:lang w:eastAsia="ar-SA"/>
        </w:rPr>
        <w:t>1.5. Перечень необходимого Товара:</w:t>
      </w:r>
    </w:p>
    <w:tbl>
      <w:tblPr>
        <w:tblW w:w="1045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475"/>
        <w:gridCol w:w="1176"/>
        <w:gridCol w:w="1544"/>
        <w:gridCol w:w="1805"/>
      </w:tblGrid>
      <w:tr w:rsidR="006440C3" w:rsidRPr="006440C3" w:rsidTr="001A6C8C">
        <w:trPr>
          <w:trHeight w:val="987"/>
        </w:trPr>
        <w:tc>
          <w:tcPr>
            <w:tcW w:w="458"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p>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b/>
                <w:sz w:val="24"/>
                <w:szCs w:val="24"/>
                <w:lang w:eastAsia="ar-SA"/>
              </w:rPr>
              <w:t>№</w:t>
            </w:r>
          </w:p>
        </w:tc>
        <w:tc>
          <w:tcPr>
            <w:tcW w:w="5475"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b/>
                <w:sz w:val="24"/>
                <w:szCs w:val="24"/>
                <w:lang w:eastAsia="ar-SA"/>
              </w:rPr>
              <w:t>Наименование материала</w:t>
            </w:r>
          </w:p>
        </w:tc>
        <w:tc>
          <w:tcPr>
            <w:tcW w:w="1176"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b/>
                <w:sz w:val="24"/>
                <w:szCs w:val="24"/>
                <w:lang w:eastAsia="ar-SA"/>
              </w:rPr>
              <w:t>Кол-во шт.</w:t>
            </w:r>
          </w:p>
        </w:tc>
        <w:tc>
          <w:tcPr>
            <w:tcW w:w="1544"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b/>
                <w:sz w:val="24"/>
                <w:szCs w:val="24"/>
                <w:lang w:eastAsia="ar-SA"/>
              </w:rPr>
              <w:t>Цена за 1 ед., в руб. с НДС</w:t>
            </w:r>
          </w:p>
        </w:tc>
        <w:tc>
          <w:tcPr>
            <w:tcW w:w="1805"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b/>
                <w:sz w:val="24"/>
                <w:szCs w:val="24"/>
                <w:lang w:eastAsia="ar-SA"/>
              </w:rPr>
              <w:t>Сумма, в руб. с НДС</w:t>
            </w:r>
          </w:p>
        </w:tc>
      </w:tr>
      <w:tr w:rsidR="006440C3" w:rsidRPr="006440C3" w:rsidTr="001A6C8C">
        <w:trPr>
          <w:trHeight w:val="220"/>
        </w:trPr>
        <w:tc>
          <w:tcPr>
            <w:tcW w:w="458"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1.</w:t>
            </w:r>
          </w:p>
        </w:tc>
        <w:tc>
          <w:tcPr>
            <w:tcW w:w="5475"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 xml:space="preserve">Наконечник М8/10/30 /Ø1,2 </w:t>
            </w:r>
            <w:proofErr w:type="spellStart"/>
            <w:r w:rsidRPr="006440C3">
              <w:rPr>
                <w:rFonts w:ascii="Times New Roman" w:hAnsi="Times New Roman"/>
                <w:sz w:val="24"/>
                <w:szCs w:val="24"/>
                <w:lang w:eastAsia="ar-SA"/>
              </w:rPr>
              <w:t>С</w:t>
            </w:r>
            <w:proofErr w:type="gramStart"/>
            <w:r w:rsidRPr="006440C3">
              <w:rPr>
                <w:rFonts w:ascii="Times New Roman" w:hAnsi="Times New Roman"/>
                <w:sz w:val="24"/>
                <w:szCs w:val="24"/>
                <w:lang w:eastAsia="ar-SA"/>
              </w:rPr>
              <w:t>u</w:t>
            </w:r>
            <w:proofErr w:type="spellEnd"/>
            <w:proofErr w:type="gramEnd"/>
            <w:r w:rsidRPr="006440C3">
              <w:rPr>
                <w:rFonts w:ascii="Times New Roman" w:hAnsi="Times New Roman"/>
                <w:sz w:val="24"/>
                <w:szCs w:val="24"/>
                <w:lang w:eastAsia="ar-SA"/>
              </w:rPr>
              <w:t xml:space="preserve"> (</w:t>
            </w:r>
            <w:proofErr w:type="spellStart"/>
            <w:r w:rsidRPr="006440C3">
              <w:rPr>
                <w:rFonts w:ascii="Times New Roman" w:hAnsi="Times New Roman"/>
                <w:sz w:val="24"/>
                <w:szCs w:val="24"/>
                <w:lang w:eastAsia="ar-SA"/>
              </w:rPr>
              <w:t>Еurostar</w:t>
            </w:r>
            <w:proofErr w:type="spellEnd"/>
            <w:r w:rsidRPr="006440C3">
              <w:rPr>
                <w:rFonts w:ascii="Times New Roman" w:hAnsi="Times New Roman"/>
                <w:sz w:val="24"/>
                <w:szCs w:val="24"/>
                <w:lang w:eastAsia="ar-SA"/>
              </w:rPr>
              <w:t>) 4014-12 или наконечник М8х30 E-</w:t>
            </w:r>
            <w:proofErr w:type="spellStart"/>
            <w:r w:rsidRPr="006440C3">
              <w:rPr>
                <w:rFonts w:ascii="Times New Roman" w:hAnsi="Times New Roman"/>
                <w:sz w:val="24"/>
                <w:szCs w:val="24"/>
                <w:lang w:eastAsia="ar-SA"/>
              </w:rPr>
              <w:t>Cu</w:t>
            </w:r>
            <w:proofErr w:type="spellEnd"/>
            <w:r w:rsidRPr="006440C3">
              <w:rPr>
                <w:rFonts w:ascii="Times New Roman" w:hAnsi="Times New Roman"/>
                <w:sz w:val="24"/>
                <w:szCs w:val="24"/>
                <w:lang w:eastAsia="ar-SA"/>
              </w:rPr>
              <w:t xml:space="preserve"> 1,2мм (PARKER) PB4014-12 </w:t>
            </w:r>
          </w:p>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или наконечник М8х30 E-CU 1,2мм KR2110442 (компания КЕМП)</w:t>
            </w:r>
          </w:p>
        </w:tc>
        <w:tc>
          <w:tcPr>
            <w:tcW w:w="1176"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10 000,00</w:t>
            </w:r>
          </w:p>
        </w:tc>
        <w:tc>
          <w:tcPr>
            <w:tcW w:w="1544"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 xml:space="preserve">       41,49</w:t>
            </w:r>
          </w:p>
        </w:tc>
        <w:tc>
          <w:tcPr>
            <w:tcW w:w="1805"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 xml:space="preserve">      414 900,00</w:t>
            </w:r>
          </w:p>
        </w:tc>
      </w:tr>
      <w:tr w:rsidR="006440C3" w:rsidRPr="006440C3" w:rsidTr="001A6C8C">
        <w:trPr>
          <w:trHeight w:val="220"/>
        </w:trPr>
        <w:tc>
          <w:tcPr>
            <w:tcW w:w="458"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2.</w:t>
            </w:r>
          </w:p>
        </w:tc>
        <w:tc>
          <w:tcPr>
            <w:tcW w:w="5475"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Вставка-держатель наконечникаМ8/М8/28мм (</w:t>
            </w:r>
            <w:proofErr w:type="spellStart"/>
            <w:proofErr w:type="gramStart"/>
            <w:r w:rsidRPr="006440C3">
              <w:rPr>
                <w:rFonts w:ascii="Times New Roman" w:hAnsi="Times New Roman"/>
                <w:sz w:val="24"/>
                <w:szCs w:val="24"/>
                <w:lang w:eastAsia="ar-SA"/>
              </w:rPr>
              <w:t>Е</w:t>
            </w:r>
            <w:proofErr w:type="gramEnd"/>
            <w:r w:rsidRPr="006440C3">
              <w:rPr>
                <w:rFonts w:ascii="Times New Roman" w:hAnsi="Times New Roman"/>
                <w:sz w:val="24"/>
                <w:szCs w:val="24"/>
                <w:lang w:eastAsia="ar-SA"/>
              </w:rPr>
              <w:t>urostar</w:t>
            </w:r>
            <w:proofErr w:type="spellEnd"/>
            <w:r w:rsidRPr="006440C3">
              <w:rPr>
                <w:rFonts w:ascii="Times New Roman" w:hAnsi="Times New Roman"/>
                <w:sz w:val="24"/>
                <w:szCs w:val="24"/>
                <w:lang w:eastAsia="ar-SA"/>
              </w:rPr>
              <w:t>) 3614  или  PARKER M8. 28.5 (PB3614) или  Вставка-держатель М8 для наконечника KR2140020 (компания КЕМП)</w:t>
            </w:r>
          </w:p>
        </w:tc>
        <w:tc>
          <w:tcPr>
            <w:tcW w:w="1176"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1 500,00</w:t>
            </w:r>
          </w:p>
        </w:tc>
        <w:tc>
          <w:tcPr>
            <w:tcW w:w="1544"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 xml:space="preserve">       36,39</w:t>
            </w:r>
          </w:p>
        </w:tc>
        <w:tc>
          <w:tcPr>
            <w:tcW w:w="1805"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 xml:space="preserve">        54 585,00</w:t>
            </w:r>
          </w:p>
        </w:tc>
      </w:tr>
      <w:tr w:rsidR="006440C3" w:rsidRPr="006440C3" w:rsidTr="001A6C8C">
        <w:trPr>
          <w:trHeight w:val="220"/>
        </w:trPr>
        <w:tc>
          <w:tcPr>
            <w:tcW w:w="458"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3.</w:t>
            </w:r>
          </w:p>
        </w:tc>
        <w:tc>
          <w:tcPr>
            <w:tcW w:w="5475"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proofErr w:type="spellStart"/>
            <w:r w:rsidRPr="006440C3">
              <w:rPr>
                <w:rFonts w:ascii="Times New Roman" w:hAnsi="Times New Roman"/>
                <w:sz w:val="24"/>
                <w:szCs w:val="24"/>
                <w:lang w:eastAsia="ar-SA"/>
              </w:rPr>
              <w:t>Газораспределитель</w:t>
            </w:r>
            <w:proofErr w:type="spellEnd"/>
            <w:r w:rsidRPr="006440C3">
              <w:rPr>
                <w:rFonts w:ascii="Times New Roman" w:hAnsi="Times New Roman"/>
                <w:sz w:val="24"/>
                <w:szCs w:val="24"/>
                <w:lang w:eastAsia="ar-SA"/>
              </w:rPr>
              <w:t xml:space="preserve">  особо – стойкий 014.0026 или  диффузор  </w:t>
            </w:r>
            <w:r w:rsidRPr="006440C3">
              <w:rPr>
                <w:rFonts w:ascii="Times New Roman" w:hAnsi="Times New Roman"/>
                <w:sz w:val="24"/>
                <w:szCs w:val="24"/>
                <w:lang w:val="en-US" w:eastAsia="ar-SA"/>
              </w:rPr>
              <w:t>L</w:t>
            </w:r>
            <w:r w:rsidRPr="006440C3">
              <w:rPr>
                <w:rFonts w:ascii="Times New Roman" w:hAnsi="Times New Roman"/>
                <w:sz w:val="24"/>
                <w:szCs w:val="24"/>
                <w:lang w:eastAsia="ar-SA"/>
              </w:rPr>
              <w:t xml:space="preserve">32,5мм </w:t>
            </w:r>
            <w:r w:rsidRPr="006440C3">
              <w:rPr>
                <w:rFonts w:ascii="Times New Roman" w:hAnsi="Times New Roman"/>
                <w:sz w:val="24"/>
                <w:szCs w:val="24"/>
                <w:lang w:val="en-US" w:eastAsia="ar-SA"/>
              </w:rPr>
              <w:t>G</w:t>
            </w:r>
            <w:r w:rsidRPr="006440C3">
              <w:rPr>
                <w:rFonts w:ascii="Times New Roman" w:hAnsi="Times New Roman"/>
                <w:sz w:val="24"/>
                <w:szCs w:val="24"/>
                <w:lang w:eastAsia="ar-SA"/>
              </w:rPr>
              <w:t>2180026 (компания КЕМП) или</w:t>
            </w:r>
          </w:p>
          <w:p w:rsidR="006440C3" w:rsidRPr="006440C3" w:rsidRDefault="006440C3" w:rsidP="006440C3">
            <w:pPr>
              <w:spacing w:after="0" w:line="240" w:lineRule="auto"/>
              <w:jc w:val="both"/>
              <w:rPr>
                <w:rFonts w:ascii="Times New Roman" w:hAnsi="Times New Roman"/>
                <w:sz w:val="24"/>
                <w:szCs w:val="24"/>
                <w:lang w:eastAsia="ar-SA"/>
              </w:rPr>
            </w:pPr>
            <w:proofErr w:type="spellStart"/>
            <w:r w:rsidRPr="006440C3">
              <w:rPr>
                <w:rFonts w:ascii="Times New Roman" w:hAnsi="Times New Roman"/>
                <w:sz w:val="24"/>
                <w:szCs w:val="24"/>
                <w:lang w:eastAsia="ar-SA"/>
              </w:rPr>
              <w:t>газораспределитель</w:t>
            </w:r>
            <w:proofErr w:type="spellEnd"/>
            <w:r w:rsidRPr="006440C3">
              <w:rPr>
                <w:rFonts w:ascii="Times New Roman" w:hAnsi="Times New Roman"/>
                <w:sz w:val="24"/>
                <w:szCs w:val="24"/>
                <w:lang w:eastAsia="ar-SA"/>
              </w:rPr>
              <w:t xml:space="preserve"> стойкий 32,5мм(PARKER)PB3605H</w:t>
            </w:r>
          </w:p>
        </w:tc>
        <w:tc>
          <w:tcPr>
            <w:tcW w:w="1176"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2 500,00</w:t>
            </w:r>
          </w:p>
        </w:tc>
        <w:tc>
          <w:tcPr>
            <w:tcW w:w="1544"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 xml:space="preserve">       21,95</w:t>
            </w:r>
          </w:p>
        </w:tc>
        <w:tc>
          <w:tcPr>
            <w:tcW w:w="1805"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 xml:space="preserve">        54 875,00</w:t>
            </w:r>
          </w:p>
        </w:tc>
      </w:tr>
      <w:tr w:rsidR="006440C3" w:rsidRPr="006440C3" w:rsidTr="001A6C8C">
        <w:trPr>
          <w:trHeight w:val="220"/>
        </w:trPr>
        <w:tc>
          <w:tcPr>
            <w:tcW w:w="458"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4.</w:t>
            </w:r>
          </w:p>
        </w:tc>
        <w:tc>
          <w:tcPr>
            <w:tcW w:w="5475"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Спираль (канал подающий) ø1-1,2мм  L=5,4м (</w:t>
            </w:r>
            <w:proofErr w:type="spellStart"/>
            <w:r w:rsidRPr="006440C3">
              <w:rPr>
                <w:rFonts w:ascii="Times New Roman" w:hAnsi="Times New Roman"/>
                <w:sz w:val="24"/>
                <w:szCs w:val="24"/>
                <w:lang w:eastAsia="ar-SA"/>
              </w:rPr>
              <w:t>Еurostar</w:t>
            </w:r>
            <w:proofErr w:type="spellEnd"/>
            <w:r w:rsidRPr="006440C3">
              <w:rPr>
                <w:rFonts w:ascii="Times New Roman" w:hAnsi="Times New Roman"/>
                <w:sz w:val="24"/>
                <w:szCs w:val="24"/>
                <w:lang w:eastAsia="ar-SA"/>
              </w:rPr>
              <w:t>) 2524-50 или спираль красная 2,0х</w:t>
            </w:r>
            <w:proofErr w:type="gramStart"/>
            <w:r w:rsidRPr="006440C3">
              <w:rPr>
                <w:rFonts w:ascii="Times New Roman" w:hAnsi="Times New Roman"/>
                <w:sz w:val="24"/>
                <w:szCs w:val="24"/>
                <w:lang w:eastAsia="ar-SA"/>
              </w:rPr>
              <w:t>4</w:t>
            </w:r>
            <w:proofErr w:type="gramEnd"/>
            <w:r w:rsidRPr="006440C3">
              <w:rPr>
                <w:rFonts w:ascii="Times New Roman" w:hAnsi="Times New Roman"/>
                <w:sz w:val="24"/>
                <w:szCs w:val="24"/>
                <w:lang w:eastAsia="ar-SA"/>
              </w:rPr>
              <w:t>,5х5400 (ø1,0-1,2мм) (PARKER)PB2524-50 или Канал направляющий  (1,0–1,2) 5,4 м красный 7160077 или Спираль ø1,2мм L=5м KR2120035 (компания КЕМП)</w:t>
            </w:r>
          </w:p>
        </w:tc>
        <w:tc>
          <w:tcPr>
            <w:tcW w:w="1176"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1 500,00</w:t>
            </w:r>
          </w:p>
        </w:tc>
        <w:tc>
          <w:tcPr>
            <w:tcW w:w="1544"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 xml:space="preserve">     206,55</w:t>
            </w:r>
          </w:p>
        </w:tc>
        <w:tc>
          <w:tcPr>
            <w:tcW w:w="1805"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 xml:space="preserve">      309 825,00</w:t>
            </w:r>
          </w:p>
        </w:tc>
      </w:tr>
      <w:tr w:rsidR="006440C3" w:rsidRPr="006440C3" w:rsidTr="001A6C8C">
        <w:trPr>
          <w:trHeight w:val="220"/>
        </w:trPr>
        <w:tc>
          <w:tcPr>
            <w:tcW w:w="458"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5.</w:t>
            </w:r>
          </w:p>
        </w:tc>
        <w:tc>
          <w:tcPr>
            <w:tcW w:w="5475"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Сопло газовое Ø16,0/84,0мм  ЕSR36 KD (</w:t>
            </w:r>
            <w:proofErr w:type="spellStart"/>
            <w:proofErr w:type="gramStart"/>
            <w:r w:rsidRPr="006440C3">
              <w:rPr>
                <w:rFonts w:ascii="Times New Roman" w:hAnsi="Times New Roman"/>
                <w:sz w:val="24"/>
                <w:szCs w:val="24"/>
                <w:lang w:eastAsia="ar-SA"/>
              </w:rPr>
              <w:t>Е</w:t>
            </w:r>
            <w:proofErr w:type="gramEnd"/>
            <w:r w:rsidRPr="006440C3">
              <w:rPr>
                <w:rFonts w:ascii="Times New Roman" w:hAnsi="Times New Roman"/>
                <w:sz w:val="24"/>
                <w:szCs w:val="24"/>
                <w:lang w:eastAsia="ar-SA"/>
              </w:rPr>
              <w:t>urostar</w:t>
            </w:r>
            <w:proofErr w:type="spellEnd"/>
            <w:r w:rsidRPr="006440C3">
              <w:rPr>
                <w:rFonts w:ascii="Times New Roman" w:hAnsi="Times New Roman"/>
                <w:sz w:val="24"/>
                <w:szCs w:val="24"/>
                <w:lang w:eastAsia="ar-SA"/>
              </w:rPr>
              <w:t xml:space="preserve">) 3616 или   сопло коническое ф16,0/83,2мм(PARKER) PB3616. или Сопло коническое Ø16 KR52130078 (компания КЕМП) (материал </w:t>
            </w:r>
            <w:proofErr w:type="spellStart"/>
            <w:r w:rsidRPr="006440C3">
              <w:rPr>
                <w:rFonts w:ascii="Times New Roman" w:hAnsi="Times New Roman"/>
                <w:sz w:val="24"/>
                <w:szCs w:val="24"/>
                <w:lang w:eastAsia="ar-SA"/>
              </w:rPr>
              <w:t>Cu</w:t>
            </w:r>
            <w:proofErr w:type="spellEnd"/>
            <w:r w:rsidRPr="006440C3">
              <w:rPr>
                <w:rFonts w:ascii="Times New Roman" w:hAnsi="Times New Roman"/>
                <w:sz w:val="24"/>
                <w:szCs w:val="24"/>
                <w:lang w:eastAsia="ar-SA"/>
              </w:rPr>
              <w:t>)</w:t>
            </w:r>
          </w:p>
        </w:tc>
        <w:tc>
          <w:tcPr>
            <w:tcW w:w="1176"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 xml:space="preserve"> 3 500,00</w:t>
            </w:r>
          </w:p>
        </w:tc>
        <w:tc>
          <w:tcPr>
            <w:tcW w:w="1544"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 xml:space="preserve">     234,10</w:t>
            </w:r>
          </w:p>
        </w:tc>
        <w:tc>
          <w:tcPr>
            <w:tcW w:w="1805" w:type="dxa"/>
            <w:shd w:val="clear" w:color="auto" w:fill="auto"/>
            <w:vAlign w:val="center"/>
          </w:tcPr>
          <w:p w:rsidR="006440C3" w:rsidRPr="006440C3" w:rsidRDefault="006440C3" w:rsidP="006440C3">
            <w:pPr>
              <w:tabs>
                <w:tab w:val="left" w:pos="1225"/>
              </w:tabs>
              <w:spacing w:after="0" w:line="240" w:lineRule="auto"/>
              <w:jc w:val="both"/>
              <w:rPr>
                <w:rFonts w:ascii="Times New Roman" w:hAnsi="Times New Roman"/>
                <w:sz w:val="24"/>
                <w:szCs w:val="24"/>
                <w:lang w:eastAsia="ar-SA"/>
              </w:rPr>
            </w:pPr>
            <w:r w:rsidRPr="006440C3">
              <w:rPr>
                <w:rFonts w:ascii="Times New Roman" w:hAnsi="Times New Roman"/>
                <w:sz w:val="24"/>
                <w:szCs w:val="24"/>
                <w:lang w:eastAsia="ar-SA"/>
              </w:rPr>
              <w:t xml:space="preserve">      819 350,00</w:t>
            </w:r>
          </w:p>
        </w:tc>
      </w:tr>
      <w:tr w:rsidR="006440C3" w:rsidRPr="006440C3" w:rsidTr="001A6C8C">
        <w:trPr>
          <w:trHeight w:val="289"/>
        </w:trPr>
        <w:tc>
          <w:tcPr>
            <w:tcW w:w="458" w:type="dxa"/>
            <w:shd w:val="clear" w:color="auto" w:fill="auto"/>
            <w:vAlign w:val="center"/>
          </w:tcPr>
          <w:p w:rsidR="006440C3" w:rsidRPr="006440C3" w:rsidRDefault="006440C3" w:rsidP="006440C3">
            <w:pPr>
              <w:spacing w:after="0" w:line="240" w:lineRule="auto"/>
              <w:jc w:val="both"/>
              <w:rPr>
                <w:rFonts w:ascii="Times New Roman" w:hAnsi="Times New Roman"/>
                <w:sz w:val="24"/>
                <w:szCs w:val="24"/>
                <w:lang w:eastAsia="ar-SA"/>
              </w:rPr>
            </w:pPr>
          </w:p>
        </w:tc>
        <w:tc>
          <w:tcPr>
            <w:tcW w:w="8195" w:type="dxa"/>
            <w:gridSpan w:val="3"/>
            <w:shd w:val="clear" w:color="auto" w:fill="auto"/>
            <w:vAlign w:val="center"/>
          </w:tcPr>
          <w:p w:rsidR="006440C3" w:rsidRPr="006440C3" w:rsidRDefault="006440C3" w:rsidP="006440C3">
            <w:pPr>
              <w:spacing w:after="0" w:line="240" w:lineRule="auto"/>
              <w:jc w:val="both"/>
              <w:rPr>
                <w:rFonts w:ascii="Times New Roman" w:hAnsi="Times New Roman"/>
                <w:b/>
                <w:sz w:val="24"/>
                <w:szCs w:val="24"/>
                <w:lang w:eastAsia="ar-SA"/>
              </w:rPr>
            </w:pPr>
            <w:r w:rsidRPr="006440C3">
              <w:rPr>
                <w:rFonts w:ascii="Times New Roman" w:hAnsi="Times New Roman"/>
                <w:b/>
                <w:sz w:val="24"/>
                <w:szCs w:val="24"/>
                <w:lang w:eastAsia="ar-SA"/>
              </w:rPr>
              <w:t xml:space="preserve">                                                                                                                                                   Итого:</w:t>
            </w:r>
          </w:p>
        </w:tc>
        <w:tc>
          <w:tcPr>
            <w:tcW w:w="1805" w:type="dxa"/>
            <w:shd w:val="clear" w:color="auto" w:fill="auto"/>
            <w:vAlign w:val="center"/>
          </w:tcPr>
          <w:p w:rsidR="006440C3" w:rsidRPr="006440C3" w:rsidRDefault="006440C3" w:rsidP="006440C3">
            <w:pPr>
              <w:spacing w:after="0" w:line="240" w:lineRule="auto"/>
              <w:jc w:val="both"/>
              <w:rPr>
                <w:rFonts w:ascii="Times New Roman" w:hAnsi="Times New Roman"/>
                <w:b/>
                <w:sz w:val="24"/>
                <w:szCs w:val="24"/>
                <w:lang w:eastAsia="ar-SA"/>
              </w:rPr>
            </w:pPr>
            <w:r w:rsidRPr="006440C3">
              <w:rPr>
                <w:rFonts w:ascii="Times New Roman" w:hAnsi="Times New Roman"/>
                <w:b/>
                <w:sz w:val="24"/>
                <w:szCs w:val="24"/>
                <w:lang w:eastAsia="ar-SA"/>
              </w:rPr>
              <w:t xml:space="preserve">   1 653 535,00</w:t>
            </w:r>
          </w:p>
        </w:tc>
      </w:tr>
    </w:tbl>
    <w:p w:rsidR="006440C3" w:rsidRPr="006440C3" w:rsidRDefault="006440C3" w:rsidP="006440C3">
      <w:pPr>
        <w:spacing w:after="0" w:line="240" w:lineRule="auto"/>
        <w:jc w:val="both"/>
        <w:rPr>
          <w:rFonts w:ascii="Times New Roman" w:hAnsi="Times New Roman"/>
          <w:sz w:val="24"/>
          <w:szCs w:val="24"/>
          <w:lang w:eastAsia="ar-SA"/>
        </w:rPr>
      </w:pPr>
    </w:p>
    <w:p w:rsidR="006440C3" w:rsidRPr="006440C3" w:rsidRDefault="006440C3" w:rsidP="001A6C8C">
      <w:pPr>
        <w:spacing w:after="0" w:line="240" w:lineRule="auto"/>
        <w:ind w:firstLine="567"/>
        <w:jc w:val="both"/>
        <w:rPr>
          <w:rFonts w:ascii="Times New Roman" w:hAnsi="Times New Roman"/>
          <w:sz w:val="24"/>
          <w:szCs w:val="24"/>
          <w:lang w:eastAsia="ar-SA"/>
        </w:rPr>
      </w:pPr>
      <w:r w:rsidRPr="006440C3">
        <w:rPr>
          <w:rFonts w:ascii="Times New Roman" w:hAnsi="Times New Roman"/>
          <w:sz w:val="24"/>
          <w:szCs w:val="24"/>
          <w:lang w:eastAsia="ar-SA"/>
        </w:rPr>
        <w:t xml:space="preserve"> 1.6. В стоимость Товара включены, доставка, НДС, расходы по уплате налогов и сборов,  а так же другие обязательные   платежи.</w:t>
      </w:r>
    </w:p>
    <w:p w:rsidR="006440C3" w:rsidRPr="006440C3" w:rsidRDefault="006440C3" w:rsidP="002B6459">
      <w:pPr>
        <w:spacing w:after="0" w:line="240" w:lineRule="auto"/>
        <w:ind w:firstLine="567"/>
        <w:jc w:val="both"/>
        <w:rPr>
          <w:rFonts w:ascii="Times New Roman" w:hAnsi="Times New Roman"/>
          <w:sz w:val="24"/>
          <w:szCs w:val="24"/>
          <w:lang w:eastAsia="ar-SA"/>
        </w:rPr>
      </w:pPr>
      <w:r w:rsidRPr="006440C3">
        <w:rPr>
          <w:rFonts w:ascii="Times New Roman" w:hAnsi="Times New Roman"/>
          <w:sz w:val="24"/>
          <w:szCs w:val="24"/>
          <w:lang w:eastAsia="ar-SA"/>
        </w:rPr>
        <w:lastRenderedPageBreak/>
        <w:t xml:space="preserve"> 1.7. </w:t>
      </w:r>
      <w:proofErr w:type="gramStart"/>
      <w:r w:rsidRPr="006440C3">
        <w:rPr>
          <w:rFonts w:ascii="Times New Roman" w:hAnsi="Times New Roman"/>
          <w:sz w:val="24"/>
          <w:szCs w:val="24"/>
          <w:lang w:eastAsia="ar-SA"/>
        </w:rPr>
        <w:t xml:space="preserve">Для возможности осуществлять платежи по договору, Поставщику в целях исполнения государственного оборонного заказа, </w:t>
      </w:r>
      <w:proofErr w:type="spellStart"/>
      <w:r w:rsidRPr="006440C3">
        <w:rPr>
          <w:rFonts w:ascii="Times New Roman" w:hAnsi="Times New Roman"/>
          <w:sz w:val="24"/>
          <w:szCs w:val="24"/>
          <w:lang w:eastAsia="ar-SA"/>
        </w:rPr>
        <w:t>расчеты</w:t>
      </w:r>
      <w:proofErr w:type="spellEnd"/>
      <w:r w:rsidRPr="006440C3">
        <w:rPr>
          <w:rFonts w:ascii="Times New Roman" w:hAnsi="Times New Roman"/>
          <w:sz w:val="24"/>
          <w:szCs w:val="24"/>
          <w:lang w:eastAsia="ar-SA"/>
        </w:rPr>
        <w:t xml:space="preserve">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w:t>
      </w:r>
      <w:proofErr w:type="spellStart"/>
      <w:r w:rsidRPr="006440C3">
        <w:rPr>
          <w:rFonts w:ascii="Times New Roman" w:hAnsi="Times New Roman"/>
          <w:sz w:val="24"/>
          <w:szCs w:val="24"/>
          <w:lang w:eastAsia="ar-SA"/>
        </w:rPr>
        <w:t>счет</w:t>
      </w:r>
      <w:proofErr w:type="spellEnd"/>
      <w:r w:rsidRPr="006440C3">
        <w:rPr>
          <w:rFonts w:ascii="Times New Roman" w:hAnsi="Times New Roman"/>
          <w:sz w:val="24"/>
          <w:szCs w:val="24"/>
          <w:lang w:eastAsia="ar-SA"/>
        </w:rPr>
        <w:t xml:space="preserve"> Поставщика, открытый Поставщиком в соответствии с названным федеральным з</w:t>
      </w:r>
      <w:r w:rsidR="002B6459">
        <w:rPr>
          <w:rFonts w:ascii="Times New Roman" w:hAnsi="Times New Roman"/>
          <w:sz w:val="24"/>
          <w:szCs w:val="24"/>
          <w:lang w:eastAsia="ar-SA"/>
        </w:rPr>
        <w:t xml:space="preserve">аконом в уполномоченном банке, </w:t>
      </w:r>
      <w:r w:rsidRPr="006440C3">
        <w:rPr>
          <w:rFonts w:ascii="Times New Roman" w:hAnsi="Times New Roman"/>
          <w:sz w:val="24"/>
          <w:szCs w:val="24"/>
          <w:lang w:eastAsia="ar-SA"/>
        </w:rPr>
        <w:t xml:space="preserve">выбранном Покупателем, при наличии у Поставщика с таким уполномоченным банком </w:t>
      </w:r>
      <w:proofErr w:type="spellStart"/>
      <w:r w:rsidRPr="006440C3">
        <w:rPr>
          <w:rFonts w:ascii="Times New Roman" w:hAnsi="Times New Roman"/>
          <w:sz w:val="24"/>
          <w:szCs w:val="24"/>
          <w:lang w:eastAsia="ar-SA"/>
        </w:rPr>
        <w:t>заключенного</w:t>
      </w:r>
      <w:proofErr w:type="spellEnd"/>
      <w:proofErr w:type="gramEnd"/>
      <w:r w:rsidRPr="006440C3">
        <w:rPr>
          <w:rFonts w:ascii="Times New Roman" w:hAnsi="Times New Roman"/>
          <w:sz w:val="24"/>
          <w:szCs w:val="24"/>
          <w:lang w:eastAsia="ar-SA"/>
        </w:rPr>
        <w:t xml:space="preserve"> Договора о банковском сопровождении.</w:t>
      </w:r>
    </w:p>
    <w:p w:rsidR="006440C3" w:rsidRDefault="006440C3" w:rsidP="002B6459">
      <w:pPr>
        <w:spacing w:after="0" w:line="240" w:lineRule="auto"/>
        <w:ind w:firstLine="567"/>
        <w:jc w:val="both"/>
        <w:rPr>
          <w:rFonts w:ascii="Times New Roman" w:hAnsi="Times New Roman"/>
          <w:sz w:val="24"/>
          <w:szCs w:val="24"/>
          <w:lang w:eastAsia="ar-SA"/>
        </w:rPr>
      </w:pPr>
      <w:r w:rsidRPr="006440C3">
        <w:rPr>
          <w:rFonts w:ascii="Times New Roman" w:hAnsi="Times New Roman"/>
          <w:sz w:val="24"/>
          <w:szCs w:val="24"/>
          <w:lang w:eastAsia="ar-SA"/>
        </w:rPr>
        <w:t>1.8. На момент заключения настоящего договора уполномоченным банком Покупателя является «ПРОМСВЯЗЬБАНК»  (ПАО).</w:t>
      </w:r>
    </w:p>
    <w:p w:rsidR="002B6459" w:rsidRPr="006440C3" w:rsidRDefault="002B6459" w:rsidP="002B6459">
      <w:pPr>
        <w:spacing w:after="0" w:line="240" w:lineRule="auto"/>
        <w:ind w:firstLine="567"/>
        <w:jc w:val="both"/>
        <w:rPr>
          <w:rFonts w:ascii="Times New Roman" w:hAnsi="Times New Roman"/>
          <w:sz w:val="24"/>
          <w:szCs w:val="24"/>
          <w:lang w:eastAsia="ar-SA"/>
        </w:rPr>
      </w:pPr>
    </w:p>
    <w:p w:rsidR="002B6459" w:rsidRDefault="006440C3" w:rsidP="002B6459">
      <w:pPr>
        <w:suppressAutoHyphens w:val="0"/>
        <w:spacing w:after="0" w:line="240" w:lineRule="auto"/>
        <w:ind w:firstLine="567"/>
        <w:contextualSpacing/>
        <w:jc w:val="both"/>
        <w:rPr>
          <w:rFonts w:ascii="Times New Roman" w:hAnsi="Times New Roman" w:cs="Times New Roman"/>
          <w:b/>
          <w:color w:val="000000"/>
          <w:sz w:val="24"/>
          <w:szCs w:val="24"/>
          <w:lang w:eastAsia="en-US"/>
        </w:rPr>
      </w:pPr>
      <w:r w:rsidRPr="006440C3">
        <w:rPr>
          <w:rFonts w:ascii="Times New Roman" w:hAnsi="Times New Roman" w:cs="Times New Roman"/>
          <w:b/>
          <w:color w:val="000000"/>
          <w:sz w:val="24"/>
          <w:szCs w:val="24"/>
          <w:lang w:eastAsia="en-US"/>
        </w:rPr>
        <w:t>2. Требования к качеству и безопасности товара:</w:t>
      </w:r>
    </w:p>
    <w:p w:rsidR="006440C3" w:rsidRPr="006440C3" w:rsidRDefault="006440C3" w:rsidP="002B6459">
      <w:pPr>
        <w:suppressAutoHyphens w:val="0"/>
        <w:spacing w:after="0" w:line="240" w:lineRule="auto"/>
        <w:ind w:firstLine="567"/>
        <w:contextualSpacing/>
        <w:jc w:val="both"/>
        <w:rPr>
          <w:rFonts w:ascii="Times New Roman" w:hAnsi="Times New Roman" w:cs="Times New Roman"/>
          <w:b/>
          <w:color w:val="000000"/>
          <w:sz w:val="24"/>
          <w:szCs w:val="24"/>
          <w:lang w:eastAsia="en-US"/>
        </w:rPr>
      </w:pPr>
      <w:r w:rsidRPr="006440C3">
        <w:rPr>
          <w:rFonts w:ascii="Times New Roman" w:hAnsi="Times New Roman" w:cs="Times New Roman"/>
          <w:b/>
          <w:color w:val="000000"/>
          <w:sz w:val="24"/>
          <w:szCs w:val="24"/>
          <w:lang w:eastAsia="en-US"/>
        </w:rPr>
        <w:t xml:space="preserve"> </w:t>
      </w:r>
    </w:p>
    <w:p w:rsidR="006440C3" w:rsidRPr="006440C3" w:rsidRDefault="006440C3" w:rsidP="002B6459">
      <w:pPr>
        <w:suppressAutoHyphens w:val="0"/>
        <w:spacing w:line="240" w:lineRule="auto"/>
        <w:ind w:firstLine="567"/>
        <w:contextualSpacing/>
        <w:jc w:val="both"/>
        <w:rPr>
          <w:rFonts w:ascii="Times New Roman" w:hAnsi="Times New Roman" w:cs="Times New Roman"/>
          <w:color w:val="000000"/>
          <w:sz w:val="24"/>
          <w:szCs w:val="24"/>
          <w:lang w:eastAsia="en-US"/>
        </w:rPr>
      </w:pPr>
      <w:r w:rsidRPr="006440C3">
        <w:rPr>
          <w:rFonts w:ascii="Times New Roman" w:hAnsi="Times New Roman" w:cs="Times New Roman"/>
          <w:color w:val="000000"/>
          <w:sz w:val="24"/>
          <w:szCs w:val="24"/>
          <w:lang w:eastAsia="en-US"/>
        </w:rPr>
        <w:t xml:space="preserve">2.1. Качество поставляемого товара должно соответствовать </w:t>
      </w:r>
      <w:proofErr w:type="spellStart"/>
      <w:r w:rsidRPr="006440C3">
        <w:rPr>
          <w:rFonts w:ascii="Times New Roman" w:hAnsi="Times New Roman" w:cs="Times New Roman"/>
          <w:color w:val="000000"/>
          <w:sz w:val="24"/>
          <w:szCs w:val="24"/>
          <w:lang w:eastAsia="en-US"/>
        </w:rPr>
        <w:t>отнесенным</w:t>
      </w:r>
      <w:proofErr w:type="spellEnd"/>
      <w:r w:rsidRPr="006440C3">
        <w:rPr>
          <w:rFonts w:ascii="Times New Roman" w:hAnsi="Times New Roman" w:cs="Times New Roman"/>
          <w:color w:val="000000"/>
          <w:sz w:val="24"/>
          <w:szCs w:val="24"/>
          <w:lang w:eastAsia="en-US"/>
        </w:rPr>
        <w:t xml:space="preserve"> Законом в области стандартизации документам:</w:t>
      </w:r>
    </w:p>
    <w:p w:rsidR="006440C3" w:rsidRPr="006440C3" w:rsidRDefault="006440C3" w:rsidP="002B6459">
      <w:pPr>
        <w:suppressAutoHyphens w:val="0"/>
        <w:spacing w:line="240" w:lineRule="auto"/>
        <w:ind w:firstLine="567"/>
        <w:contextualSpacing/>
        <w:jc w:val="both"/>
        <w:rPr>
          <w:rFonts w:ascii="Times New Roman" w:eastAsia="Times New Roman" w:hAnsi="Times New Roman" w:cs="Times New Roman"/>
          <w:color w:val="000000"/>
          <w:sz w:val="24"/>
          <w:szCs w:val="24"/>
          <w:lang w:eastAsia="ru-RU"/>
        </w:rPr>
      </w:pPr>
      <w:r w:rsidRPr="006440C3">
        <w:rPr>
          <w:rFonts w:ascii="Times New Roman" w:eastAsia="Times New Roman" w:hAnsi="Times New Roman" w:cs="Times New Roman"/>
          <w:color w:val="000000"/>
          <w:sz w:val="24"/>
          <w:szCs w:val="24"/>
          <w:lang w:eastAsia="ru-RU"/>
        </w:rPr>
        <w:t>- национальные стандарты РФ;</w:t>
      </w:r>
    </w:p>
    <w:p w:rsidR="006440C3" w:rsidRPr="006440C3" w:rsidRDefault="006440C3" w:rsidP="002B6459">
      <w:pPr>
        <w:suppressAutoHyphens w:val="0"/>
        <w:spacing w:line="240" w:lineRule="auto"/>
        <w:ind w:firstLine="567"/>
        <w:contextualSpacing/>
        <w:jc w:val="both"/>
        <w:rPr>
          <w:rFonts w:ascii="Times New Roman" w:eastAsia="Times New Roman" w:hAnsi="Times New Roman" w:cs="Times New Roman"/>
          <w:color w:val="000000"/>
          <w:sz w:val="24"/>
          <w:szCs w:val="24"/>
          <w:lang w:eastAsia="ru-RU"/>
        </w:rPr>
      </w:pPr>
      <w:r w:rsidRPr="006440C3">
        <w:rPr>
          <w:rFonts w:ascii="Times New Roman" w:eastAsia="Times New Roman" w:hAnsi="Times New Roman" w:cs="Times New Roman"/>
          <w:color w:val="000000"/>
          <w:sz w:val="24"/>
          <w:szCs w:val="24"/>
          <w:lang w:eastAsia="ru-RU"/>
        </w:rPr>
        <w:t>- правила по стандартизации, нормы и рекомендации в области стандартизации;</w:t>
      </w:r>
    </w:p>
    <w:p w:rsidR="006440C3" w:rsidRPr="006440C3" w:rsidRDefault="006440C3" w:rsidP="002B6459">
      <w:pPr>
        <w:suppressAutoHyphens w:val="0"/>
        <w:spacing w:line="240" w:lineRule="auto"/>
        <w:ind w:firstLine="567"/>
        <w:contextualSpacing/>
        <w:jc w:val="both"/>
        <w:rPr>
          <w:rFonts w:ascii="Times New Roman" w:eastAsia="Times New Roman" w:hAnsi="Times New Roman" w:cs="Times New Roman"/>
          <w:color w:val="000000"/>
          <w:sz w:val="24"/>
          <w:szCs w:val="24"/>
          <w:lang w:eastAsia="ru-RU"/>
        </w:rPr>
      </w:pPr>
      <w:r w:rsidRPr="006440C3">
        <w:rPr>
          <w:rFonts w:ascii="Times New Roman" w:eastAsia="Times New Roman" w:hAnsi="Times New Roman" w:cs="Times New Roman"/>
          <w:color w:val="000000"/>
          <w:sz w:val="24"/>
          <w:szCs w:val="24"/>
          <w:lang w:eastAsia="ru-RU"/>
        </w:rPr>
        <w:t>- общероссийские классификаторы технико-экономической и социальной информации;</w:t>
      </w:r>
    </w:p>
    <w:p w:rsidR="006440C3" w:rsidRPr="006440C3" w:rsidRDefault="006440C3" w:rsidP="002B6459">
      <w:pPr>
        <w:suppressAutoHyphens w:val="0"/>
        <w:ind w:firstLine="567"/>
        <w:contextualSpacing/>
        <w:jc w:val="both"/>
        <w:rPr>
          <w:rFonts w:ascii="Times New Roman" w:hAnsi="Times New Roman" w:cs="Times New Roman"/>
          <w:color w:val="000000"/>
          <w:sz w:val="24"/>
          <w:szCs w:val="24"/>
          <w:lang w:eastAsia="ru-RU"/>
        </w:rPr>
      </w:pPr>
      <w:r w:rsidRPr="006440C3">
        <w:rPr>
          <w:rFonts w:ascii="Times New Roman" w:hAnsi="Times New Roman" w:cs="Times New Roman"/>
          <w:color w:val="000000"/>
          <w:sz w:val="24"/>
          <w:szCs w:val="24"/>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440C3" w:rsidRPr="006440C3" w:rsidRDefault="006440C3" w:rsidP="002B6459">
      <w:pPr>
        <w:suppressAutoHyphens w:val="0"/>
        <w:ind w:firstLine="567"/>
        <w:contextualSpacing/>
        <w:jc w:val="both"/>
        <w:rPr>
          <w:rFonts w:ascii="Times New Roman" w:hAnsi="Times New Roman" w:cs="Times New Roman"/>
          <w:color w:val="000000"/>
          <w:sz w:val="24"/>
          <w:szCs w:val="24"/>
          <w:lang w:eastAsia="ru-RU"/>
        </w:rPr>
      </w:pPr>
      <w:r w:rsidRPr="006440C3">
        <w:rPr>
          <w:rFonts w:ascii="Times New Roman" w:hAnsi="Times New Roman" w:cs="Times New Roman"/>
          <w:color w:val="000000"/>
          <w:sz w:val="24"/>
          <w:szCs w:val="24"/>
          <w:lang w:eastAsia="ru-RU"/>
        </w:rPr>
        <w:t xml:space="preserve">2.3. Ответственность за безопасность эксплуатации поставляемого товара в гарантийный период </w:t>
      </w:r>
      <w:proofErr w:type="spellStart"/>
      <w:r w:rsidRPr="006440C3">
        <w:rPr>
          <w:rFonts w:ascii="Times New Roman" w:hAnsi="Times New Roman" w:cs="Times New Roman"/>
          <w:color w:val="000000"/>
          <w:sz w:val="24"/>
          <w:szCs w:val="24"/>
          <w:lang w:eastAsia="ru-RU"/>
        </w:rPr>
        <w:t>несет</w:t>
      </w:r>
      <w:proofErr w:type="spellEnd"/>
      <w:r w:rsidRPr="006440C3">
        <w:rPr>
          <w:rFonts w:ascii="Times New Roman" w:hAnsi="Times New Roman" w:cs="Times New Roman"/>
          <w:color w:val="000000"/>
          <w:sz w:val="24"/>
          <w:szCs w:val="24"/>
          <w:lang w:eastAsia="ru-RU"/>
        </w:rPr>
        <w:t xml:space="preserve"> Поставщик.</w:t>
      </w:r>
    </w:p>
    <w:p w:rsidR="006440C3" w:rsidRDefault="006440C3" w:rsidP="002B6459">
      <w:pPr>
        <w:numPr>
          <w:ilvl w:val="1"/>
          <w:numId w:val="6"/>
        </w:numPr>
        <w:suppressAutoHyphens w:val="0"/>
        <w:ind w:left="0" w:firstLine="567"/>
        <w:contextualSpacing/>
        <w:jc w:val="both"/>
        <w:rPr>
          <w:rFonts w:ascii="Times New Roman" w:hAnsi="Times New Roman" w:cs="Times New Roman"/>
          <w:color w:val="000000"/>
          <w:sz w:val="24"/>
          <w:szCs w:val="24"/>
          <w:lang w:eastAsia="ru-RU"/>
        </w:rPr>
      </w:pPr>
      <w:r w:rsidRPr="006440C3">
        <w:rPr>
          <w:rFonts w:ascii="Times New Roman" w:hAnsi="Times New Roman" w:cs="Times New Roman"/>
          <w:color w:val="000000"/>
          <w:sz w:val="24"/>
          <w:szCs w:val="24"/>
          <w:lang w:eastAsia="ru-RU"/>
        </w:rPr>
        <w:t xml:space="preserve">Риск случайного повреждения товара до получения его Заказчиком на собственном складе, </w:t>
      </w:r>
      <w:proofErr w:type="spellStart"/>
      <w:r w:rsidRPr="006440C3">
        <w:rPr>
          <w:rFonts w:ascii="Times New Roman" w:hAnsi="Times New Roman" w:cs="Times New Roman"/>
          <w:color w:val="000000"/>
          <w:sz w:val="24"/>
          <w:szCs w:val="24"/>
          <w:lang w:eastAsia="ru-RU"/>
        </w:rPr>
        <w:t>несет</w:t>
      </w:r>
      <w:proofErr w:type="spellEnd"/>
      <w:r w:rsidRPr="006440C3">
        <w:rPr>
          <w:rFonts w:ascii="Times New Roman" w:hAnsi="Times New Roman" w:cs="Times New Roman"/>
          <w:color w:val="000000"/>
          <w:sz w:val="24"/>
          <w:szCs w:val="24"/>
          <w:lang w:eastAsia="ru-RU"/>
        </w:rPr>
        <w:t xml:space="preserve"> Поставщик.</w:t>
      </w:r>
    </w:p>
    <w:p w:rsidR="002B6459" w:rsidRPr="006440C3" w:rsidRDefault="002B6459" w:rsidP="00366191">
      <w:pPr>
        <w:suppressAutoHyphens w:val="0"/>
        <w:ind w:left="567"/>
        <w:contextualSpacing/>
        <w:jc w:val="both"/>
        <w:rPr>
          <w:rFonts w:ascii="Times New Roman" w:hAnsi="Times New Roman" w:cs="Times New Roman"/>
          <w:color w:val="000000"/>
          <w:sz w:val="24"/>
          <w:szCs w:val="24"/>
          <w:lang w:eastAsia="ru-RU"/>
        </w:rPr>
      </w:pPr>
    </w:p>
    <w:p w:rsidR="006440C3" w:rsidRDefault="006440C3" w:rsidP="002B6459">
      <w:pPr>
        <w:numPr>
          <w:ilvl w:val="0"/>
          <w:numId w:val="6"/>
        </w:numPr>
        <w:suppressAutoHyphens w:val="0"/>
        <w:ind w:left="0" w:firstLine="567"/>
        <w:contextualSpacing/>
        <w:jc w:val="both"/>
        <w:rPr>
          <w:rFonts w:ascii="Times New Roman" w:hAnsi="Times New Roman" w:cs="Times New Roman"/>
          <w:b/>
          <w:color w:val="000000"/>
          <w:sz w:val="24"/>
          <w:szCs w:val="24"/>
          <w:lang w:eastAsia="ru-RU"/>
        </w:rPr>
      </w:pPr>
      <w:r w:rsidRPr="006440C3">
        <w:rPr>
          <w:rFonts w:ascii="Times New Roman" w:hAnsi="Times New Roman" w:cs="Times New Roman"/>
          <w:b/>
          <w:color w:val="000000"/>
          <w:sz w:val="24"/>
          <w:szCs w:val="24"/>
          <w:lang w:eastAsia="ru-RU"/>
        </w:rPr>
        <w:t>Требования к техническим характеристикам товара и условиям договора:</w:t>
      </w:r>
    </w:p>
    <w:p w:rsidR="002B6459" w:rsidRPr="006440C3" w:rsidRDefault="002B6459" w:rsidP="002B6459">
      <w:pPr>
        <w:suppressAutoHyphens w:val="0"/>
        <w:contextualSpacing/>
        <w:jc w:val="both"/>
        <w:rPr>
          <w:rFonts w:ascii="Times New Roman" w:hAnsi="Times New Roman" w:cs="Times New Roman"/>
          <w:b/>
          <w:color w:val="000000"/>
          <w:sz w:val="24"/>
          <w:szCs w:val="24"/>
          <w:lang w:eastAsia="ru-RU"/>
        </w:rPr>
      </w:pPr>
    </w:p>
    <w:p w:rsidR="006440C3" w:rsidRPr="006440C3" w:rsidRDefault="006440C3" w:rsidP="002B6459">
      <w:pPr>
        <w:suppressAutoHyphens w:val="0"/>
        <w:ind w:firstLine="567"/>
        <w:contextualSpacing/>
        <w:jc w:val="both"/>
        <w:rPr>
          <w:rFonts w:ascii="Times New Roman" w:hAnsi="Times New Roman" w:cs="Times New Roman"/>
          <w:b/>
          <w:color w:val="000000"/>
          <w:sz w:val="24"/>
          <w:szCs w:val="24"/>
          <w:lang w:eastAsia="ru-RU"/>
        </w:rPr>
      </w:pPr>
      <w:r w:rsidRPr="006440C3">
        <w:rPr>
          <w:rFonts w:ascii="Times New Roman" w:hAnsi="Times New Roman" w:cs="Times New Roman"/>
          <w:color w:val="000000"/>
          <w:sz w:val="24"/>
          <w:szCs w:val="24"/>
          <w:lang w:eastAsia="ru-RU"/>
        </w:rPr>
        <w:t xml:space="preserve">3.1. Товар должен соответствовать всем критериям, описанным в </w:t>
      </w:r>
      <w:proofErr w:type="spellStart"/>
      <w:r w:rsidRPr="006440C3">
        <w:rPr>
          <w:rFonts w:ascii="Times New Roman" w:hAnsi="Times New Roman" w:cs="Times New Roman"/>
          <w:color w:val="000000"/>
          <w:sz w:val="24"/>
          <w:szCs w:val="24"/>
          <w:lang w:eastAsia="ru-RU"/>
        </w:rPr>
        <w:t>п.п</w:t>
      </w:r>
      <w:proofErr w:type="spellEnd"/>
      <w:r w:rsidRPr="006440C3">
        <w:rPr>
          <w:rFonts w:ascii="Times New Roman" w:hAnsi="Times New Roman" w:cs="Times New Roman"/>
          <w:color w:val="000000"/>
          <w:sz w:val="24"/>
          <w:szCs w:val="24"/>
          <w:lang w:eastAsia="ru-RU"/>
        </w:rPr>
        <w:t>. 1.3. – 1.6., 2 настоящего Технического задания.</w:t>
      </w:r>
    </w:p>
    <w:p w:rsidR="006440C3" w:rsidRPr="006440C3" w:rsidRDefault="006440C3" w:rsidP="002B6459">
      <w:pPr>
        <w:suppressAutoHyphens w:val="0"/>
        <w:ind w:firstLine="567"/>
        <w:contextualSpacing/>
        <w:jc w:val="both"/>
        <w:rPr>
          <w:rFonts w:ascii="Times New Roman" w:hAnsi="Times New Roman" w:cs="Times New Roman"/>
          <w:sz w:val="24"/>
          <w:szCs w:val="24"/>
          <w:lang w:eastAsia="ru-RU"/>
        </w:rPr>
      </w:pPr>
      <w:r w:rsidRPr="006440C3">
        <w:rPr>
          <w:rFonts w:ascii="Times New Roman" w:hAnsi="Times New Roman" w:cs="Times New Roman"/>
          <w:color w:val="000000"/>
          <w:sz w:val="24"/>
          <w:szCs w:val="24"/>
          <w:lang w:eastAsia="ru-RU"/>
        </w:rPr>
        <w:t xml:space="preserve">3.2. Поставка товара считается </w:t>
      </w:r>
      <w:proofErr w:type="spellStart"/>
      <w:r w:rsidRPr="006440C3">
        <w:rPr>
          <w:rFonts w:ascii="Times New Roman" w:hAnsi="Times New Roman" w:cs="Times New Roman"/>
          <w:color w:val="000000"/>
          <w:sz w:val="24"/>
          <w:szCs w:val="24"/>
          <w:lang w:eastAsia="ru-RU"/>
        </w:rPr>
        <w:t>завершенной</w:t>
      </w:r>
      <w:proofErr w:type="spellEnd"/>
      <w:r w:rsidRPr="006440C3">
        <w:rPr>
          <w:rFonts w:ascii="Times New Roman" w:hAnsi="Times New Roman" w:cs="Times New Roman"/>
          <w:color w:val="000000"/>
          <w:sz w:val="24"/>
          <w:szCs w:val="24"/>
          <w:lang w:eastAsia="ru-RU"/>
        </w:rPr>
        <w:t xml:space="preserve"> после </w:t>
      </w:r>
      <w:proofErr w:type="spellStart"/>
      <w:r w:rsidRPr="006440C3">
        <w:rPr>
          <w:rFonts w:ascii="Times New Roman" w:hAnsi="Times New Roman" w:cs="Times New Roman"/>
          <w:color w:val="000000"/>
          <w:sz w:val="24"/>
          <w:szCs w:val="24"/>
          <w:lang w:eastAsia="ru-RU"/>
        </w:rPr>
        <w:t>приемки</w:t>
      </w:r>
      <w:proofErr w:type="spellEnd"/>
      <w:r w:rsidRPr="006440C3">
        <w:rPr>
          <w:rFonts w:ascii="Times New Roman" w:hAnsi="Times New Roman" w:cs="Times New Roman"/>
          <w:color w:val="000000"/>
          <w:sz w:val="24"/>
          <w:szCs w:val="24"/>
          <w:lang w:eastAsia="ru-RU"/>
        </w:rPr>
        <w:t xml:space="preserve"> товара Заказчиком на собственном складе, проверки работоспособности всех поставляемых изделий, </w:t>
      </w:r>
      <w:r w:rsidRPr="006440C3">
        <w:rPr>
          <w:rFonts w:ascii="Times New Roman" w:hAnsi="Times New Roman" w:cs="Times New Roman"/>
          <w:sz w:val="24"/>
          <w:szCs w:val="24"/>
          <w:lang w:eastAsia="ru-RU"/>
        </w:rPr>
        <w:t xml:space="preserve">наличии соответствующей гарантийной и технической документации на каждую единицу поставляемого товара. </w:t>
      </w:r>
    </w:p>
    <w:p w:rsidR="006440C3" w:rsidRPr="006440C3" w:rsidRDefault="006440C3" w:rsidP="002B6459">
      <w:pPr>
        <w:suppressAutoHyphens w:val="0"/>
        <w:ind w:firstLine="567"/>
        <w:contextualSpacing/>
        <w:jc w:val="both"/>
        <w:rPr>
          <w:rFonts w:ascii="Times New Roman" w:hAnsi="Times New Roman" w:cs="Times New Roman"/>
          <w:sz w:val="24"/>
          <w:szCs w:val="24"/>
          <w:lang w:eastAsia="ru-RU"/>
        </w:rPr>
      </w:pPr>
      <w:r w:rsidRPr="006440C3">
        <w:rPr>
          <w:rFonts w:ascii="Times New Roman" w:hAnsi="Times New Roman" w:cs="Times New Roman"/>
          <w:color w:val="000000"/>
          <w:sz w:val="24"/>
          <w:szCs w:val="24"/>
          <w:lang w:eastAsia="ru-RU"/>
        </w:rPr>
        <w:t>3.3.</w:t>
      </w:r>
      <w:r w:rsidRPr="006440C3">
        <w:rPr>
          <w:rFonts w:ascii="Times New Roman" w:hAnsi="Times New Roman" w:cs="Times New Roman"/>
          <w:color w:val="FF0000"/>
          <w:sz w:val="24"/>
          <w:szCs w:val="24"/>
          <w:lang w:eastAsia="ru-RU"/>
        </w:rPr>
        <w:t xml:space="preserve"> </w:t>
      </w:r>
      <w:r w:rsidRPr="006440C3">
        <w:rPr>
          <w:rFonts w:ascii="Times New Roman" w:hAnsi="Times New Roman" w:cs="Times New Roman"/>
          <w:sz w:val="24"/>
          <w:szCs w:val="24"/>
          <w:lang w:eastAsia="ru-RU"/>
        </w:rPr>
        <w:t xml:space="preserve">В </w:t>
      </w:r>
      <w:proofErr w:type="gramStart"/>
      <w:r w:rsidRPr="006440C3">
        <w:rPr>
          <w:rFonts w:ascii="Times New Roman" w:hAnsi="Times New Roman" w:cs="Times New Roman"/>
          <w:sz w:val="24"/>
          <w:szCs w:val="24"/>
          <w:lang w:eastAsia="ru-RU"/>
        </w:rPr>
        <w:t>случае</w:t>
      </w:r>
      <w:proofErr w:type="gramEnd"/>
      <w:r w:rsidRPr="006440C3">
        <w:rPr>
          <w:rFonts w:ascii="Times New Roman" w:hAnsi="Times New Roman" w:cs="Times New Roman"/>
          <w:sz w:val="24"/>
          <w:szCs w:val="24"/>
          <w:lang w:eastAsia="ru-RU"/>
        </w:rPr>
        <w:t xml:space="preserve"> поставки некачественной продукции Поставщик обязуется за свой </w:t>
      </w:r>
      <w:proofErr w:type="spellStart"/>
      <w:r w:rsidRPr="006440C3">
        <w:rPr>
          <w:rFonts w:ascii="Times New Roman" w:hAnsi="Times New Roman" w:cs="Times New Roman"/>
          <w:sz w:val="24"/>
          <w:szCs w:val="24"/>
          <w:lang w:eastAsia="ru-RU"/>
        </w:rPr>
        <w:t>счет</w:t>
      </w:r>
      <w:proofErr w:type="spellEnd"/>
      <w:r w:rsidRPr="006440C3">
        <w:rPr>
          <w:rFonts w:ascii="Times New Roman" w:hAnsi="Times New Roman" w:cs="Times New Roman"/>
          <w:sz w:val="24"/>
          <w:szCs w:val="24"/>
          <w:lang w:eastAsia="ru-RU"/>
        </w:rPr>
        <w:t xml:space="preserve">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6440C3" w:rsidRPr="006440C3" w:rsidRDefault="006440C3" w:rsidP="002B6459">
      <w:pPr>
        <w:suppressAutoHyphens w:val="0"/>
        <w:ind w:firstLine="567"/>
        <w:contextualSpacing/>
        <w:jc w:val="both"/>
        <w:rPr>
          <w:rFonts w:ascii="Times New Roman" w:hAnsi="Times New Roman" w:cs="Times New Roman"/>
          <w:color w:val="000000"/>
          <w:sz w:val="24"/>
          <w:szCs w:val="24"/>
          <w:lang w:eastAsia="ru-RU"/>
        </w:rPr>
      </w:pPr>
      <w:r w:rsidRPr="006440C3">
        <w:rPr>
          <w:rFonts w:ascii="Times New Roman" w:hAnsi="Times New Roman" w:cs="Times New Roman"/>
          <w:color w:val="000000"/>
          <w:sz w:val="24"/>
          <w:szCs w:val="24"/>
          <w:lang w:eastAsia="ru-RU"/>
        </w:rPr>
        <w:t>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6440C3" w:rsidRPr="006440C3" w:rsidRDefault="006440C3" w:rsidP="002B6459">
      <w:pPr>
        <w:suppressAutoHyphens w:val="0"/>
        <w:ind w:firstLine="567"/>
        <w:contextualSpacing/>
        <w:jc w:val="both"/>
        <w:rPr>
          <w:rFonts w:ascii="Times New Roman" w:hAnsi="Times New Roman" w:cs="Times New Roman"/>
          <w:color w:val="000000"/>
          <w:sz w:val="24"/>
          <w:szCs w:val="24"/>
          <w:lang w:eastAsia="ru-RU"/>
        </w:rPr>
      </w:pPr>
      <w:r w:rsidRPr="006440C3">
        <w:rPr>
          <w:rFonts w:ascii="Times New Roman" w:hAnsi="Times New Roman" w:cs="Times New Roman"/>
          <w:color w:val="000000"/>
          <w:sz w:val="24"/>
          <w:szCs w:val="24"/>
          <w:lang w:eastAsia="ru-RU"/>
        </w:rPr>
        <w:t xml:space="preserve">В </w:t>
      </w:r>
      <w:proofErr w:type="gramStart"/>
      <w:r w:rsidRPr="006440C3">
        <w:rPr>
          <w:rFonts w:ascii="Times New Roman" w:hAnsi="Times New Roman" w:cs="Times New Roman"/>
          <w:color w:val="000000"/>
          <w:sz w:val="24"/>
          <w:szCs w:val="24"/>
          <w:lang w:eastAsia="ru-RU"/>
        </w:rPr>
        <w:t>случае</w:t>
      </w:r>
      <w:proofErr w:type="gramEnd"/>
      <w:r w:rsidRPr="006440C3">
        <w:rPr>
          <w:rFonts w:ascii="Times New Roman" w:hAnsi="Times New Roman" w:cs="Times New Roman"/>
          <w:color w:val="000000"/>
          <w:sz w:val="24"/>
          <w:szCs w:val="24"/>
          <w:lang w:eastAsia="ru-RU"/>
        </w:rPr>
        <w:t xml:space="preserve">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6440C3" w:rsidRDefault="006440C3" w:rsidP="002B6459">
      <w:pPr>
        <w:suppressAutoHyphens w:val="0"/>
        <w:ind w:firstLine="567"/>
        <w:contextualSpacing/>
        <w:jc w:val="both"/>
        <w:rPr>
          <w:rFonts w:ascii="Times New Roman" w:hAnsi="Times New Roman" w:cs="Times New Roman"/>
          <w:sz w:val="24"/>
          <w:szCs w:val="24"/>
          <w:lang w:eastAsia="ru-RU"/>
        </w:rPr>
      </w:pPr>
      <w:r w:rsidRPr="006440C3">
        <w:rPr>
          <w:rFonts w:ascii="Times New Roman" w:hAnsi="Times New Roman" w:cs="Times New Roman"/>
          <w:sz w:val="24"/>
          <w:szCs w:val="24"/>
          <w:lang w:eastAsia="ru-RU"/>
        </w:rPr>
        <w:t xml:space="preserve">3.5. </w:t>
      </w:r>
      <w:proofErr w:type="gramStart"/>
      <w:r w:rsidRPr="006440C3">
        <w:rPr>
          <w:rFonts w:ascii="Times New Roman" w:hAnsi="Times New Roman" w:cs="Times New Roman"/>
          <w:sz w:val="24"/>
          <w:szCs w:val="24"/>
          <w:lang w:eastAsia="ru-RU"/>
        </w:rPr>
        <w:t xml:space="preserve">Приёмка продукции на складе Заказчика производится в соответствии с "Инструкцией о порядке </w:t>
      </w:r>
      <w:proofErr w:type="spellStart"/>
      <w:r w:rsidRPr="006440C3">
        <w:rPr>
          <w:rFonts w:ascii="Times New Roman" w:hAnsi="Times New Roman" w:cs="Times New Roman"/>
          <w:sz w:val="24"/>
          <w:szCs w:val="24"/>
          <w:lang w:eastAsia="ru-RU"/>
        </w:rPr>
        <w:t>приемки</w:t>
      </w:r>
      <w:proofErr w:type="spellEnd"/>
      <w:r w:rsidRPr="006440C3">
        <w:rPr>
          <w:rFonts w:ascii="Times New Roman" w:hAnsi="Times New Roman" w:cs="Times New Roman"/>
          <w:sz w:val="24"/>
          <w:szCs w:val="24"/>
          <w:lang w:eastAsia="ru-RU"/>
        </w:rPr>
        <w:t xml:space="preserve">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w:t>
      </w:r>
      <w:proofErr w:type="spellStart"/>
      <w:r w:rsidRPr="006440C3">
        <w:rPr>
          <w:rFonts w:ascii="Times New Roman" w:hAnsi="Times New Roman" w:cs="Times New Roman"/>
          <w:sz w:val="24"/>
          <w:szCs w:val="24"/>
          <w:lang w:eastAsia="ru-RU"/>
        </w:rPr>
        <w:t>приемки</w:t>
      </w:r>
      <w:proofErr w:type="spellEnd"/>
      <w:r w:rsidRPr="006440C3">
        <w:rPr>
          <w:rFonts w:ascii="Times New Roman" w:hAnsi="Times New Roman" w:cs="Times New Roman"/>
          <w:sz w:val="24"/>
          <w:szCs w:val="24"/>
          <w:lang w:eastAsia="ru-RU"/>
        </w:rPr>
        <w:t xml:space="preserve"> продукции производственно-технического назначения и товаров </w:t>
      </w:r>
      <w:r w:rsidRPr="006440C3">
        <w:rPr>
          <w:rFonts w:ascii="Times New Roman" w:hAnsi="Times New Roman" w:cs="Times New Roman"/>
          <w:sz w:val="24"/>
          <w:szCs w:val="24"/>
          <w:lang w:eastAsia="ru-RU"/>
        </w:rPr>
        <w:lastRenderedPageBreak/>
        <w:t>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2B6459" w:rsidRPr="006440C3" w:rsidRDefault="002B6459" w:rsidP="002B6459">
      <w:pPr>
        <w:suppressAutoHyphens w:val="0"/>
        <w:ind w:firstLine="567"/>
        <w:contextualSpacing/>
        <w:jc w:val="both"/>
        <w:rPr>
          <w:rFonts w:ascii="Times New Roman" w:hAnsi="Times New Roman" w:cs="Times New Roman"/>
          <w:sz w:val="24"/>
          <w:szCs w:val="24"/>
          <w:lang w:eastAsia="ru-RU"/>
        </w:rPr>
      </w:pPr>
    </w:p>
    <w:p w:rsidR="006440C3" w:rsidRDefault="006440C3" w:rsidP="002B6459">
      <w:pPr>
        <w:suppressAutoHyphens w:val="0"/>
        <w:spacing w:after="0" w:line="240" w:lineRule="auto"/>
        <w:ind w:firstLine="567"/>
        <w:contextualSpacing/>
        <w:jc w:val="both"/>
        <w:rPr>
          <w:rFonts w:ascii="Times New Roman" w:hAnsi="Times New Roman" w:cs="Times New Roman"/>
          <w:b/>
          <w:sz w:val="24"/>
          <w:szCs w:val="24"/>
          <w:lang w:eastAsia="ru-RU"/>
        </w:rPr>
      </w:pPr>
      <w:r w:rsidRPr="006440C3">
        <w:rPr>
          <w:rFonts w:ascii="Times New Roman" w:hAnsi="Times New Roman" w:cs="Times New Roman"/>
          <w:b/>
          <w:color w:val="000000"/>
          <w:sz w:val="24"/>
          <w:szCs w:val="24"/>
          <w:lang w:eastAsia="en-US"/>
        </w:rPr>
        <w:t xml:space="preserve">            4.</w:t>
      </w:r>
      <w:r w:rsidRPr="006440C3">
        <w:rPr>
          <w:rFonts w:ascii="Times New Roman" w:hAnsi="Times New Roman" w:cs="Times New Roman"/>
          <w:color w:val="000000"/>
          <w:sz w:val="24"/>
          <w:szCs w:val="24"/>
          <w:lang w:eastAsia="en-US"/>
        </w:rPr>
        <w:t xml:space="preserve">  </w:t>
      </w:r>
      <w:r w:rsidRPr="006440C3">
        <w:rPr>
          <w:rFonts w:ascii="Times New Roman" w:hAnsi="Times New Roman" w:cs="Times New Roman"/>
          <w:b/>
          <w:sz w:val="24"/>
          <w:szCs w:val="24"/>
          <w:lang w:eastAsia="ru-RU"/>
        </w:rPr>
        <w:t>Гарантийные обязательства:</w:t>
      </w:r>
    </w:p>
    <w:p w:rsidR="002B6459" w:rsidRPr="006440C3" w:rsidRDefault="002B6459" w:rsidP="002B6459">
      <w:pPr>
        <w:suppressAutoHyphens w:val="0"/>
        <w:spacing w:after="0" w:line="240" w:lineRule="auto"/>
        <w:ind w:firstLine="567"/>
        <w:contextualSpacing/>
        <w:jc w:val="both"/>
        <w:rPr>
          <w:rFonts w:ascii="Times New Roman" w:hAnsi="Times New Roman" w:cs="Times New Roman"/>
          <w:b/>
          <w:sz w:val="24"/>
          <w:szCs w:val="24"/>
          <w:lang w:eastAsia="ru-RU"/>
        </w:rPr>
      </w:pPr>
    </w:p>
    <w:p w:rsidR="006440C3" w:rsidRPr="006440C3" w:rsidRDefault="006440C3" w:rsidP="002B6459">
      <w:pPr>
        <w:suppressAutoHyphens w:val="0"/>
        <w:spacing w:after="0"/>
        <w:ind w:firstLine="567"/>
        <w:contextualSpacing/>
        <w:jc w:val="both"/>
        <w:rPr>
          <w:rFonts w:ascii="Times New Roman" w:hAnsi="Times New Roman" w:cs="Times New Roman"/>
          <w:sz w:val="24"/>
          <w:szCs w:val="24"/>
          <w:lang w:eastAsia="en-US"/>
        </w:rPr>
      </w:pPr>
      <w:r w:rsidRPr="006440C3">
        <w:rPr>
          <w:rFonts w:ascii="Times New Roman" w:hAnsi="Times New Roman" w:cs="Times New Roman"/>
          <w:sz w:val="24"/>
          <w:szCs w:val="24"/>
          <w:lang w:eastAsia="en-US"/>
        </w:rPr>
        <w:t>4.1. Гарантийный срок для поставляемого товара</w:t>
      </w:r>
      <w:r w:rsidRPr="006440C3">
        <w:rPr>
          <w:rFonts w:ascii="Times New Roman" w:hAnsi="Times New Roman" w:cs="Times New Roman"/>
          <w:b/>
          <w:sz w:val="24"/>
          <w:szCs w:val="24"/>
          <w:lang w:eastAsia="en-US"/>
        </w:rPr>
        <w:t xml:space="preserve"> </w:t>
      </w:r>
      <w:r w:rsidRPr="006440C3">
        <w:rPr>
          <w:rFonts w:ascii="Times New Roman" w:hAnsi="Times New Roman" w:cs="Times New Roman"/>
          <w:sz w:val="24"/>
          <w:szCs w:val="24"/>
          <w:lang w:eastAsia="en-US"/>
        </w:rPr>
        <w:t>-  12 (двенадцать) месяца с момента поставки на склад Покупателя.</w:t>
      </w:r>
    </w:p>
    <w:p w:rsidR="006440C3" w:rsidRPr="006440C3" w:rsidRDefault="006440C3" w:rsidP="002B6459">
      <w:pPr>
        <w:suppressAutoHyphens w:val="0"/>
        <w:spacing w:after="0"/>
        <w:ind w:firstLine="567"/>
        <w:contextualSpacing/>
        <w:jc w:val="both"/>
        <w:rPr>
          <w:rFonts w:ascii="Times New Roman" w:hAnsi="Times New Roman" w:cs="Times New Roman"/>
          <w:sz w:val="24"/>
          <w:szCs w:val="24"/>
          <w:lang w:eastAsia="en-US"/>
        </w:rPr>
      </w:pPr>
      <w:r w:rsidRPr="006440C3">
        <w:rPr>
          <w:rFonts w:ascii="Times New Roman" w:hAnsi="Times New Roman" w:cs="Times New Roman"/>
          <w:sz w:val="24"/>
          <w:szCs w:val="24"/>
          <w:lang w:eastAsia="en-US"/>
        </w:rPr>
        <w:t xml:space="preserve">4.2. Товар должен быть новым, ранее не эксплуатированным, невосстановленным, </w:t>
      </w:r>
      <w:proofErr w:type="spellStart"/>
      <w:r w:rsidRPr="006440C3">
        <w:rPr>
          <w:rFonts w:ascii="Times New Roman" w:hAnsi="Times New Roman" w:cs="Times New Roman"/>
          <w:sz w:val="24"/>
          <w:szCs w:val="24"/>
          <w:lang w:eastAsia="en-US"/>
        </w:rPr>
        <w:t>произведен</w:t>
      </w:r>
      <w:proofErr w:type="spellEnd"/>
      <w:r w:rsidRPr="006440C3">
        <w:rPr>
          <w:rFonts w:ascii="Times New Roman" w:hAnsi="Times New Roman" w:cs="Times New Roman"/>
          <w:sz w:val="24"/>
          <w:szCs w:val="24"/>
          <w:lang w:eastAsia="en-US"/>
        </w:rPr>
        <w:t xml:space="preserve"> в 2022г.</w:t>
      </w:r>
    </w:p>
    <w:p w:rsidR="00930BE7" w:rsidRPr="006440C3" w:rsidRDefault="00930BE7" w:rsidP="002B6459">
      <w:pPr>
        <w:pStyle w:val="36"/>
        <w:spacing w:before="0" w:line="360" w:lineRule="auto"/>
        <w:ind w:firstLine="567"/>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5C4CBB" w:rsidRPr="002B6459" w:rsidRDefault="005C7500" w:rsidP="005C4CBB">
      <w:pPr>
        <w:jc w:val="right"/>
        <w:outlineLvl w:val="0"/>
        <w:rPr>
          <w:rFonts w:ascii="Times New Roman" w:hAnsi="Times New Roman" w:cs="Times New Roman"/>
          <w:bCs/>
          <w:i/>
          <w:color w:val="000000"/>
          <w:sz w:val="24"/>
          <w:szCs w:val="24"/>
        </w:rPr>
      </w:pPr>
      <w:r w:rsidRPr="002B6459">
        <w:rPr>
          <w:rFonts w:ascii="Times New Roman" w:hAnsi="Times New Roman" w:cs="Times New Roman"/>
          <w:bCs/>
          <w:i/>
          <w:color w:val="000000"/>
          <w:sz w:val="24"/>
          <w:szCs w:val="24"/>
        </w:rPr>
        <w:lastRenderedPageBreak/>
        <w:t>Приложение №2</w:t>
      </w:r>
      <w:r w:rsidR="005C4CBB" w:rsidRPr="002B6459">
        <w:rPr>
          <w:rFonts w:ascii="Times New Roman" w:hAnsi="Times New Roman" w:cs="Times New Roman"/>
          <w:bCs/>
          <w:i/>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2B6459">
      <w:pPr>
        <w:pStyle w:val="af4"/>
        <w:numPr>
          <w:ilvl w:val="0"/>
          <w:numId w:val="3"/>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2B6459" w:rsidRDefault="002B6459" w:rsidP="00903E35">
            <w:pPr>
              <w:suppressAutoHyphens w:val="0"/>
              <w:spacing w:after="0" w:line="240" w:lineRule="auto"/>
              <w:jc w:val="center"/>
              <w:rPr>
                <w:rFonts w:ascii="Times New Roman" w:eastAsia="Times New Roman" w:hAnsi="Times New Roman" w:cs="Times New Roman"/>
                <w:b/>
                <w:bCs/>
                <w:color w:val="000000"/>
                <w:lang w:eastAsia="ru-RU"/>
              </w:rPr>
            </w:pPr>
            <w:r w:rsidRPr="002B6459">
              <w:rPr>
                <w:rFonts w:ascii="Times New Roman" w:eastAsia="Times New Roman" w:hAnsi="Times New Roman" w:cs="Times New Roman"/>
                <w:b/>
                <w:bCs/>
                <w:color w:val="000000"/>
                <w:lang w:eastAsia="ru-RU"/>
              </w:rPr>
              <w:t xml:space="preserve">Цена за 1 ед., </w:t>
            </w:r>
          </w:p>
          <w:p w:rsidR="00B97CDC" w:rsidRPr="00B97CDC" w:rsidRDefault="002B6459" w:rsidP="00903E35">
            <w:pPr>
              <w:suppressAutoHyphens w:val="0"/>
              <w:spacing w:after="0" w:line="240" w:lineRule="auto"/>
              <w:jc w:val="center"/>
              <w:rPr>
                <w:rFonts w:ascii="Times New Roman" w:eastAsia="Times New Roman" w:hAnsi="Times New Roman" w:cs="Times New Roman"/>
                <w:b/>
                <w:bCs/>
                <w:color w:val="000000"/>
                <w:lang w:eastAsia="ru-RU"/>
              </w:rPr>
            </w:pPr>
            <w:r w:rsidRPr="002B6459">
              <w:rPr>
                <w:rFonts w:ascii="Times New Roman" w:eastAsia="Times New Roman" w:hAnsi="Times New Roman" w:cs="Times New Roman"/>
                <w:b/>
                <w:bCs/>
                <w:color w:val="000000"/>
                <w:lang w:eastAsia="ru-RU"/>
              </w:rPr>
              <w:t>в руб. с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2B6459" w:rsidRDefault="002B6459" w:rsidP="00B97CDC">
            <w:pPr>
              <w:suppressAutoHyphens w:val="0"/>
              <w:spacing w:after="0" w:line="240" w:lineRule="auto"/>
              <w:jc w:val="center"/>
              <w:rPr>
                <w:rFonts w:ascii="Times New Roman" w:eastAsia="Times New Roman" w:hAnsi="Times New Roman" w:cs="Times New Roman"/>
                <w:b/>
                <w:bCs/>
                <w:color w:val="000000"/>
                <w:lang w:eastAsia="ru-RU"/>
              </w:rPr>
            </w:pPr>
            <w:r w:rsidRPr="002B6459">
              <w:rPr>
                <w:rFonts w:ascii="Times New Roman" w:eastAsia="Times New Roman" w:hAnsi="Times New Roman" w:cs="Times New Roman"/>
                <w:b/>
                <w:bCs/>
                <w:color w:val="000000"/>
                <w:lang w:eastAsia="ru-RU"/>
              </w:rPr>
              <w:t xml:space="preserve">Сумма, </w:t>
            </w:r>
          </w:p>
          <w:p w:rsidR="00B97CDC" w:rsidRPr="00B97CDC" w:rsidRDefault="002B6459" w:rsidP="00B97CDC">
            <w:pPr>
              <w:suppressAutoHyphens w:val="0"/>
              <w:spacing w:after="0" w:line="240" w:lineRule="auto"/>
              <w:jc w:val="center"/>
              <w:rPr>
                <w:rFonts w:ascii="Times New Roman" w:eastAsia="Times New Roman" w:hAnsi="Times New Roman" w:cs="Times New Roman"/>
                <w:b/>
                <w:bCs/>
                <w:color w:val="000000"/>
                <w:lang w:eastAsia="ru-RU"/>
              </w:rPr>
            </w:pPr>
            <w:r w:rsidRPr="002B6459">
              <w:rPr>
                <w:rFonts w:ascii="Times New Roman" w:eastAsia="Times New Roman" w:hAnsi="Times New Roman" w:cs="Times New Roman"/>
                <w:b/>
                <w:bCs/>
                <w:color w:val="000000"/>
                <w:lang w:eastAsia="ru-RU"/>
              </w:rPr>
              <w:t>в руб.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5C4CBB" w:rsidRPr="004D3AD8" w:rsidRDefault="00514594" w:rsidP="002B6459">
      <w:pPr>
        <w:pStyle w:val="af4"/>
        <w:numPr>
          <w:ilvl w:val="0"/>
          <w:numId w:val="3"/>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2B6459"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2B6459"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2B6459" w:rsidP="005C4CBB">
      <w:pPr>
        <w:pStyle w:val="af3"/>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2B6459"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2B6459" w:rsidP="005C4CBB">
      <w:pPr>
        <w:pStyle w:val="af3"/>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2B6459" w:rsidP="005C4CBB">
      <w:pPr>
        <w:pStyle w:val="af3"/>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2B6459"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9</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w:t>
      </w:r>
      <w:r w:rsidR="002B6459">
        <w:rPr>
          <w:rFonts w:ascii="Times New Roman" w:hAnsi="Times New Roman" w:cs="Times New Roman"/>
          <w:b/>
          <w:sz w:val="24"/>
          <w:szCs w:val="24"/>
        </w:rPr>
        <w:t>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2B6459" w:rsidP="005C4CBB">
      <w:pPr>
        <w:pStyle w:val="af3"/>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2B6459"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2B6459"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w:t>
      </w:r>
      <w:proofErr w:type="spellStart"/>
      <w:r w:rsidR="00312674" w:rsidRPr="003128E2">
        <w:rPr>
          <w:rFonts w:ascii="Times New Roman" w:hAnsi="Times New Roman" w:cs="Times New Roman"/>
          <w:b/>
          <w:sz w:val="24"/>
          <w:szCs w:val="24"/>
        </w:rPr>
        <w:t>объема</w:t>
      </w:r>
      <w:proofErr w:type="spellEnd"/>
      <w:r w:rsidR="00312674" w:rsidRPr="003128E2">
        <w:rPr>
          <w:rFonts w:ascii="Times New Roman" w:hAnsi="Times New Roman" w:cs="Times New Roman"/>
          <w:b/>
          <w:sz w:val="24"/>
          <w:szCs w:val="24"/>
        </w:rPr>
        <w:t xml:space="preserve">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2B6459" w:rsidP="00312674">
      <w:pPr>
        <w:pStyle w:val="af3"/>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2B6459">
      <w:pPr>
        <w:pStyle w:val="-4"/>
        <w:keepNext/>
        <w:numPr>
          <w:ilvl w:val="0"/>
          <w:numId w:val="2"/>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2B6459">
      <w:pPr>
        <w:pStyle w:val="-4"/>
        <w:widowControl w:val="0"/>
        <w:numPr>
          <w:ilvl w:val="0"/>
          <w:numId w:val="2"/>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855221" w:rsidRDefault="00855221" w:rsidP="00BF1783">
      <w:pPr>
        <w:pStyle w:val="-4"/>
        <w:widowControl w:val="0"/>
        <w:tabs>
          <w:tab w:val="clear" w:pos="2269"/>
          <w:tab w:val="left" w:pos="1134"/>
        </w:tabs>
        <w:ind w:left="0"/>
        <w:jc w:val="right"/>
        <w:rPr>
          <w:i/>
          <w:sz w:val="24"/>
          <w:szCs w:val="24"/>
        </w:rPr>
      </w:pPr>
    </w:p>
    <w:p w:rsidR="00855221" w:rsidRDefault="00855221"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C3" w:rsidRDefault="006440C3" w:rsidP="005C4CBB">
      <w:pPr>
        <w:spacing w:after="0" w:line="240" w:lineRule="auto"/>
      </w:pPr>
      <w:r>
        <w:separator/>
      </w:r>
    </w:p>
  </w:endnote>
  <w:endnote w:type="continuationSeparator" w:id="0">
    <w:p w:rsidR="006440C3" w:rsidRDefault="006440C3"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C3" w:rsidRDefault="006440C3" w:rsidP="005C4CBB">
      <w:pPr>
        <w:spacing w:after="0" w:line="240" w:lineRule="auto"/>
      </w:pPr>
      <w:r>
        <w:separator/>
      </w:r>
    </w:p>
  </w:footnote>
  <w:footnote w:type="continuationSeparator" w:id="0">
    <w:p w:rsidR="006440C3" w:rsidRDefault="006440C3" w:rsidP="005C4CBB">
      <w:pPr>
        <w:spacing w:after="0" w:line="240" w:lineRule="auto"/>
      </w:pPr>
      <w:r>
        <w:continuationSeparator/>
      </w:r>
    </w:p>
  </w:footnote>
  <w:footnote w:id="1">
    <w:p w:rsidR="006440C3" w:rsidRPr="006A4B85" w:rsidRDefault="006440C3"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3">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4">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5">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6">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7">
    <w:nsid w:val="13BF4450"/>
    <w:multiLevelType w:val="multilevel"/>
    <w:tmpl w:val="0454766E"/>
    <w:lvl w:ilvl="0">
      <w:start w:val="1"/>
      <w:numFmt w:val="decimal"/>
      <w:lvlText w:val="%1."/>
      <w:lvlJc w:val="left"/>
      <w:pPr>
        <w:ind w:left="502" w:hanging="360"/>
      </w:pPr>
    </w:lvl>
    <w:lvl w:ilvl="1">
      <w:start w:val="1"/>
      <w:numFmt w:val="decimal"/>
      <w:lvlText w:val="%1.%2."/>
      <w:lvlJc w:val="left"/>
      <w:pPr>
        <w:ind w:left="-207" w:hanging="360"/>
      </w:pPr>
      <w:rPr>
        <w:b w:val="0"/>
        <w:lang w:val="ru-RU"/>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7FBB1014"/>
    <w:multiLevelType w:val="multilevel"/>
    <w:tmpl w:val="FB50D3A8"/>
    <w:lvl w:ilvl="0">
      <w:start w:val="2"/>
      <w:numFmt w:val="decimal"/>
      <w:lvlText w:val="%1."/>
      <w:lvlJc w:val="left"/>
      <w:pPr>
        <w:ind w:left="360" w:hanging="360"/>
      </w:pPr>
      <w:rPr>
        <w:rFonts w:hint="default"/>
      </w:rPr>
    </w:lvl>
    <w:lvl w:ilvl="1">
      <w:start w:val="4"/>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num w:numId="1">
    <w:abstractNumId w:val="0"/>
  </w:num>
  <w:num w:numId="2">
    <w:abstractNumId w:val="9"/>
  </w:num>
  <w:num w:numId="3">
    <w:abstractNumId w:val="8"/>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A6C8C"/>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B6459"/>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6191"/>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775"/>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40C3"/>
    <w:rsid w:val="00645A5F"/>
    <w:rsid w:val="00650DF4"/>
    <w:rsid w:val="00660312"/>
    <w:rsid w:val="00664938"/>
    <w:rsid w:val="00664BF2"/>
    <w:rsid w:val="006663A7"/>
    <w:rsid w:val="0068284D"/>
    <w:rsid w:val="0069129B"/>
    <w:rsid w:val="006A2003"/>
    <w:rsid w:val="006B4C2F"/>
    <w:rsid w:val="006B7EE6"/>
    <w:rsid w:val="006C0393"/>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5221"/>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uiPriority w:val="9"/>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3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855221"/>
    <w:rPr>
      <w:rFonts w:ascii="ArialMT" w:hAnsi="ArialMT" w:hint="default"/>
      <w:b w:val="0"/>
      <w:bCs w:val="0"/>
      <w:i w:val="0"/>
      <w:iCs w:val="0"/>
      <w:color w:val="000000"/>
      <w:sz w:val="16"/>
      <w:szCs w:val="16"/>
    </w:rPr>
  </w:style>
  <w:style w:type="character" w:customStyle="1" w:styleId="fontstyle21">
    <w:name w:val="fontstyle21"/>
    <w:rsid w:val="00855221"/>
    <w:rPr>
      <w:rFonts w:ascii="Arial-BoldMT" w:hAnsi="Arial-BoldMT" w:hint="default"/>
      <w:b/>
      <w:bCs/>
      <w:i w:val="0"/>
      <w:iCs w:val="0"/>
      <w:color w:val="000000"/>
      <w:sz w:val="18"/>
      <w:szCs w:val="18"/>
    </w:rPr>
  </w:style>
  <w:style w:type="character" w:customStyle="1" w:styleId="275pt">
    <w:name w:val="Основной текст (2) + 7;5 pt;Не полужирный"/>
    <w:rsid w:val="00855221"/>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paragraph" w:customStyle="1" w:styleId="aff1">
    <w:name w:val="Знак Знак Знак Знак Знак Знак Знак Знак Знак Знак Знак Знак Знак"/>
    <w:basedOn w:val="a"/>
    <w:rsid w:val="0085522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2">
    <w:name w:val="Текст примечания Знак"/>
    <w:link w:val="aff3"/>
    <w:uiPriority w:val="99"/>
    <w:semiHidden/>
    <w:rsid w:val="00855221"/>
  </w:style>
  <w:style w:type="paragraph" w:styleId="aff3">
    <w:name w:val="annotation text"/>
    <w:basedOn w:val="a"/>
    <w:link w:val="aff2"/>
    <w:uiPriority w:val="99"/>
    <w:semiHidden/>
    <w:unhideWhenUsed/>
    <w:rsid w:val="00855221"/>
    <w:pPr>
      <w:suppressAutoHyphens w:val="0"/>
      <w:spacing w:after="160" w:line="259" w:lineRule="auto"/>
    </w:pPr>
    <w:rPr>
      <w:rFonts w:asciiTheme="minorHAnsi" w:eastAsiaTheme="minorHAnsi" w:hAnsiTheme="minorHAnsi" w:cstheme="minorBidi"/>
      <w:lang w:eastAsia="en-US"/>
    </w:rPr>
  </w:style>
  <w:style w:type="character" w:customStyle="1" w:styleId="1f">
    <w:name w:val="Текст примечания Знак1"/>
    <w:basedOn w:val="a0"/>
    <w:uiPriority w:val="99"/>
    <w:semiHidden/>
    <w:rsid w:val="00855221"/>
    <w:rPr>
      <w:rFonts w:ascii="Calibri" w:eastAsia="Calibri" w:hAnsi="Calibri" w:cs="Calibri"/>
      <w:sz w:val="20"/>
      <w:szCs w:val="20"/>
      <w:lang w:eastAsia="zh-CN"/>
    </w:rPr>
  </w:style>
  <w:style w:type="character" w:customStyle="1" w:styleId="aff4">
    <w:name w:val="Тема примечания Знак"/>
    <w:link w:val="aff5"/>
    <w:uiPriority w:val="99"/>
    <w:semiHidden/>
    <w:rsid w:val="00855221"/>
    <w:rPr>
      <w:b/>
      <w:bCs/>
    </w:rPr>
  </w:style>
  <w:style w:type="paragraph" w:styleId="aff5">
    <w:name w:val="annotation subject"/>
    <w:basedOn w:val="aff3"/>
    <w:next w:val="aff3"/>
    <w:link w:val="aff4"/>
    <w:uiPriority w:val="99"/>
    <w:semiHidden/>
    <w:unhideWhenUsed/>
    <w:rsid w:val="00855221"/>
    <w:rPr>
      <w:b/>
      <w:bCs/>
    </w:rPr>
  </w:style>
  <w:style w:type="character" w:customStyle="1" w:styleId="1f0">
    <w:name w:val="Тема примечания Знак1"/>
    <w:basedOn w:val="1f"/>
    <w:uiPriority w:val="99"/>
    <w:semiHidden/>
    <w:rsid w:val="00855221"/>
    <w:rPr>
      <w:rFonts w:ascii="Calibri" w:eastAsia="Calibri" w:hAnsi="Calibri" w:cs="Calibri"/>
      <w:b/>
      <w:bCs/>
      <w:sz w:val="20"/>
      <w:szCs w:val="20"/>
      <w:lang w:eastAsia="zh-CN"/>
    </w:rPr>
  </w:style>
  <w:style w:type="paragraph" w:customStyle="1" w:styleId="msonormal0">
    <w:name w:val="msonormal"/>
    <w:basedOn w:val="a"/>
    <w:rsid w:val="0085522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annotation reference"/>
    <w:uiPriority w:val="99"/>
    <w:semiHidden/>
    <w:unhideWhenUsed/>
    <w:rsid w:val="0085522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uiPriority w:val="9"/>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3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855221"/>
    <w:rPr>
      <w:rFonts w:ascii="ArialMT" w:hAnsi="ArialMT" w:hint="default"/>
      <w:b w:val="0"/>
      <w:bCs w:val="0"/>
      <w:i w:val="0"/>
      <w:iCs w:val="0"/>
      <w:color w:val="000000"/>
      <w:sz w:val="16"/>
      <w:szCs w:val="16"/>
    </w:rPr>
  </w:style>
  <w:style w:type="character" w:customStyle="1" w:styleId="fontstyle21">
    <w:name w:val="fontstyle21"/>
    <w:rsid w:val="00855221"/>
    <w:rPr>
      <w:rFonts w:ascii="Arial-BoldMT" w:hAnsi="Arial-BoldMT" w:hint="default"/>
      <w:b/>
      <w:bCs/>
      <w:i w:val="0"/>
      <w:iCs w:val="0"/>
      <w:color w:val="000000"/>
      <w:sz w:val="18"/>
      <w:szCs w:val="18"/>
    </w:rPr>
  </w:style>
  <w:style w:type="character" w:customStyle="1" w:styleId="275pt">
    <w:name w:val="Основной текст (2) + 7;5 pt;Не полужирный"/>
    <w:rsid w:val="00855221"/>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paragraph" w:customStyle="1" w:styleId="aff1">
    <w:name w:val="Знак Знак Знак Знак Знак Знак Знак Знак Знак Знак Знак Знак Знак"/>
    <w:basedOn w:val="a"/>
    <w:rsid w:val="0085522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2">
    <w:name w:val="Текст примечания Знак"/>
    <w:link w:val="aff3"/>
    <w:uiPriority w:val="99"/>
    <w:semiHidden/>
    <w:rsid w:val="00855221"/>
  </w:style>
  <w:style w:type="paragraph" w:styleId="aff3">
    <w:name w:val="annotation text"/>
    <w:basedOn w:val="a"/>
    <w:link w:val="aff2"/>
    <w:uiPriority w:val="99"/>
    <w:semiHidden/>
    <w:unhideWhenUsed/>
    <w:rsid w:val="00855221"/>
    <w:pPr>
      <w:suppressAutoHyphens w:val="0"/>
      <w:spacing w:after="160" w:line="259" w:lineRule="auto"/>
    </w:pPr>
    <w:rPr>
      <w:rFonts w:asciiTheme="minorHAnsi" w:eastAsiaTheme="minorHAnsi" w:hAnsiTheme="minorHAnsi" w:cstheme="minorBidi"/>
      <w:lang w:eastAsia="en-US"/>
    </w:rPr>
  </w:style>
  <w:style w:type="character" w:customStyle="1" w:styleId="1f">
    <w:name w:val="Текст примечания Знак1"/>
    <w:basedOn w:val="a0"/>
    <w:uiPriority w:val="99"/>
    <w:semiHidden/>
    <w:rsid w:val="00855221"/>
    <w:rPr>
      <w:rFonts w:ascii="Calibri" w:eastAsia="Calibri" w:hAnsi="Calibri" w:cs="Calibri"/>
      <w:sz w:val="20"/>
      <w:szCs w:val="20"/>
      <w:lang w:eastAsia="zh-CN"/>
    </w:rPr>
  </w:style>
  <w:style w:type="character" w:customStyle="1" w:styleId="aff4">
    <w:name w:val="Тема примечания Знак"/>
    <w:link w:val="aff5"/>
    <w:uiPriority w:val="99"/>
    <w:semiHidden/>
    <w:rsid w:val="00855221"/>
    <w:rPr>
      <w:b/>
      <w:bCs/>
    </w:rPr>
  </w:style>
  <w:style w:type="paragraph" w:styleId="aff5">
    <w:name w:val="annotation subject"/>
    <w:basedOn w:val="aff3"/>
    <w:next w:val="aff3"/>
    <w:link w:val="aff4"/>
    <w:uiPriority w:val="99"/>
    <w:semiHidden/>
    <w:unhideWhenUsed/>
    <w:rsid w:val="00855221"/>
    <w:rPr>
      <w:b/>
      <w:bCs/>
    </w:rPr>
  </w:style>
  <w:style w:type="character" w:customStyle="1" w:styleId="1f0">
    <w:name w:val="Тема примечания Знак1"/>
    <w:basedOn w:val="1f"/>
    <w:uiPriority w:val="99"/>
    <w:semiHidden/>
    <w:rsid w:val="00855221"/>
    <w:rPr>
      <w:rFonts w:ascii="Calibri" w:eastAsia="Calibri" w:hAnsi="Calibri" w:cs="Calibri"/>
      <w:b/>
      <w:bCs/>
      <w:sz w:val="20"/>
      <w:szCs w:val="20"/>
      <w:lang w:eastAsia="zh-CN"/>
    </w:rPr>
  </w:style>
  <w:style w:type="paragraph" w:customStyle="1" w:styleId="msonormal0">
    <w:name w:val="msonormal"/>
    <w:basedOn w:val="a"/>
    <w:rsid w:val="0085522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annotation reference"/>
    <w:uiPriority w:val="99"/>
    <w:semiHidden/>
    <w:unhideWhenUsed/>
    <w:rsid w:val="008552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7109-2090-499D-8A22-426971A2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13</Pages>
  <Words>4866</Words>
  <Characters>27741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Оксана Л. Бобровская</cp:lastModifiedBy>
  <cp:revision>29</cp:revision>
  <dcterms:created xsi:type="dcterms:W3CDTF">2022-02-18T06:04:00Z</dcterms:created>
  <dcterms:modified xsi:type="dcterms:W3CDTF">2022-09-05T15:12:00Z</dcterms:modified>
</cp:coreProperties>
</file>