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404450" w:rsidRDefault="00CD6302" w:rsidP="0040445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B1EEA">
        <w:rPr>
          <w:rFonts w:ascii="Times New Roman" w:eastAsia="Times New Roman" w:hAnsi="Times New Roman" w:cs="Times New Roman"/>
          <w:b/>
          <w:sz w:val="28"/>
          <w:szCs w:val="28"/>
        </w:rPr>
        <w:t xml:space="preserve">СОРТОВОГО И </w:t>
      </w:r>
      <w:r w:rsidR="005B56D6">
        <w:rPr>
          <w:rFonts w:ascii="Times New Roman" w:hAnsi="Times New Roman"/>
          <w:b/>
          <w:sz w:val="28"/>
          <w:szCs w:val="28"/>
        </w:rPr>
        <w:t xml:space="preserve">ПРОФИЛЬНОГО МЕТАЛЛОПРОКАТА </w:t>
      </w:r>
      <w:r w:rsidR="00B51BD8" w:rsidRPr="00B51BD8">
        <w:rPr>
          <w:rFonts w:ascii="Times New Roman" w:hAnsi="Times New Roman"/>
          <w:b/>
          <w:sz w:val="28"/>
          <w:szCs w:val="28"/>
        </w:rPr>
        <w:t>НА ОСНАСТКУ МОРСКОГО ТРАНСПОРТА ВООРУЖЕНИЯ ПРОЕКТА 23900</w:t>
      </w:r>
      <w:r w:rsidR="005B56D6">
        <w:rPr>
          <w:rFonts w:ascii="Times New Roman" w:hAnsi="Times New Roman"/>
          <w:b/>
          <w:sz w:val="28"/>
          <w:szCs w:val="28"/>
        </w:rPr>
        <w:t>.</w:t>
      </w:r>
      <w:r w:rsidR="00B51BD8" w:rsidRPr="00B51BD8">
        <w:rPr>
          <w:rFonts w:ascii="Times New Roman" w:hAnsi="Times New Roman"/>
          <w:b/>
          <w:sz w:val="28"/>
          <w:szCs w:val="28"/>
        </w:rPr>
        <w:t xml:space="preserve"> </w:t>
      </w:r>
      <w:r w:rsidR="005B56D6">
        <w:rPr>
          <w:rFonts w:ascii="Times New Roman" w:hAnsi="Times New Roman"/>
          <w:b/>
          <w:sz w:val="28"/>
          <w:szCs w:val="28"/>
        </w:rPr>
        <w:t>ЭТАП №</w:t>
      </w:r>
      <w:r w:rsidR="005B56D6" w:rsidRPr="00404450">
        <w:rPr>
          <w:rFonts w:ascii="Times New Roman" w:hAnsi="Times New Roman"/>
          <w:b/>
          <w:sz w:val="28"/>
          <w:szCs w:val="28"/>
        </w:rPr>
        <w:t xml:space="preserve"> </w:t>
      </w:r>
      <w:r w:rsidR="000B1EEA">
        <w:rPr>
          <w:rFonts w:ascii="Times New Roman" w:hAnsi="Times New Roman"/>
          <w:b/>
          <w:sz w:val="28"/>
          <w:szCs w:val="28"/>
        </w:rPr>
        <w:t>9</w:t>
      </w: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404450" w:rsidRDefault="0040445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F023A" w:rsidRPr="00AF023A">
        <w:rPr>
          <w:rFonts w:ascii="Times New Roman" w:hAnsi="Times New Roman" w:cs="Times New Roman"/>
          <w:sz w:val="24"/>
          <w:szCs w:val="24"/>
        </w:rPr>
        <w:t>сортового и профильного металлопроката  на оснастку морского транспорта вооружения проекта 23900. Этап №9</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51BD8" w:rsidRPr="00B51BD8">
        <w:rPr>
          <w:rFonts w:eastAsia="Courier New"/>
          <w:color w:val="000000"/>
          <w:spacing w:val="-4"/>
          <w:sz w:val="24"/>
          <w:szCs w:val="24"/>
        </w:rPr>
        <w:t>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F023A" w:rsidRPr="00AF023A">
        <w:rPr>
          <w:sz w:val="24"/>
          <w:szCs w:val="24"/>
        </w:rPr>
        <w:t>773 044,78</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90967">
        <w:rPr>
          <w:rFonts w:ascii="Times New Roman" w:hAnsi="Times New Roman" w:cs="Times New Roman"/>
          <w:sz w:val="24"/>
          <w:szCs w:val="24"/>
          <w:u w:val="single"/>
        </w:rPr>
        <w:t>2</w:t>
      </w:r>
      <w:r w:rsidR="00AF023A">
        <w:rPr>
          <w:rFonts w:ascii="Times New Roman" w:hAnsi="Times New Roman" w:cs="Times New Roman"/>
          <w:sz w:val="24"/>
          <w:szCs w:val="24"/>
          <w:u w:val="single"/>
        </w:rPr>
        <w:t>5</w:t>
      </w:r>
      <w:r w:rsidR="00BA03CD">
        <w:rPr>
          <w:rFonts w:ascii="Times New Roman" w:hAnsi="Times New Roman" w:cs="Times New Roman"/>
          <w:sz w:val="24"/>
          <w:szCs w:val="24"/>
          <w:u w:val="single"/>
        </w:rPr>
        <w:t>.</w:t>
      </w:r>
      <w:r w:rsidR="00B51BD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C90967">
        <w:rPr>
          <w:rFonts w:ascii="Times New Roman" w:hAnsi="Times New Roman" w:cs="Times New Roman"/>
          <w:sz w:val="24"/>
          <w:szCs w:val="24"/>
          <w:u w:val="single"/>
        </w:rPr>
        <w:t>1</w:t>
      </w:r>
      <w:r w:rsidR="00AB4BE1">
        <w:rPr>
          <w:rFonts w:ascii="Times New Roman" w:hAnsi="Times New Roman" w:cs="Times New Roman"/>
          <w:sz w:val="24"/>
          <w:szCs w:val="24"/>
          <w:u w:val="single"/>
        </w:rPr>
        <w:t>6</w:t>
      </w:r>
      <w:r w:rsidR="004D3AD8">
        <w:rPr>
          <w:rFonts w:ascii="Times New Roman" w:hAnsi="Times New Roman" w:cs="Times New Roman"/>
          <w:sz w:val="24"/>
          <w:szCs w:val="24"/>
          <w:u w:val="single"/>
        </w:rPr>
        <w:t>:</w:t>
      </w:r>
      <w:r w:rsidR="00AF023A">
        <w:rPr>
          <w:rFonts w:ascii="Times New Roman" w:hAnsi="Times New Roman" w:cs="Times New Roman"/>
          <w:sz w:val="24"/>
          <w:szCs w:val="24"/>
          <w:u w:val="single"/>
        </w:rPr>
        <w:t>00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81515B">
        <w:rPr>
          <w:rFonts w:ascii="Times New Roman" w:hAnsi="Times New Roman" w:cs="Times New Roman"/>
          <w:sz w:val="24"/>
          <w:szCs w:val="24"/>
          <w:u w:val="single"/>
        </w:rPr>
        <w:t>05</w:t>
      </w:r>
      <w:r w:rsidR="00CD6F1C">
        <w:rPr>
          <w:rFonts w:ascii="Times New Roman" w:hAnsi="Times New Roman" w:cs="Times New Roman"/>
          <w:sz w:val="24"/>
          <w:szCs w:val="24"/>
          <w:u w:val="single"/>
        </w:rPr>
        <w:t>.</w:t>
      </w:r>
      <w:r w:rsidR="0081515B">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AB4BE1">
        <w:rPr>
          <w:rFonts w:ascii="Times New Roman" w:hAnsi="Times New Roman" w:cs="Times New Roman"/>
          <w:sz w:val="24"/>
          <w:szCs w:val="24"/>
          <w:u w:val="single"/>
        </w:rPr>
        <w:t xml:space="preserve"> </w:t>
      </w:r>
      <w:r w:rsidR="00C90967">
        <w:rPr>
          <w:rFonts w:ascii="Times New Roman" w:hAnsi="Times New Roman" w:cs="Times New Roman"/>
          <w:sz w:val="24"/>
          <w:szCs w:val="24"/>
          <w:u w:val="single"/>
        </w:rPr>
        <w:t>1</w:t>
      </w:r>
      <w:r w:rsidR="00AF023A">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:00 </w:t>
      </w:r>
      <w:r w:rsidR="00AF023A">
        <w:rPr>
          <w:rFonts w:ascii="Times New Roman" w:hAnsi="Times New Roman" w:cs="Times New Roman"/>
          <w:sz w:val="24"/>
          <w:szCs w:val="24"/>
          <w:u w:val="single"/>
        </w:rPr>
        <w:t xml:space="preserve">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AB4BE1">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90967">
              <w:rPr>
                <w:rFonts w:ascii="Times New Roman" w:hAnsi="Times New Roman" w:cs="Times New Roman"/>
                <w:sz w:val="24"/>
                <w:szCs w:val="24"/>
              </w:rPr>
              <w:t>2</w:t>
            </w:r>
            <w:r w:rsidR="00C90967">
              <w:rPr>
                <w:rFonts w:ascii="Times New Roman" w:hAnsi="Times New Roman" w:cs="Times New Roman"/>
                <w:sz w:val="24"/>
                <w:szCs w:val="24"/>
                <w:lang w:val="en-US"/>
              </w:rPr>
              <w:t>4</w:t>
            </w:r>
            <w:r w:rsidR="00C90967">
              <w:rPr>
                <w:rFonts w:ascii="Times New Roman" w:hAnsi="Times New Roman" w:cs="Times New Roman"/>
                <w:sz w:val="24"/>
                <w:szCs w:val="24"/>
              </w:rPr>
              <w:t>.08.2022 1</w:t>
            </w:r>
            <w:r w:rsidR="00AB4BE1">
              <w:rPr>
                <w:rFonts w:ascii="Times New Roman" w:hAnsi="Times New Roman" w:cs="Times New Roman"/>
                <w:sz w:val="24"/>
                <w:szCs w:val="24"/>
              </w:rPr>
              <w:t>6</w:t>
            </w:r>
            <w:r w:rsidR="00701E8A">
              <w:rPr>
                <w:rFonts w:ascii="Times New Roman" w:hAnsi="Times New Roman" w:cs="Times New Roman"/>
                <w:sz w:val="24"/>
                <w:szCs w:val="24"/>
              </w:rPr>
              <w:t>:</w:t>
            </w:r>
            <w:r w:rsidR="00AF023A">
              <w:rPr>
                <w:rFonts w:ascii="Times New Roman" w:hAnsi="Times New Roman" w:cs="Times New Roman"/>
                <w:sz w:val="24"/>
                <w:szCs w:val="24"/>
              </w:rPr>
              <w:t>00</w:t>
            </w:r>
            <w:r w:rsidR="00C90967">
              <w:rPr>
                <w:rFonts w:ascii="Times New Roman" w:hAnsi="Times New Roman" w:cs="Times New Roman"/>
                <w:sz w:val="24"/>
                <w:szCs w:val="24"/>
              </w:rPr>
              <w:t xml:space="preserve"> по </w:t>
            </w:r>
            <w:r w:rsidR="0081515B">
              <w:rPr>
                <w:rFonts w:ascii="Times New Roman" w:hAnsi="Times New Roman" w:cs="Times New Roman"/>
                <w:sz w:val="24"/>
                <w:szCs w:val="24"/>
              </w:rPr>
              <w:t>05.09</w:t>
            </w:r>
            <w:r w:rsidR="00C90967">
              <w:rPr>
                <w:rFonts w:ascii="Times New Roman" w:hAnsi="Times New Roman" w:cs="Times New Roman"/>
                <w:sz w:val="24"/>
                <w:szCs w:val="24"/>
              </w:rPr>
              <w:t>.2022 1</w:t>
            </w:r>
            <w:r w:rsidR="00AF023A">
              <w:rPr>
                <w:rFonts w:ascii="Times New Roman" w:hAnsi="Times New Roman" w:cs="Times New Roman"/>
                <w:sz w:val="24"/>
                <w:szCs w:val="24"/>
              </w:rPr>
              <w:t>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90967">
        <w:rPr>
          <w:rFonts w:ascii="Times New Roman" w:hAnsi="Times New Roman" w:cs="Times New Roman"/>
          <w:sz w:val="24"/>
          <w:szCs w:val="24"/>
        </w:rPr>
        <w:t>1</w:t>
      </w:r>
      <w:r w:rsidR="00AB4BE1">
        <w:rPr>
          <w:rFonts w:ascii="Times New Roman" w:hAnsi="Times New Roman" w:cs="Times New Roman"/>
          <w:sz w:val="24"/>
          <w:szCs w:val="24"/>
        </w:rPr>
        <w:t>6</w:t>
      </w:r>
      <w:r w:rsidR="00C90967">
        <w:rPr>
          <w:rFonts w:ascii="Times New Roman" w:hAnsi="Times New Roman" w:cs="Times New Roman"/>
          <w:sz w:val="24"/>
          <w:szCs w:val="24"/>
        </w:rPr>
        <w:t>:</w:t>
      </w:r>
      <w:r w:rsidR="00AF023A">
        <w:rPr>
          <w:rFonts w:ascii="Times New Roman" w:hAnsi="Times New Roman" w:cs="Times New Roman"/>
          <w:sz w:val="24"/>
          <w:szCs w:val="24"/>
        </w:rPr>
        <w:t>00</w:t>
      </w:r>
      <w:r w:rsidR="00186792">
        <w:rPr>
          <w:rFonts w:ascii="Times New Roman" w:hAnsi="Times New Roman" w:cs="Times New Roman"/>
          <w:sz w:val="24"/>
          <w:szCs w:val="24"/>
        </w:rPr>
        <w:t xml:space="preserve"> часов (время московское) </w:t>
      </w:r>
      <w:r w:rsidR="00C90967">
        <w:rPr>
          <w:rFonts w:ascii="Times New Roman" w:hAnsi="Times New Roman" w:cs="Times New Roman"/>
          <w:sz w:val="24"/>
          <w:szCs w:val="24"/>
          <w:u w:val="single"/>
        </w:rPr>
        <w:t>2</w:t>
      </w:r>
      <w:r w:rsidR="00AF023A">
        <w:rPr>
          <w:rFonts w:ascii="Times New Roman" w:hAnsi="Times New Roman" w:cs="Times New Roman"/>
          <w:sz w:val="24"/>
          <w:szCs w:val="24"/>
          <w:u w:val="single"/>
        </w:rPr>
        <w:t>5</w:t>
      </w:r>
      <w:r w:rsidR="00B51BD8">
        <w:rPr>
          <w:rFonts w:ascii="Times New Roman" w:hAnsi="Times New Roman" w:cs="Times New Roman"/>
          <w:sz w:val="24"/>
          <w:szCs w:val="24"/>
          <w:u w:val="single"/>
        </w:rPr>
        <w:t>.08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AF023A">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1515B">
        <w:rPr>
          <w:rFonts w:ascii="Times New Roman" w:hAnsi="Times New Roman" w:cs="Times New Roman"/>
          <w:sz w:val="24"/>
          <w:szCs w:val="24"/>
          <w:u w:val="single"/>
        </w:rPr>
        <w:t>02.09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81515B">
        <w:rPr>
          <w:rFonts w:ascii="Times New Roman" w:hAnsi="Times New Roman" w:cs="Times New Roman"/>
          <w:sz w:val="24"/>
          <w:szCs w:val="24"/>
          <w:u w:val="single"/>
          <w:lang w:eastAsia="en-US"/>
        </w:rPr>
        <w:t>05</w:t>
      </w:r>
      <w:r w:rsidR="00C64906" w:rsidRPr="00A73F94">
        <w:rPr>
          <w:rFonts w:ascii="Times New Roman" w:hAnsi="Times New Roman" w:cs="Times New Roman"/>
          <w:sz w:val="24"/>
          <w:szCs w:val="24"/>
          <w:u w:val="single"/>
          <w:lang w:eastAsia="en-US"/>
        </w:rPr>
        <w:t>.</w:t>
      </w:r>
      <w:r w:rsidR="0081515B">
        <w:rPr>
          <w:rFonts w:ascii="Times New Roman" w:hAnsi="Times New Roman" w:cs="Times New Roman"/>
          <w:sz w:val="24"/>
          <w:szCs w:val="24"/>
          <w:u w:val="single"/>
          <w:lang w:eastAsia="en-US"/>
        </w:rPr>
        <w:t>10</w:t>
      </w:r>
      <w:bookmarkStart w:id="0" w:name="_GoBack"/>
      <w:bookmarkEnd w:id="0"/>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4D2B60" w:rsidRDefault="00C90967"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w:t>
      </w:r>
      <w:r w:rsidRPr="00C90967">
        <w:rPr>
          <w:rFonts w:ascii="Times New Roman" w:hAnsi="Times New Roman" w:cs="Times New Roman"/>
          <w:bCs/>
          <w:sz w:val="24"/>
          <w:szCs w:val="24"/>
          <w:lang w:bidi="ru-RU"/>
        </w:rPr>
        <w:t>2</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C90967" w:rsidRPr="00C90967">
        <w:rPr>
          <w:rFonts w:ascii="Times New Roman" w:hAnsi="Times New Roman" w:cs="Times New Roman"/>
          <w:sz w:val="24"/>
          <w:szCs w:val="24"/>
        </w:rPr>
        <w:t>3</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C1E4E">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0A4501">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трех</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w:t>
      </w:r>
      <w:r w:rsidRPr="000F05FD">
        <w:rPr>
          <w:rFonts w:ascii="Times New Roman" w:eastAsia="Times New Roman" w:hAnsi="Times New Roman" w:cs="Times New Roman"/>
          <w:sz w:val="24"/>
          <w:szCs w:val="24"/>
          <w:lang w:eastAsia="ru-RU" w:bidi="ru-RU"/>
        </w:rPr>
        <w:lastRenderedPageBreak/>
        <w:t>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C90967" w:rsidRPr="00404450"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404450"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404450"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404450"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C90967" w:rsidRPr="00404450" w:rsidRDefault="00C90967"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7568A" w:rsidRPr="00B7568A" w:rsidRDefault="00B7568A" w:rsidP="00B7568A">
      <w:pPr>
        <w:suppressAutoHyphens w:val="0"/>
        <w:spacing w:after="0" w:line="240" w:lineRule="auto"/>
        <w:jc w:val="center"/>
        <w:rPr>
          <w:rFonts w:ascii="Times New Roman" w:hAnsi="Times New Roman" w:cs="Times New Roman"/>
          <w:b/>
          <w:lang w:eastAsia="en-US"/>
        </w:rPr>
      </w:pPr>
      <w:r w:rsidRPr="00B7568A">
        <w:rPr>
          <w:rFonts w:ascii="Times New Roman" w:hAnsi="Times New Roman" w:cs="Times New Roman"/>
          <w:b/>
          <w:lang w:eastAsia="en-US"/>
        </w:rPr>
        <w:t>Техническое задание</w:t>
      </w:r>
    </w:p>
    <w:p w:rsidR="00B7568A" w:rsidRPr="00B7568A" w:rsidRDefault="00B7568A" w:rsidP="00B7568A">
      <w:pPr>
        <w:suppressAutoHyphens w:val="0"/>
        <w:spacing w:after="0" w:line="240" w:lineRule="auto"/>
        <w:jc w:val="center"/>
        <w:rPr>
          <w:rFonts w:ascii="Times New Roman" w:hAnsi="Times New Roman" w:cs="Times New Roman"/>
          <w:b/>
          <w:lang w:eastAsia="en-US"/>
        </w:rPr>
      </w:pPr>
    </w:p>
    <w:p w:rsidR="00B7568A" w:rsidRPr="00B7568A" w:rsidRDefault="00B7568A" w:rsidP="00B7568A">
      <w:pPr>
        <w:suppressAutoHyphens w:val="0"/>
        <w:spacing w:after="0" w:line="240" w:lineRule="auto"/>
        <w:jc w:val="center"/>
        <w:rPr>
          <w:rFonts w:ascii="Times New Roman" w:hAnsi="Times New Roman" w:cs="Times New Roman"/>
          <w:b/>
          <w:lang w:eastAsia="en-US"/>
        </w:rPr>
      </w:pPr>
      <w:r w:rsidRPr="00B7568A">
        <w:rPr>
          <w:rFonts w:ascii="Times New Roman" w:hAnsi="Times New Roman" w:cs="Times New Roman"/>
          <w:b/>
          <w:lang w:eastAsia="en-US"/>
        </w:rPr>
        <w:t>на приобретение сортового и профильного металлопроката</w:t>
      </w:r>
      <w:r w:rsidR="00635F2A">
        <w:rPr>
          <w:rFonts w:ascii="Times New Roman" w:hAnsi="Times New Roman" w:cs="Times New Roman"/>
          <w:b/>
          <w:lang w:eastAsia="en-US"/>
        </w:rPr>
        <w:t xml:space="preserve"> </w:t>
      </w:r>
      <w:r w:rsidRPr="00B7568A">
        <w:rPr>
          <w:rFonts w:ascii="Times New Roman" w:hAnsi="Times New Roman" w:cs="Times New Roman"/>
          <w:b/>
          <w:lang w:eastAsia="en-US"/>
        </w:rPr>
        <w:t>на оснастку морского транспорта вооружения проекта 23900. Этап №</w:t>
      </w:r>
      <w:r>
        <w:rPr>
          <w:rFonts w:ascii="Times New Roman" w:hAnsi="Times New Roman" w:cs="Times New Roman"/>
          <w:b/>
          <w:lang w:eastAsia="en-US"/>
        </w:rPr>
        <w:t xml:space="preserve"> </w:t>
      </w:r>
      <w:r w:rsidRPr="00B7568A">
        <w:rPr>
          <w:rFonts w:ascii="Times New Roman" w:hAnsi="Times New Roman" w:cs="Times New Roman"/>
          <w:b/>
          <w:lang w:eastAsia="en-US"/>
        </w:rPr>
        <w:t>9</w:t>
      </w:r>
    </w:p>
    <w:p w:rsidR="00B7568A" w:rsidRPr="00B7568A" w:rsidRDefault="00B7568A" w:rsidP="00B7568A">
      <w:pPr>
        <w:suppressAutoHyphens w:val="0"/>
        <w:spacing w:after="0" w:line="240" w:lineRule="auto"/>
        <w:jc w:val="center"/>
        <w:rPr>
          <w:rFonts w:ascii="Times New Roman" w:hAnsi="Times New Roman" w:cs="Times New Roman"/>
          <w:b/>
          <w:lang w:eastAsia="en-US"/>
        </w:rPr>
      </w:pPr>
    </w:p>
    <w:p w:rsidR="00B7568A" w:rsidRPr="00B7568A" w:rsidRDefault="00B7568A" w:rsidP="00B7568A">
      <w:pPr>
        <w:suppressAutoHyphens w:val="0"/>
        <w:spacing w:after="0"/>
        <w:ind w:firstLine="567"/>
        <w:contextualSpacing/>
        <w:jc w:val="both"/>
        <w:rPr>
          <w:rFonts w:ascii="Times New Roman" w:hAnsi="Times New Roman" w:cs="Times New Roman"/>
          <w:b/>
          <w:lang w:eastAsia="en-US"/>
        </w:rPr>
      </w:pPr>
      <w:r w:rsidRPr="00B7568A">
        <w:rPr>
          <w:rFonts w:ascii="Times New Roman" w:hAnsi="Times New Roman" w:cs="Times New Roman"/>
          <w:b/>
          <w:lang w:eastAsia="en-US"/>
        </w:rPr>
        <w:t xml:space="preserve">   1.Требование к количественным характеристикам поставки.</w:t>
      </w:r>
    </w:p>
    <w:p w:rsidR="00B7568A" w:rsidRPr="00B7568A" w:rsidRDefault="00B7568A" w:rsidP="00B7568A">
      <w:pPr>
        <w:suppressAutoHyphens w:val="0"/>
        <w:spacing w:after="0"/>
        <w:ind w:firstLine="567"/>
        <w:contextualSpacing/>
        <w:jc w:val="both"/>
        <w:rPr>
          <w:rFonts w:ascii="Times New Roman" w:hAnsi="Times New Roman" w:cs="Times New Roman"/>
          <w:b/>
          <w:lang w:eastAsia="en-US"/>
        </w:rPr>
      </w:pPr>
    </w:p>
    <w:p w:rsidR="00B7568A" w:rsidRPr="00B7568A" w:rsidRDefault="00B7568A" w:rsidP="00B7568A">
      <w:pPr>
        <w:shd w:val="clear" w:color="auto" w:fill="FFFFFF"/>
        <w:suppressAutoHyphens w:val="0"/>
        <w:spacing w:after="0" w:line="240" w:lineRule="auto"/>
        <w:ind w:firstLine="567"/>
        <w:jc w:val="both"/>
        <w:rPr>
          <w:rFonts w:ascii="Times New Roman" w:hAnsi="Times New Roman" w:cs="Times New Roman"/>
          <w:sz w:val="24"/>
          <w:szCs w:val="24"/>
          <w:lang w:eastAsia="en-US"/>
        </w:rPr>
      </w:pPr>
      <w:r w:rsidRPr="00B7568A">
        <w:rPr>
          <w:rFonts w:ascii="Times New Roman" w:hAnsi="Times New Roman" w:cs="Times New Roman"/>
          <w:lang w:eastAsia="en-US"/>
        </w:rPr>
        <w:t>1.1. Предметом настоящего технического задания является поставка сортового и профильного металлопроката для изготовления оснастки</w:t>
      </w:r>
      <w:r w:rsidRPr="00B7568A">
        <w:rPr>
          <w:rFonts w:ascii="Times New Roman" w:hAnsi="Times New Roman" w:cs="Times New Roman"/>
          <w:sz w:val="21"/>
          <w:szCs w:val="21"/>
          <w:lang w:eastAsia="en-US"/>
        </w:rPr>
        <w:t xml:space="preserve">  </w:t>
      </w:r>
      <w:r w:rsidRPr="00B7568A">
        <w:rPr>
          <w:rFonts w:ascii="Times New Roman" w:hAnsi="Times New Roman" w:cs="Times New Roman"/>
          <w:sz w:val="24"/>
          <w:szCs w:val="24"/>
          <w:lang w:eastAsia="en-US"/>
        </w:rPr>
        <w:t>в рамках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B7568A" w:rsidRPr="00B7568A" w:rsidRDefault="00B7568A" w:rsidP="00B7568A">
      <w:pPr>
        <w:suppressAutoHyphens w:val="0"/>
        <w:spacing w:after="0"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1.2. Условия поставки Товара:</w:t>
      </w:r>
      <w:r w:rsidRPr="00B7568A">
        <w:rPr>
          <w:rFonts w:cs="Times New Roman"/>
          <w:lang w:eastAsia="en-US"/>
        </w:rPr>
        <w:t xml:space="preserve"> </w:t>
      </w:r>
      <w:r w:rsidRPr="00B7568A">
        <w:rPr>
          <w:rFonts w:ascii="Times New Roman" w:hAnsi="Times New Roman" w:cs="Times New Roman"/>
          <w:lang w:eastAsia="en-US"/>
        </w:rPr>
        <w:t xml:space="preserve">Товар поставляется до склада покупателя по адресу: г. Керчь, ул. Танкистов, 4                           АО «Судостроительный завод имени Б.Е. Бутомы». </w:t>
      </w:r>
    </w:p>
    <w:p w:rsidR="00B7568A" w:rsidRPr="00B7568A" w:rsidRDefault="00B7568A" w:rsidP="00B7568A">
      <w:pPr>
        <w:suppressAutoHyphens w:val="0"/>
        <w:spacing w:line="240" w:lineRule="auto"/>
        <w:ind w:firstLine="567"/>
        <w:contextualSpacing/>
        <w:jc w:val="both"/>
        <w:rPr>
          <w:rFonts w:ascii="Times New Roman" w:eastAsia="Times New Roman" w:hAnsi="Times New Roman" w:cs="Times New Roman"/>
          <w:lang w:eastAsia="en-US"/>
        </w:rPr>
      </w:pPr>
      <w:r w:rsidRPr="00B7568A">
        <w:rPr>
          <w:rFonts w:ascii="Times New Roman" w:eastAsia="Times New Roman" w:hAnsi="Times New Roman" w:cs="Times New Roman"/>
          <w:lang w:eastAsia="en-US"/>
        </w:rPr>
        <w:t xml:space="preserve">1.3. </w:t>
      </w:r>
      <w:proofErr w:type="gramStart"/>
      <w:r w:rsidRPr="00B7568A">
        <w:rPr>
          <w:rFonts w:ascii="Times New Roman" w:eastAsia="Times New Roman" w:hAnsi="Times New Roman" w:cs="Times New Roman"/>
          <w:lang w:eastAsia="en-US"/>
        </w:rPr>
        <w:t>Срок поставки товара: 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B7568A" w:rsidRPr="00B7568A" w:rsidRDefault="00B7568A" w:rsidP="00B7568A">
      <w:pPr>
        <w:suppressAutoHyphens w:val="0"/>
        <w:spacing w:line="240" w:lineRule="auto"/>
        <w:ind w:firstLine="567"/>
        <w:contextualSpacing/>
        <w:jc w:val="both"/>
        <w:rPr>
          <w:rFonts w:ascii="Times New Roman" w:eastAsia="Times New Roman" w:hAnsi="Times New Roman" w:cs="Times New Roman"/>
          <w:lang w:eastAsia="en-US"/>
        </w:rPr>
      </w:pPr>
      <w:r w:rsidRPr="00B7568A">
        <w:rPr>
          <w:rFonts w:ascii="Times New Roman" w:eastAsia="Times New Roman" w:hAnsi="Times New Roman" w:cs="Times New Roman"/>
          <w:lang w:eastAsia="en-US"/>
        </w:rPr>
        <w:t>1.4. Окончательный расчет производится в течени</w:t>
      </w:r>
      <w:proofErr w:type="gramStart"/>
      <w:r w:rsidRPr="00B7568A">
        <w:rPr>
          <w:rFonts w:ascii="Times New Roman" w:eastAsia="Times New Roman" w:hAnsi="Times New Roman" w:cs="Times New Roman"/>
          <w:lang w:eastAsia="en-US"/>
        </w:rPr>
        <w:t>и</w:t>
      </w:r>
      <w:proofErr w:type="gramEnd"/>
      <w:r w:rsidRPr="00B7568A">
        <w:rPr>
          <w:rFonts w:ascii="Times New Roman" w:eastAsia="Times New Roman" w:hAnsi="Times New Roman" w:cs="Times New Roman"/>
          <w:lang w:eastAsia="en-US"/>
        </w:rPr>
        <w:t xml:space="preserve"> 3 (трех) рабочих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сертификатов качества завода изготовителя. </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1.6. Перечень необходимых материалов (Товара):</w:t>
      </w:r>
    </w:p>
    <w:p w:rsidR="00B7568A" w:rsidRPr="00B7568A" w:rsidRDefault="00B7568A" w:rsidP="00B7568A">
      <w:pPr>
        <w:suppressAutoHyphens w:val="0"/>
        <w:spacing w:line="240" w:lineRule="auto"/>
        <w:ind w:left="-992"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747"/>
        <w:gridCol w:w="4440"/>
        <w:gridCol w:w="2575"/>
        <w:gridCol w:w="1058"/>
        <w:gridCol w:w="1884"/>
      </w:tblGrid>
      <w:tr w:rsidR="00B7568A" w:rsidRPr="00B7568A" w:rsidTr="008C7276">
        <w:trPr>
          <w:trHeight w:val="870"/>
        </w:trPr>
        <w:tc>
          <w:tcPr>
            <w:tcW w:w="3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7568A" w:rsidRPr="00B7568A" w:rsidRDefault="00B7568A" w:rsidP="00B7568A">
            <w:pPr>
              <w:suppressAutoHyphens w:val="0"/>
              <w:spacing w:after="0" w:line="240" w:lineRule="auto"/>
              <w:jc w:val="center"/>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 xml:space="preserve">№ </w:t>
            </w:r>
            <w:proofErr w:type="gramStart"/>
            <w:r w:rsidRPr="00B7568A">
              <w:rPr>
                <w:rFonts w:ascii="Times New Roman" w:eastAsia="Times New Roman" w:hAnsi="Times New Roman" w:cs="Times New Roman"/>
                <w:b/>
                <w:bCs/>
                <w:color w:val="000000"/>
                <w:lang w:eastAsia="ru-RU"/>
              </w:rPr>
              <w:t>п</w:t>
            </w:r>
            <w:proofErr w:type="gramEnd"/>
            <w:r w:rsidRPr="00B7568A">
              <w:rPr>
                <w:rFonts w:ascii="Times New Roman" w:eastAsia="Times New Roman" w:hAnsi="Times New Roman" w:cs="Times New Roman"/>
                <w:b/>
                <w:bCs/>
                <w:color w:val="000000"/>
                <w:lang w:eastAsia="ru-RU"/>
              </w:rPr>
              <w:t>/п</w:t>
            </w:r>
          </w:p>
        </w:tc>
        <w:tc>
          <w:tcPr>
            <w:tcW w:w="2074" w:type="pct"/>
            <w:tcBorders>
              <w:top w:val="single" w:sz="4" w:space="0" w:color="auto"/>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center"/>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Наименование</w:t>
            </w:r>
          </w:p>
        </w:tc>
        <w:tc>
          <w:tcPr>
            <w:tcW w:w="1203" w:type="pct"/>
            <w:tcBorders>
              <w:top w:val="single" w:sz="4" w:space="0" w:color="auto"/>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center"/>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 xml:space="preserve">Кол-во, </w:t>
            </w:r>
            <w:proofErr w:type="gramStart"/>
            <w:r w:rsidRPr="00B7568A">
              <w:rPr>
                <w:rFonts w:ascii="Times New Roman" w:eastAsia="Times New Roman" w:hAnsi="Times New Roman" w:cs="Times New Roman"/>
                <w:b/>
                <w:bCs/>
                <w:color w:val="000000"/>
                <w:lang w:eastAsia="ru-RU"/>
              </w:rPr>
              <w:t>кг</w:t>
            </w:r>
            <w:proofErr w:type="gramEnd"/>
          </w:p>
        </w:tc>
        <w:tc>
          <w:tcPr>
            <w:tcW w:w="494" w:type="pct"/>
            <w:tcBorders>
              <w:top w:val="single" w:sz="4" w:space="0" w:color="auto"/>
              <w:left w:val="nil"/>
              <w:bottom w:val="single" w:sz="4" w:space="0" w:color="auto"/>
              <w:right w:val="single" w:sz="4" w:space="0" w:color="auto"/>
            </w:tcBorders>
            <w:shd w:val="clear" w:color="auto" w:fill="auto"/>
            <w:vAlign w:val="bottom"/>
            <w:hideMark/>
          </w:tcPr>
          <w:p w:rsidR="00B7568A" w:rsidRPr="00B7568A" w:rsidRDefault="00B7568A" w:rsidP="00B7568A">
            <w:pPr>
              <w:suppressAutoHyphens w:val="0"/>
              <w:spacing w:after="0" w:line="240" w:lineRule="auto"/>
              <w:jc w:val="center"/>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 xml:space="preserve">Цена за </w:t>
            </w:r>
            <w:proofErr w:type="gramStart"/>
            <w:r w:rsidRPr="00B7568A">
              <w:rPr>
                <w:rFonts w:ascii="Times New Roman" w:eastAsia="Times New Roman" w:hAnsi="Times New Roman" w:cs="Times New Roman"/>
                <w:b/>
                <w:bCs/>
                <w:color w:val="000000"/>
                <w:lang w:eastAsia="ru-RU"/>
              </w:rPr>
              <w:t>кг</w:t>
            </w:r>
            <w:proofErr w:type="gramEnd"/>
            <w:r w:rsidRPr="00B7568A">
              <w:rPr>
                <w:rFonts w:ascii="Times New Roman" w:eastAsia="Times New Roman" w:hAnsi="Times New Roman" w:cs="Times New Roman"/>
                <w:b/>
                <w:bCs/>
                <w:color w:val="000000"/>
                <w:lang w:eastAsia="ru-RU"/>
              </w:rPr>
              <w:t xml:space="preserve"> с НДС </w:t>
            </w:r>
          </w:p>
        </w:tc>
        <w:tc>
          <w:tcPr>
            <w:tcW w:w="881" w:type="pct"/>
            <w:tcBorders>
              <w:top w:val="single" w:sz="4" w:space="0" w:color="auto"/>
              <w:left w:val="nil"/>
              <w:bottom w:val="single" w:sz="4" w:space="0" w:color="auto"/>
              <w:right w:val="single" w:sz="4" w:space="0" w:color="auto"/>
            </w:tcBorders>
            <w:shd w:val="clear" w:color="auto" w:fill="auto"/>
            <w:vAlign w:val="bottom"/>
            <w:hideMark/>
          </w:tcPr>
          <w:p w:rsidR="00B7568A" w:rsidRPr="00B7568A" w:rsidRDefault="00B7568A" w:rsidP="00B7568A">
            <w:pPr>
              <w:suppressAutoHyphens w:val="0"/>
              <w:spacing w:after="0" w:line="240" w:lineRule="auto"/>
              <w:jc w:val="center"/>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 xml:space="preserve">Стоимость с НДС </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S10х1500х6000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1 433,000</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73,65</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105 540,45</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2</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S14х1500х6000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989,100</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83,60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82 688,76</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3</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S2х1250х2500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2 626,980</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73,60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193 345,73</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4</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S3х1500х6000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693,860</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74,08</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51 401,15</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5</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S4х1500х6000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294,505</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76,20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22 441,28</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6</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S5х1500х6000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142,295</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79,30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11 283,99</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S6х1500х6000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156,890</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95,10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14 920,24</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8</w:t>
            </w:r>
          </w:p>
        </w:tc>
        <w:tc>
          <w:tcPr>
            <w:tcW w:w="2074" w:type="pct"/>
            <w:tcBorders>
              <w:top w:val="nil"/>
              <w:left w:val="nil"/>
              <w:bottom w:val="single" w:sz="4" w:space="0" w:color="auto"/>
              <w:right w:val="single" w:sz="4" w:space="0" w:color="auto"/>
            </w:tcBorders>
            <w:shd w:val="clear" w:color="000000" w:fill="FFFFFF"/>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sz w:val="20"/>
                <w:szCs w:val="20"/>
                <w:lang w:eastAsia="ru-RU"/>
              </w:rPr>
            </w:pPr>
            <w:r w:rsidRPr="00B7568A">
              <w:rPr>
                <w:rFonts w:ascii="Times New Roman" w:eastAsia="Times New Roman" w:hAnsi="Times New Roman" w:cs="Times New Roman"/>
                <w:color w:val="000000"/>
                <w:sz w:val="20"/>
                <w:szCs w:val="20"/>
                <w:lang w:eastAsia="ru-RU"/>
              </w:rPr>
              <w:t>Лист S8х1500х6000 Ст3</w:t>
            </w:r>
          </w:p>
        </w:tc>
        <w:tc>
          <w:tcPr>
            <w:tcW w:w="1203"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3 906,477</w:t>
            </w:r>
          </w:p>
        </w:tc>
        <w:tc>
          <w:tcPr>
            <w:tcW w:w="494"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74,60</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291 423,18</w:t>
            </w:r>
          </w:p>
        </w:tc>
      </w:tr>
      <w:tr w:rsidR="00B7568A" w:rsidRPr="00B7568A" w:rsidTr="008C7276">
        <w:trPr>
          <w:trHeight w:val="300"/>
        </w:trPr>
        <w:tc>
          <w:tcPr>
            <w:tcW w:w="362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НДС 20%</w:t>
            </w:r>
          </w:p>
        </w:tc>
        <w:tc>
          <w:tcPr>
            <w:tcW w:w="494" w:type="pct"/>
            <w:tcBorders>
              <w:top w:val="nil"/>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 </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128 840,80</w:t>
            </w:r>
          </w:p>
        </w:tc>
      </w:tr>
      <w:tr w:rsidR="00B7568A" w:rsidRPr="00B7568A" w:rsidTr="008C7276">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 </w:t>
            </w:r>
          </w:p>
        </w:tc>
        <w:tc>
          <w:tcPr>
            <w:tcW w:w="2074" w:type="pct"/>
            <w:tcBorders>
              <w:top w:val="nil"/>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 </w:t>
            </w:r>
          </w:p>
        </w:tc>
        <w:tc>
          <w:tcPr>
            <w:tcW w:w="1203" w:type="pct"/>
            <w:tcBorders>
              <w:top w:val="nil"/>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b/>
                <w:bCs/>
                <w:color w:val="000000"/>
                <w:lang w:eastAsia="ru-RU"/>
              </w:rPr>
            </w:pPr>
            <w:r w:rsidRPr="00B7568A">
              <w:rPr>
                <w:rFonts w:ascii="Times New Roman" w:eastAsia="Times New Roman" w:hAnsi="Times New Roman" w:cs="Times New Roman"/>
                <w:b/>
                <w:bCs/>
                <w:color w:val="000000"/>
                <w:lang w:eastAsia="ru-RU"/>
              </w:rPr>
              <w:t>Итого с НДС20%:</w:t>
            </w:r>
          </w:p>
        </w:tc>
        <w:tc>
          <w:tcPr>
            <w:tcW w:w="494" w:type="pct"/>
            <w:tcBorders>
              <w:top w:val="nil"/>
              <w:left w:val="nil"/>
              <w:bottom w:val="single" w:sz="4" w:space="0" w:color="auto"/>
              <w:right w:val="single" w:sz="4" w:space="0" w:color="auto"/>
            </w:tcBorders>
            <w:shd w:val="clear" w:color="auto" w:fill="auto"/>
            <w:noWrap/>
            <w:vAlign w:val="bottom"/>
            <w:hideMark/>
          </w:tcPr>
          <w:p w:rsidR="00B7568A" w:rsidRPr="00B7568A" w:rsidRDefault="00B7568A" w:rsidP="00B7568A">
            <w:pPr>
              <w:suppressAutoHyphens w:val="0"/>
              <w:spacing w:after="0" w:line="240" w:lineRule="auto"/>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 </w:t>
            </w:r>
          </w:p>
        </w:tc>
        <w:tc>
          <w:tcPr>
            <w:tcW w:w="881" w:type="pct"/>
            <w:tcBorders>
              <w:top w:val="nil"/>
              <w:left w:val="nil"/>
              <w:bottom w:val="single" w:sz="4" w:space="0" w:color="auto"/>
              <w:right w:val="single" w:sz="4" w:space="0" w:color="auto"/>
            </w:tcBorders>
            <w:shd w:val="clear" w:color="000000" w:fill="FFFFFF"/>
            <w:noWrap/>
            <w:vAlign w:val="bottom"/>
            <w:hideMark/>
          </w:tcPr>
          <w:p w:rsidR="00B7568A" w:rsidRPr="00B7568A" w:rsidRDefault="00B7568A" w:rsidP="00B7568A">
            <w:pPr>
              <w:suppressAutoHyphens w:val="0"/>
              <w:spacing w:after="0" w:line="240" w:lineRule="auto"/>
              <w:jc w:val="right"/>
              <w:rPr>
                <w:rFonts w:ascii="Times New Roman" w:eastAsia="Times New Roman" w:hAnsi="Times New Roman" w:cs="Times New Roman"/>
                <w:color w:val="000000"/>
                <w:lang w:eastAsia="ru-RU"/>
              </w:rPr>
            </w:pPr>
            <w:r w:rsidRPr="00B7568A">
              <w:rPr>
                <w:rFonts w:ascii="Times New Roman" w:eastAsia="Times New Roman" w:hAnsi="Times New Roman" w:cs="Times New Roman"/>
                <w:color w:val="000000"/>
                <w:lang w:eastAsia="ru-RU"/>
              </w:rPr>
              <w:t>773 044,78</w:t>
            </w:r>
          </w:p>
        </w:tc>
      </w:tr>
    </w:tbl>
    <w:p w:rsidR="00B7568A" w:rsidRPr="00B7568A" w:rsidRDefault="00B7568A" w:rsidP="00B7568A">
      <w:pPr>
        <w:suppressAutoHyphens w:val="0"/>
        <w:spacing w:after="0" w:line="240" w:lineRule="auto"/>
        <w:jc w:val="both"/>
        <w:rPr>
          <w:rFonts w:ascii="Times New Roman" w:hAnsi="Times New Roman" w:cs="Times New Roman"/>
          <w:sz w:val="21"/>
          <w:szCs w:val="21"/>
          <w:lang w:eastAsia="en-US"/>
        </w:rPr>
      </w:pPr>
    </w:p>
    <w:p w:rsidR="00B7568A" w:rsidRPr="00B7568A" w:rsidRDefault="00B7568A" w:rsidP="00B7568A">
      <w:pPr>
        <w:suppressAutoHyphens w:val="0"/>
        <w:spacing w:after="0" w:line="240" w:lineRule="auto"/>
        <w:ind w:firstLine="567"/>
        <w:jc w:val="both"/>
        <w:rPr>
          <w:rFonts w:ascii="Times New Roman" w:hAnsi="Times New Roman" w:cs="Times New Roman"/>
          <w:lang w:eastAsia="en-US"/>
        </w:rPr>
      </w:pPr>
      <w:r w:rsidRPr="00B7568A">
        <w:rPr>
          <w:rFonts w:ascii="Times New Roman" w:hAnsi="Times New Roman" w:cs="Times New Roman"/>
          <w:sz w:val="21"/>
          <w:szCs w:val="21"/>
          <w:lang w:eastAsia="en-US"/>
        </w:rPr>
        <w:t xml:space="preserve">1.7.  </w:t>
      </w:r>
      <w:r w:rsidRPr="00B7568A">
        <w:rPr>
          <w:rFonts w:ascii="Times New Roman" w:hAnsi="Times New Roman" w:cs="Times New Roman"/>
          <w:lang w:eastAsia="en-US"/>
        </w:rPr>
        <w:t xml:space="preserve">В стоимость Товара включена доставка, НДС, расходы по уплате налогов и сборов, а   так же другие обязательные платежи. </w:t>
      </w:r>
    </w:p>
    <w:p w:rsidR="00B7568A" w:rsidRPr="00B7568A" w:rsidRDefault="00B7568A" w:rsidP="00B7568A">
      <w:pPr>
        <w:suppressAutoHyphens w:val="0"/>
        <w:spacing w:after="0" w:line="240" w:lineRule="auto"/>
        <w:ind w:firstLine="567"/>
        <w:jc w:val="both"/>
        <w:rPr>
          <w:rFonts w:ascii="Times New Roman" w:hAnsi="Times New Roman" w:cs="Times New Roman"/>
          <w:lang w:eastAsia="en-US"/>
        </w:rPr>
      </w:pPr>
      <w:r w:rsidRPr="00B7568A">
        <w:rPr>
          <w:rFonts w:ascii="Times New Roman" w:hAnsi="Times New Roman" w:cs="Times New Roman"/>
          <w:lang w:eastAsia="en-US"/>
        </w:rPr>
        <w:t xml:space="preserve">1.8. </w:t>
      </w:r>
      <w:proofErr w:type="gramStart"/>
      <w:r w:rsidRPr="00B7568A">
        <w:rPr>
          <w:rFonts w:ascii="Times New Roman" w:hAnsi="Times New Roman" w:cs="Times New Roman"/>
          <w:lang w:eastAsia="en-US"/>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B7568A">
        <w:rPr>
          <w:rFonts w:ascii="Times New Roman" w:hAnsi="Times New Roman" w:cs="Times New Roman"/>
          <w:lang w:eastAsia="en-US"/>
        </w:rPr>
        <w:t xml:space="preserve"> Договора о банковском сопровождении.</w:t>
      </w:r>
    </w:p>
    <w:p w:rsidR="00B7568A" w:rsidRPr="00B7568A" w:rsidRDefault="00B7568A" w:rsidP="00B7568A">
      <w:pPr>
        <w:suppressAutoHyphens w:val="0"/>
        <w:spacing w:line="240" w:lineRule="auto"/>
        <w:ind w:firstLine="567"/>
        <w:contextualSpacing/>
        <w:jc w:val="both"/>
        <w:rPr>
          <w:rFonts w:ascii="Times New Roman" w:hAnsi="Times New Roman" w:cs="Times New Roman"/>
          <w:color w:val="000000"/>
          <w:lang w:eastAsia="ar-SA"/>
        </w:rPr>
      </w:pPr>
      <w:r w:rsidRPr="00B7568A">
        <w:rPr>
          <w:rFonts w:ascii="Times New Roman" w:hAnsi="Times New Roman" w:cs="Times New Roman"/>
          <w:lang w:eastAsia="en-US"/>
        </w:rPr>
        <w:t xml:space="preserve">На момент заключения настоящего договора </w:t>
      </w:r>
      <w:r w:rsidRPr="00B7568A">
        <w:rPr>
          <w:rFonts w:ascii="Times New Roman" w:hAnsi="Times New Roman" w:cs="Times New Roman"/>
          <w:color w:val="000000"/>
          <w:lang w:eastAsia="ar-SA"/>
        </w:rPr>
        <w:t xml:space="preserve">уполномоченным банком Покупателя является </w:t>
      </w:r>
      <w:r w:rsidRPr="00B7568A">
        <w:rPr>
          <w:rFonts w:ascii="Times New Roman" w:eastAsia="Times New Roman" w:hAnsi="Times New Roman" w:cs="Times New Roman"/>
          <w:lang w:eastAsia="en-US"/>
        </w:rPr>
        <w:t>ПРИВОЛЖСКИЙ Ф-Л ПАО «ПРОМСВЯЗЬБАНК»</w:t>
      </w:r>
      <w:r w:rsidRPr="00B7568A">
        <w:rPr>
          <w:rFonts w:ascii="Times New Roman" w:hAnsi="Times New Roman" w:cs="Times New Roman"/>
          <w:color w:val="000000"/>
          <w:lang w:eastAsia="ar-SA"/>
        </w:rPr>
        <w:t xml:space="preserve"> (далее – уполномоченный банк).</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1.9. В сопроводительных </w:t>
      </w:r>
      <w:proofErr w:type="gramStart"/>
      <w:r w:rsidRPr="00B7568A">
        <w:rPr>
          <w:rFonts w:ascii="Times New Roman" w:hAnsi="Times New Roman" w:cs="Times New Roman"/>
          <w:lang w:eastAsia="en-US"/>
        </w:rPr>
        <w:t>документах</w:t>
      </w:r>
      <w:proofErr w:type="gramEnd"/>
      <w:r w:rsidRPr="00B7568A">
        <w:rPr>
          <w:rFonts w:ascii="Times New Roman" w:hAnsi="Times New Roman" w:cs="Times New Roman"/>
          <w:lang w:eastAsia="en-US"/>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B7568A" w:rsidRDefault="00B7568A" w:rsidP="00B7568A">
      <w:pPr>
        <w:suppressAutoHyphens w:val="0"/>
        <w:spacing w:after="0" w:line="240" w:lineRule="auto"/>
        <w:ind w:firstLine="567"/>
        <w:jc w:val="both"/>
        <w:rPr>
          <w:rFonts w:ascii="Times New Roman" w:hAnsi="Times New Roman" w:cs="Times New Roman"/>
          <w:sz w:val="21"/>
          <w:szCs w:val="21"/>
          <w:lang w:eastAsia="en-US"/>
        </w:rPr>
      </w:pPr>
      <w:r w:rsidRPr="00B7568A">
        <w:rPr>
          <w:rFonts w:ascii="Times New Roman" w:hAnsi="Times New Roman" w:cs="Times New Roman"/>
          <w:sz w:val="21"/>
          <w:szCs w:val="21"/>
          <w:lang w:eastAsia="en-US"/>
        </w:rPr>
        <w:t xml:space="preserve">   </w:t>
      </w:r>
    </w:p>
    <w:p w:rsidR="00B7568A" w:rsidRPr="00B7568A" w:rsidRDefault="00B7568A" w:rsidP="00B7568A">
      <w:pPr>
        <w:suppressAutoHyphens w:val="0"/>
        <w:spacing w:after="0" w:line="240" w:lineRule="auto"/>
        <w:ind w:firstLine="567"/>
        <w:jc w:val="both"/>
        <w:rPr>
          <w:rFonts w:ascii="Times New Roman" w:hAnsi="Times New Roman" w:cs="Times New Roman"/>
          <w:b/>
          <w:lang w:eastAsia="en-US"/>
        </w:rPr>
      </w:pPr>
      <w:r w:rsidRPr="00B7568A">
        <w:rPr>
          <w:rFonts w:ascii="Times New Roman" w:hAnsi="Times New Roman" w:cs="Times New Roman"/>
          <w:b/>
          <w:lang w:eastAsia="en-US"/>
        </w:rPr>
        <w:t xml:space="preserve">2. Требования к качеству и безопасности товара: </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sz w:val="21"/>
          <w:szCs w:val="21"/>
          <w:lang w:eastAsia="en-US"/>
        </w:rPr>
        <w:t xml:space="preserve">2.1 </w:t>
      </w:r>
      <w:r w:rsidRPr="00B7568A">
        <w:rPr>
          <w:rFonts w:ascii="Times New Roman" w:hAnsi="Times New Roman" w:cs="Times New Roman"/>
          <w:lang w:eastAsia="en-US"/>
        </w:rPr>
        <w:t>Качество поставляемого товара должно соответствовать отнесенным Законом в области стандартизации документам:</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национальные стандарты РФ;</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правила по стандартизации, нормы и рекомендации в области стандартизации;</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общероссийские классификаторы технико-экономической и социальной информации.</w:t>
      </w:r>
    </w:p>
    <w:p w:rsidR="00B7568A" w:rsidRPr="00B7568A" w:rsidRDefault="00B7568A" w:rsidP="00B7568A">
      <w:pPr>
        <w:numPr>
          <w:ilvl w:val="1"/>
          <w:numId w:val="8"/>
        </w:numPr>
        <w:suppressAutoHyphens w:val="0"/>
        <w:spacing w:line="240" w:lineRule="auto"/>
        <w:ind w:left="0"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представлены и являться неотъемлемой частью (Договора) соответствующие документы, подтверждающие качество поставляемого товара.</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ru-RU"/>
        </w:rPr>
      </w:pPr>
      <w:r w:rsidRPr="00B7568A">
        <w:rPr>
          <w:rFonts w:ascii="Times New Roman" w:hAnsi="Times New Roman" w:cs="Times New Roman"/>
          <w:lang w:eastAsia="ru-RU"/>
        </w:rPr>
        <w:t>2.3.Ответственность за безопасность эксплуатации поставляемого товара в гарантийный период несет Поставщик.</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ru-RU"/>
        </w:rPr>
      </w:pPr>
      <w:r w:rsidRPr="00B7568A">
        <w:rPr>
          <w:rFonts w:ascii="Times New Roman" w:hAnsi="Times New Roman" w:cs="Times New Roman"/>
          <w:lang w:eastAsia="ru-RU"/>
        </w:rPr>
        <w:t>2.4.Риск случайного повреждения или гибели товара до получения его Покупателем на собственном складе, несет Поставщик.</w:t>
      </w:r>
    </w:p>
    <w:p w:rsidR="00B7568A" w:rsidRPr="00B7568A" w:rsidRDefault="00B7568A" w:rsidP="00B7568A">
      <w:pPr>
        <w:suppressAutoHyphens w:val="0"/>
        <w:spacing w:line="240" w:lineRule="auto"/>
        <w:ind w:firstLine="567"/>
        <w:contextualSpacing/>
        <w:jc w:val="both"/>
        <w:rPr>
          <w:rFonts w:ascii="Times New Roman" w:hAnsi="Times New Roman" w:cs="Times New Roman"/>
          <w:sz w:val="21"/>
          <w:szCs w:val="21"/>
          <w:lang w:eastAsia="en-US"/>
        </w:rPr>
      </w:pPr>
    </w:p>
    <w:p w:rsidR="00B7568A" w:rsidRPr="00B7568A" w:rsidRDefault="00B7568A" w:rsidP="00B7568A">
      <w:pPr>
        <w:suppressAutoHyphens w:val="0"/>
        <w:spacing w:line="240" w:lineRule="auto"/>
        <w:ind w:firstLine="567"/>
        <w:contextualSpacing/>
        <w:jc w:val="both"/>
        <w:rPr>
          <w:rFonts w:ascii="Times New Roman" w:hAnsi="Times New Roman" w:cs="Times New Roman"/>
          <w:b/>
          <w:lang w:eastAsia="ru-RU"/>
        </w:rPr>
      </w:pPr>
      <w:r w:rsidRPr="00B7568A">
        <w:rPr>
          <w:rFonts w:ascii="Times New Roman" w:hAnsi="Times New Roman" w:cs="Times New Roman"/>
          <w:b/>
          <w:lang w:eastAsia="ru-RU"/>
        </w:rPr>
        <w:t>3. Требования к техническим характеристикам товара и условиям договора:</w:t>
      </w:r>
    </w:p>
    <w:p w:rsidR="00B7568A" w:rsidRPr="00B7568A" w:rsidRDefault="00B7568A" w:rsidP="00B7568A">
      <w:pPr>
        <w:suppressAutoHyphens w:val="0"/>
        <w:spacing w:line="240" w:lineRule="auto"/>
        <w:ind w:firstLine="567"/>
        <w:contextualSpacing/>
        <w:jc w:val="both"/>
        <w:rPr>
          <w:rFonts w:ascii="Times New Roman" w:hAnsi="Times New Roman" w:cs="Times New Roman"/>
          <w:sz w:val="21"/>
          <w:szCs w:val="21"/>
          <w:lang w:eastAsia="en-US"/>
        </w:rPr>
      </w:pP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sz w:val="21"/>
          <w:szCs w:val="21"/>
          <w:lang w:eastAsia="en-US"/>
        </w:rPr>
        <w:t xml:space="preserve">3.1. </w:t>
      </w:r>
      <w:r w:rsidRPr="00B7568A">
        <w:rPr>
          <w:rFonts w:ascii="Times New Roman" w:hAnsi="Times New Roman" w:cs="Times New Roman"/>
          <w:lang w:eastAsia="en-US"/>
        </w:rPr>
        <w:t xml:space="preserve">Товар должен соответствовать всем критериям, </w:t>
      </w:r>
      <w:proofErr w:type="gramStart"/>
      <w:r w:rsidRPr="00B7568A">
        <w:rPr>
          <w:rFonts w:ascii="Times New Roman" w:hAnsi="Times New Roman" w:cs="Times New Roman"/>
          <w:lang w:eastAsia="en-US"/>
        </w:rPr>
        <w:t>требованиям</w:t>
      </w:r>
      <w:proofErr w:type="gramEnd"/>
      <w:r w:rsidRPr="00B7568A">
        <w:rPr>
          <w:rFonts w:ascii="Times New Roman" w:hAnsi="Times New Roman" w:cs="Times New Roman"/>
          <w:lang w:eastAsia="en-US"/>
        </w:rPr>
        <w:t xml:space="preserve"> описанным в п. п. 1.2.-1.6. и п. 2 настоящего Технического задания. </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3.3. В </w:t>
      </w:r>
      <w:proofErr w:type="gramStart"/>
      <w:r w:rsidRPr="00B7568A">
        <w:rPr>
          <w:rFonts w:ascii="Times New Roman" w:hAnsi="Times New Roman" w:cs="Times New Roman"/>
          <w:lang w:eastAsia="en-US"/>
        </w:rPr>
        <w:t>случае</w:t>
      </w:r>
      <w:proofErr w:type="gramEnd"/>
      <w:r w:rsidRPr="00B7568A">
        <w:rPr>
          <w:rFonts w:ascii="Times New Roman" w:hAnsi="Times New Roman" w:cs="Times New Roman"/>
          <w:lang w:eastAsia="en-US"/>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B7568A" w:rsidRPr="00B7568A" w:rsidRDefault="00B7568A" w:rsidP="00B7568A">
      <w:pPr>
        <w:suppressAutoHyphens w:val="0"/>
        <w:spacing w:line="240" w:lineRule="auto"/>
        <w:ind w:firstLine="567"/>
        <w:contextualSpacing/>
        <w:jc w:val="both"/>
        <w:rPr>
          <w:rFonts w:ascii="Arial CYR" w:eastAsia="Times New Roman" w:hAnsi="Arial CYR" w:cs="Arial CYR"/>
          <w:color w:val="000000"/>
          <w:sz w:val="20"/>
          <w:szCs w:val="20"/>
          <w:lang w:eastAsia="ru-RU"/>
        </w:rPr>
      </w:pPr>
      <w:r w:rsidRPr="00B7568A">
        <w:rPr>
          <w:rFonts w:ascii="Times New Roman" w:hAnsi="Times New Roman" w:cs="Times New Roman"/>
          <w:lang w:eastAsia="en-US"/>
        </w:rPr>
        <w:t xml:space="preserve">3.5. Существенные условия: </w:t>
      </w:r>
      <w:proofErr w:type="gramStart"/>
      <w:r w:rsidRPr="00B7568A">
        <w:rPr>
          <w:rFonts w:ascii="Times New Roman" w:eastAsia="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7568A">
        <w:rPr>
          <w:rFonts w:ascii="Times New Roman" w:eastAsia="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xml:space="preserve">3.6. </w:t>
      </w:r>
      <w:proofErr w:type="spellStart"/>
      <w:r w:rsidRPr="00B7568A">
        <w:rPr>
          <w:rFonts w:ascii="Times New Roman" w:hAnsi="Times New Roman" w:cs="Times New Roman"/>
          <w:lang w:eastAsia="en-US"/>
        </w:rPr>
        <w:t>Толеранс</w:t>
      </w:r>
      <w:proofErr w:type="spellEnd"/>
      <w:r w:rsidRPr="00B7568A">
        <w:rPr>
          <w:rFonts w:ascii="Times New Roman" w:hAnsi="Times New Roman" w:cs="Times New Roman"/>
          <w:lang w:eastAsia="en-US"/>
        </w:rPr>
        <w:t xml:space="preserve">:  -3%/+10% (минус три процента/плюс десять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B7568A">
        <w:rPr>
          <w:rFonts w:ascii="Times New Roman" w:hAnsi="Times New Roman" w:cs="Times New Roman"/>
          <w:lang w:eastAsia="en-US"/>
        </w:rPr>
        <w:t>согласно</w:t>
      </w:r>
      <w:proofErr w:type="gramEnd"/>
      <w:r w:rsidRPr="00B7568A">
        <w:rPr>
          <w:rFonts w:ascii="Times New Roman" w:hAnsi="Times New Roman" w:cs="Times New Roman"/>
          <w:lang w:eastAsia="en-US"/>
        </w:rPr>
        <w:t xml:space="preserve"> фактического объема поставки.</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3.7. Поставленный Товар должен соответствовать требованиям ГОСТ 10692 п.5.1,п.5.2. «Маркировка».</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3.8 Дополнительные требования и условия:</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Наличие сертификатов качества на Товар.</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Наличие Товарно-транспортной накладной (оригинал), Товарной накладной (оригинал), счет-фактура (оригинал) или УПД (оригинал).</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 Товар должен быть произведен только на территории РФ.</w:t>
      </w: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p>
    <w:p w:rsidR="00B7568A" w:rsidRPr="00B7568A" w:rsidRDefault="00B7568A" w:rsidP="00B7568A">
      <w:pPr>
        <w:suppressAutoHyphens w:val="0"/>
        <w:spacing w:line="240" w:lineRule="auto"/>
        <w:ind w:firstLine="567"/>
        <w:contextualSpacing/>
        <w:jc w:val="both"/>
        <w:rPr>
          <w:rFonts w:ascii="Times New Roman" w:hAnsi="Times New Roman" w:cs="Times New Roman"/>
          <w:b/>
          <w:lang w:eastAsia="ru-RU"/>
        </w:rPr>
      </w:pPr>
      <w:r w:rsidRPr="00B7568A">
        <w:rPr>
          <w:rFonts w:ascii="Times New Roman" w:hAnsi="Times New Roman" w:cs="Times New Roman"/>
          <w:b/>
          <w:lang w:eastAsia="ru-RU"/>
        </w:rPr>
        <w:t>4.Гарантийные обязательства:</w:t>
      </w:r>
    </w:p>
    <w:p w:rsidR="00B7568A" w:rsidRPr="00B7568A" w:rsidRDefault="00B7568A" w:rsidP="00B7568A">
      <w:pPr>
        <w:suppressAutoHyphens w:val="0"/>
        <w:spacing w:line="240" w:lineRule="auto"/>
        <w:ind w:firstLine="567"/>
        <w:contextualSpacing/>
        <w:jc w:val="both"/>
        <w:rPr>
          <w:rFonts w:ascii="Times New Roman" w:hAnsi="Times New Roman" w:cs="Times New Roman"/>
          <w:b/>
          <w:lang w:eastAsia="ru-RU"/>
        </w:rPr>
      </w:pPr>
    </w:p>
    <w:p w:rsidR="00B7568A" w:rsidRPr="00B7568A" w:rsidRDefault="00B7568A" w:rsidP="00B7568A">
      <w:pPr>
        <w:suppressAutoHyphens w:val="0"/>
        <w:spacing w:line="240" w:lineRule="auto"/>
        <w:ind w:firstLine="567"/>
        <w:contextualSpacing/>
        <w:jc w:val="both"/>
        <w:rPr>
          <w:rFonts w:ascii="Times New Roman" w:hAnsi="Times New Roman" w:cs="Times New Roman"/>
          <w:lang w:eastAsia="en-US"/>
        </w:rPr>
      </w:pPr>
      <w:r w:rsidRPr="00B7568A">
        <w:rPr>
          <w:rFonts w:ascii="Times New Roman" w:hAnsi="Times New Roman" w:cs="Times New Roman"/>
          <w:lang w:eastAsia="en-US"/>
        </w:rPr>
        <w:t>4.1. Товар  должен быть новым, ранее не эксплуатируемым, не восстановленным, произведенным не ранее</w:t>
      </w:r>
      <w:r>
        <w:rPr>
          <w:rFonts w:ascii="Times New Roman" w:hAnsi="Times New Roman" w:cs="Times New Roman"/>
          <w:lang w:eastAsia="en-US"/>
        </w:rPr>
        <w:t xml:space="preserve"> </w:t>
      </w:r>
      <w:r w:rsidRPr="00B7568A">
        <w:rPr>
          <w:rFonts w:ascii="Times New Roman" w:hAnsi="Times New Roman" w:cs="Times New Roman"/>
          <w:lang w:eastAsia="en-US"/>
        </w:rPr>
        <w:t>2021 года.</w:t>
      </w:r>
    </w:p>
    <w:p w:rsidR="00044951" w:rsidRPr="00404450" w:rsidRDefault="00044951" w:rsidP="00AB4BE1">
      <w:pPr>
        <w:jc w:val="both"/>
        <w:outlineLvl w:val="0"/>
        <w:rPr>
          <w:rFonts w:ascii="Times New Roman" w:hAnsi="Times New Roman" w:cs="Times New Roman"/>
          <w:bCs/>
          <w:color w:val="000000"/>
          <w:sz w:val="24"/>
          <w:szCs w:val="24"/>
        </w:rPr>
      </w:pPr>
    </w:p>
    <w:p w:rsidR="00B7568A" w:rsidRDefault="00B7568A" w:rsidP="005C4CBB">
      <w:pPr>
        <w:jc w:val="right"/>
        <w:outlineLvl w:val="0"/>
        <w:rPr>
          <w:rFonts w:ascii="Times New Roman" w:hAnsi="Times New Roman" w:cs="Times New Roman"/>
          <w:bCs/>
          <w:i/>
          <w:color w:val="000000"/>
          <w:sz w:val="24"/>
          <w:szCs w:val="24"/>
        </w:rPr>
      </w:pPr>
    </w:p>
    <w:p w:rsidR="00B7568A" w:rsidRDefault="00B7568A" w:rsidP="005C4CBB">
      <w:pPr>
        <w:jc w:val="right"/>
        <w:outlineLvl w:val="0"/>
        <w:rPr>
          <w:rFonts w:ascii="Times New Roman" w:hAnsi="Times New Roman" w:cs="Times New Roman"/>
          <w:bCs/>
          <w:i/>
          <w:color w:val="000000"/>
          <w:sz w:val="24"/>
          <w:szCs w:val="24"/>
        </w:rPr>
      </w:pPr>
    </w:p>
    <w:p w:rsidR="00B7568A" w:rsidRDefault="00B7568A" w:rsidP="005C4CBB">
      <w:pPr>
        <w:jc w:val="right"/>
        <w:outlineLvl w:val="0"/>
        <w:rPr>
          <w:rFonts w:ascii="Times New Roman" w:hAnsi="Times New Roman" w:cs="Times New Roman"/>
          <w:bCs/>
          <w:i/>
          <w:color w:val="000000"/>
          <w:sz w:val="24"/>
          <w:szCs w:val="24"/>
        </w:rPr>
      </w:pPr>
    </w:p>
    <w:p w:rsidR="00B7568A" w:rsidRDefault="00B7568A" w:rsidP="005C4CBB">
      <w:pPr>
        <w:jc w:val="right"/>
        <w:outlineLvl w:val="0"/>
        <w:rPr>
          <w:rFonts w:ascii="Times New Roman" w:hAnsi="Times New Roman" w:cs="Times New Roman"/>
          <w:bCs/>
          <w:i/>
          <w:color w:val="000000"/>
          <w:sz w:val="24"/>
          <w:szCs w:val="24"/>
        </w:rPr>
      </w:pPr>
    </w:p>
    <w:p w:rsidR="00B7568A" w:rsidRDefault="00B7568A" w:rsidP="005C4CBB">
      <w:pPr>
        <w:jc w:val="right"/>
        <w:outlineLvl w:val="0"/>
        <w:rPr>
          <w:rFonts w:ascii="Times New Roman" w:hAnsi="Times New Roman" w:cs="Times New Roman"/>
          <w:bCs/>
          <w:i/>
          <w:color w:val="000000"/>
          <w:sz w:val="24"/>
          <w:szCs w:val="24"/>
        </w:rPr>
      </w:pPr>
    </w:p>
    <w:p w:rsidR="005C4CBB" w:rsidRPr="002F6AAA" w:rsidRDefault="005C7500" w:rsidP="005C4CBB">
      <w:pPr>
        <w:jc w:val="right"/>
        <w:outlineLvl w:val="0"/>
        <w:rPr>
          <w:rFonts w:ascii="Times New Roman" w:hAnsi="Times New Roman" w:cs="Times New Roman"/>
          <w:bCs/>
          <w:i/>
          <w:color w:val="000000"/>
          <w:sz w:val="24"/>
          <w:szCs w:val="24"/>
        </w:rPr>
      </w:pPr>
      <w:r w:rsidRPr="002F6AAA">
        <w:rPr>
          <w:rFonts w:ascii="Times New Roman" w:hAnsi="Times New Roman" w:cs="Times New Roman"/>
          <w:bCs/>
          <w:i/>
          <w:color w:val="000000"/>
          <w:sz w:val="24"/>
          <w:szCs w:val="24"/>
        </w:rPr>
        <w:lastRenderedPageBreak/>
        <w:t>Приложение №2</w:t>
      </w:r>
      <w:r w:rsidR="005C4CBB" w:rsidRPr="002F6AAA">
        <w:rPr>
          <w:rFonts w:ascii="Times New Roman" w:hAnsi="Times New Roman" w:cs="Times New Roman"/>
          <w:bCs/>
          <w:i/>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CC1E4E">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3A" w:rsidRDefault="00AF023A" w:rsidP="005C4CBB">
      <w:pPr>
        <w:spacing w:after="0" w:line="240" w:lineRule="auto"/>
      </w:pPr>
      <w:r>
        <w:separator/>
      </w:r>
    </w:p>
  </w:endnote>
  <w:endnote w:type="continuationSeparator" w:id="0">
    <w:p w:rsidR="00AF023A" w:rsidRDefault="00AF023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Courier New"/>
    <w:charset w:val="00"/>
    <w:family w:val="roman"/>
    <w:pitch w:val="variable"/>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3A" w:rsidRDefault="00AF023A" w:rsidP="005C4CBB">
      <w:pPr>
        <w:spacing w:after="0" w:line="240" w:lineRule="auto"/>
      </w:pPr>
      <w:r>
        <w:separator/>
      </w:r>
    </w:p>
  </w:footnote>
  <w:footnote w:type="continuationSeparator" w:id="0">
    <w:p w:rsidR="00AF023A" w:rsidRDefault="00AF023A" w:rsidP="005C4CBB">
      <w:pPr>
        <w:spacing w:after="0" w:line="240" w:lineRule="auto"/>
      </w:pPr>
      <w:r>
        <w:continuationSeparator/>
      </w:r>
    </w:p>
  </w:footnote>
  <w:footnote w:id="1">
    <w:p w:rsidR="00AF023A" w:rsidRPr="006A4B85" w:rsidRDefault="00AF023A"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4951"/>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1EEA"/>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2F6AAA"/>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04450"/>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56D6"/>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35F2A"/>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52D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1515B"/>
    <w:rsid w:val="00822692"/>
    <w:rsid w:val="008272C0"/>
    <w:rsid w:val="00827F56"/>
    <w:rsid w:val="0083272F"/>
    <w:rsid w:val="0083700C"/>
    <w:rsid w:val="00837B47"/>
    <w:rsid w:val="00837F9A"/>
    <w:rsid w:val="0085060B"/>
    <w:rsid w:val="00856C66"/>
    <w:rsid w:val="0085716C"/>
    <w:rsid w:val="00860130"/>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12A4"/>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4BE1"/>
    <w:rsid w:val="00AB6BAD"/>
    <w:rsid w:val="00AC1FDD"/>
    <w:rsid w:val="00AC6789"/>
    <w:rsid w:val="00AF023A"/>
    <w:rsid w:val="00AF14A6"/>
    <w:rsid w:val="00AF24AE"/>
    <w:rsid w:val="00AF3C41"/>
    <w:rsid w:val="00AF71F8"/>
    <w:rsid w:val="00B04D74"/>
    <w:rsid w:val="00B16DB2"/>
    <w:rsid w:val="00B178A0"/>
    <w:rsid w:val="00B21A23"/>
    <w:rsid w:val="00B269F2"/>
    <w:rsid w:val="00B32DA1"/>
    <w:rsid w:val="00B4724D"/>
    <w:rsid w:val="00B5110F"/>
    <w:rsid w:val="00B51BD8"/>
    <w:rsid w:val="00B52A14"/>
    <w:rsid w:val="00B5320B"/>
    <w:rsid w:val="00B644EC"/>
    <w:rsid w:val="00B7568A"/>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2BA6"/>
    <w:rsid w:val="00C366AF"/>
    <w:rsid w:val="00C36E60"/>
    <w:rsid w:val="00C5188C"/>
    <w:rsid w:val="00C51E2E"/>
    <w:rsid w:val="00C57C8F"/>
    <w:rsid w:val="00C57F04"/>
    <w:rsid w:val="00C6128E"/>
    <w:rsid w:val="00C64906"/>
    <w:rsid w:val="00C729E9"/>
    <w:rsid w:val="00C760C7"/>
    <w:rsid w:val="00C768FE"/>
    <w:rsid w:val="00C85643"/>
    <w:rsid w:val="00C90967"/>
    <w:rsid w:val="00C923EC"/>
    <w:rsid w:val="00CA2ED8"/>
    <w:rsid w:val="00CA384B"/>
    <w:rsid w:val="00CA6168"/>
    <w:rsid w:val="00CB715F"/>
    <w:rsid w:val="00CC08C8"/>
    <w:rsid w:val="00CC1E4E"/>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831"/>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5685-3237-4DA1-B0D0-D6128C62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12</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34</cp:revision>
  <dcterms:created xsi:type="dcterms:W3CDTF">2022-02-18T06:04:00Z</dcterms:created>
  <dcterms:modified xsi:type="dcterms:W3CDTF">2022-08-31T06:09:00Z</dcterms:modified>
</cp:coreProperties>
</file>