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E57BB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57BB9" w:rsidRPr="00E57BB9">
        <w:rPr>
          <w:rFonts w:ascii="Times New Roman" w:hAnsi="Times New Roman"/>
          <w:b/>
          <w:sz w:val="28"/>
          <w:szCs w:val="28"/>
        </w:rPr>
        <w:t>ГАЗОРЕЖУЩИХ МАШИН «СМЕНА-2М» ДЛЯ ФОРМИРОВАНИЯ КОРПУСА  ЗАКАЗ ЗАВ.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E57BB9" w:rsidRDefault="00E57BB9"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57BB9" w:rsidRPr="00E57BB9">
        <w:rPr>
          <w:rFonts w:ascii="Times New Roman" w:hAnsi="Times New Roman" w:cs="Times New Roman"/>
          <w:sz w:val="24"/>
          <w:szCs w:val="24"/>
        </w:rPr>
        <w:t>газорежущих машин «Смена-2М» для формирования корпуса  заказ зав. №901 проекта 23900</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57BB9" w:rsidRPr="00E57BB9">
        <w:rPr>
          <w:rFonts w:eastAsia="Courier New"/>
          <w:color w:val="000000"/>
          <w:spacing w:val="-4"/>
          <w:sz w:val="24"/>
          <w:szCs w:val="24"/>
        </w:rPr>
        <w:t>20 (двадцать)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57BB9">
        <w:rPr>
          <w:sz w:val="24"/>
          <w:szCs w:val="24"/>
        </w:rPr>
        <w:t>838 000,00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57BB9">
        <w:rPr>
          <w:rFonts w:ascii="Times New Roman" w:hAnsi="Times New Roman" w:cs="Times New Roman"/>
          <w:sz w:val="24"/>
          <w:szCs w:val="24"/>
          <w:u w:val="single"/>
        </w:rPr>
        <w:t>25</w:t>
      </w:r>
      <w:r w:rsidR="00BA03CD">
        <w:rPr>
          <w:rFonts w:ascii="Times New Roman" w:hAnsi="Times New Roman" w:cs="Times New Roman"/>
          <w:sz w:val="24"/>
          <w:szCs w:val="24"/>
          <w:u w:val="single"/>
        </w:rPr>
        <w:t>.</w:t>
      </w:r>
      <w:r w:rsidR="00E57BB9">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E57BB9">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E57BB9">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E57BB9">
        <w:rPr>
          <w:rFonts w:ascii="Times New Roman" w:hAnsi="Times New Roman" w:cs="Times New Roman"/>
          <w:sz w:val="24"/>
          <w:szCs w:val="24"/>
          <w:u w:val="single"/>
        </w:rPr>
        <w:t>02</w:t>
      </w:r>
      <w:r w:rsidR="00CD6F1C">
        <w:rPr>
          <w:rFonts w:ascii="Times New Roman" w:hAnsi="Times New Roman" w:cs="Times New Roman"/>
          <w:sz w:val="24"/>
          <w:szCs w:val="24"/>
          <w:u w:val="single"/>
        </w:rPr>
        <w:t>.</w:t>
      </w:r>
      <w:r w:rsidR="00E57BB9">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E57BB9">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57BB9">
              <w:rPr>
                <w:rFonts w:ascii="Times New Roman" w:hAnsi="Times New Roman" w:cs="Times New Roman"/>
                <w:sz w:val="24"/>
                <w:szCs w:val="24"/>
              </w:rPr>
              <w:t>25.11.2022 14</w:t>
            </w:r>
            <w:r w:rsidR="00701E8A">
              <w:rPr>
                <w:rFonts w:ascii="Times New Roman" w:hAnsi="Times New Roman" w:cs="Times New Roman"/>
                <w:sz w:val="24"/>
                <w:szCs w:val="24"/>
              </w:rPr>
              <w:t>:</w:t>
            </w:r>
            <w:r w:rsidR="00E57BB9">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E57BB9">
              <w:rPr>
                <w:rFonts w:ascii="Times New Roman" w:hAnsi="Times New Roman" w:cs="Times New Roman"/>
                <w:sz w:val="24"/>
                <w:szCs w:val="24"/>
              </w:rPr>
              <w:t>02.12.2022 11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57BB9">
        <w:rPr>
          <w:rFonts w:ascii="Times New Roman" w:hAnsi="Times New Roman" w:cs="Times New Roman"/>
          <w:sz w:val="24"/>
          <w:szCs w:val="24"/>
        </w:rPr>
        <w:t>14:0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E57BB9">
        <w:rPr>
          <w:rFonts w:ascii="Times New Roman" w:hAnsi="Times New Roman" w:cs="Times New Roman"/>
          <w:sz w:val="24"/>
          <w:szCs w:val="24"/>
          <w:u w:val="single"/>
        </w:rPr>
        <w:t>25.11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E57BB9">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E57BB9">
        <w:rPr>
          <w:rFonts w:ascii="Times New Roman" w:hAnsi="Times New Roman" w:cs="Times New Roman"/>
          <w:sz w:val="24"/>
          <w:szCs w:val="24"/>
          <w:u w:val="single"/>
        </w:rPr>
        <w:t>01.12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E57BB9">
        <w:rPr>
          <w:rFonts w:ascii="Times New Roman" w:hAnsi="Times New Roman" w:cs="Times New Roman"/>
          <w:sz w:val="24"/>
          <w:szCs w:val="24"/>
          <w:u w:val="single"/>
          <w:lang w:eastAsia="en-US"/>
        </w:rPr>
        <w:t>30</w:t>
      </w:r>
      <w:r w:rsidR="00C64906" w:rsidRPr="00A73F94">
        <w:rPr>
          <w:rFonts w:ascii="Times New Roman" w:hAnsi="Times New Roman" w:cs="Times New Roman"/>
          <w:sz w:val="24"/>
          <w:szCs w:val="24"/>
          <w:u w:val="single"/>
          <w:lang w:eastAsia="en-US"/>
        </w:rPr>
        <w:t>.</w:t>
      </w:r>
      <w:r w:rsidR="00E57BB9">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E57BB9">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903E35" w:rsidRDefault="00EA6E42" w:rsidP="00E57BB9">
      <w:pPr>
        <w:widowControl w:val="0"/>
        <w:tabs>
          <w:tab w:val="left" w:pos="142"/>
        </w:tabs>
        <w:autoSpaceDE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r w:rsidR="00E57BB9">
        <w:rPr>
          <w:rFonts w:ascii="Times New Roman" w:hAnsi="Times New Roman" w:cs="Times New Roman"/>
          <w:i/>
          <w:sz w:val="24"/>
          <w:szCs w:val="24"/>
        </w:rPr>
        <w:t xml:space="preserve"> </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E57BB9" w:rsidRPr="00C8103A" w:rsidRDefault="00E57BB9" w:rsidP="00E57BB9">
      <w:pPr>
        <w:spacing w:after="0" w:line="240" w:lineRule="auto"/>
        <w:jc w:val="center"/>
        <w:rPr>
          <w:rFonts w:ascii="Times New Roman" w:hAnsi="Times New Roman"/>
          <w:b/>
          <w:sz w:val="20"/>
          <w:szCs w:val="20"/>
        </w:rPr>
      </w:pPr>
      <w:r w:rsidRPr="00FE646A">
        <w:rPr>
          <w:rFonts w:ascii="Times New Roman" w:hAnsi="Times New Roman"/>
          <w:b/>
          <w:sz w:val="20"/>
          <w:szCs w:val="20"/>
        </w:rPr>
        <w:t xml:space="preserve">Запрос ценового предложения на приобретение </w:t>
      </w:r>
      <w:r w:rsidRPr="004670C6">
        <w:rPr>
          <w:rFonts w:ascii="Times New Roman" w:hAnsi="Times New Roman"/>
          <w:b/>
          <w:sz w:val="20"/>
          <w:szCs w:val="20"/>
        </w:rPr>
        <w:t>газорежущих машин «Смена-2М»</w:t>
      </w:r>
      <w:r>
        <w:rPr>
          <w:rFonts w:ascii="Times New Roman" w:hAnsi="Times New Roman"/>
          <w:b/>
          <w:sz w:val="20"/>
          <w:szCs w:val="20"/>
        </w:rPr>
        <w:t xml:space="preserve"> для формирования корпуса  заказ зав. №901 проекта 23900</w:t>
      </w:r>
      <w:r w:rsidRPr="00C8103A">
        <w:rPr>
          <w:rFonts w:ascii="Times New Roman" w:hAnsi="Times New Roman"/>
          <w:b/>
          <w:sz w:val="20"/>
          <w:szCs w:val="20"/>
        </w:rPr>
        <w:t>.</w:t>
      </w:r>
    </w:p>
    <w:p w:rsidR="00E57BB9" w:rsidRPr="00C8103A" w:rsidRDefault="00E57BB9" w:rsidP="00E57BB9">
      <w:pPr>
        <w:spacing w:after="0" w:line="240" w:lineRule="auto"/>
        <w:jc w:val="center"/>
        <w:rPr>
          <w:rFonts w:ascii="Times New Roman" w:hAnsi="Times New Roman"/>
          <w:b/>
          <w:sz w:val="20"/>
          <w:szCs w:val="20"/>
        </w:rPr>
      </w:pPr>
    </w:p>
    <w:p w:rsidR="00E57BB9" w:rsidRPr="00C8103A" w:rsidRDefault="00E57BB9" w:rsidP="00E57BB9">
      <w:pPr>
        <w:pStyle w:val="af4"/>
        <w:numPr>
          <w:ilvl w:val="0"/>
          <w:numId w:val="17"/>
        </w:numPr>
        <w:suppressAutoHyphens w:val="0"/>
        <w:spacing w:after="0" w:line="240" w:lineRule="auto"/>
        <w:ind w:left="0" w:firstLine="0"/>
        <w:jc w:val="both"/>
        <w:rPr>
          <w:rFonts w:ascii="Times New Roman" w:hAnsi="Times New Roman"/>
          <w:b/>
          <w:color w:val="000000"/>
          <w:sz w:val="20"/>
          <w:szCs w:val="20"/>
        </w:rPr>
      </w:pPr>
      <w:r w:rsidRPr="00C8103A">
        <w:rPr>
          <w:rFonts w:ascii="Times New Roman" w:hAnsi="Times New Roman"/>
          <w:b/>
          <w:color w:val="000000"/>
          <w:sz w:val="20"/>
          <w:szCs w:val="20"/>
        </w:rPr>
        <w:t>Требование к количественным характеристикам поставки.</w:t>
      </w:r>
    </w:p>
    <w:p w:rsidR="00E57BB9" w:rsidRPr="00FE646A" w:rsidRDefault="00E57BB9" w:rsidP="00E57BB9">
      <w:pPr>
        <w:numPr>
          <w:ilvl w:val="1"/>
          <w:numId w:val="18"/>
        </w:numPr>
        <w:spacing w:after="0"/>
        <w:ind w:left="0" w:firstLine="0"/>
        <w:rPr>
          <w:rFonts w:ascii="Times New Roman" w:hAnsi="Times New Roman" w:cs="Times New Roman"/>
          <w:sz w:val="20"/>
          <w:szCs w:val="20"/>
          <w:lang w:eastAsia="en-US"/>
        </w:rPr>
      </w:pPr>
      <w:r w:rsidRPr="00FE646A">
        <w:rPr>
          <w:rFonts w:ascii="Times New Roman" w:hAnsi="Times New Roman" w:cs="Times New Roman"/>
          <w:sz w:val="20"/>
          <w:szCs w:val="20"/>
          <w:lang w:eastAsia="en-US"/>
        </w:rPr>
        <w:t>Предметом настоящего техническог</w:t>
      </w:r>
      <w:r>
        <w:rPr>
          <w:rFonts w:ascii="Times New Roman" w:hAnsi="Times New Roman" w:cs="Times New Roman"/>
          <w:sz w:val="20"/>
          <w:szCs w:val="20"/>
          <w:lang w:eastAsia="en-US"/>
        </w:rPr>
        <w:t xml:space="preserve">о задания является приобретение </w:t>
      </w:r>
      <w:r w:rsidRPr="004670C6">
        <w:rPr>
          <w:rFonts w:ascii="Times New Roman" w:hAnsi="Times New Roman" w:cs="Times New Roman"/>
          <w:sz w:val="20"/>
          <w:szCs w:val="20"/>
          <w:lang w:eastAsia="en-US"/>
        </w:rPr>
        <w:t>газорежущих машин «Смена-2М»</w:t>
      </w:r>
      <w:r w:rsidRPr="00D95034">
        <w:rPr>
          <w:rFonts w:ascii="Times New Roman" w:hAnsi="Times New Roman" w:cs="Times New Roman"/>
          <w:sz w:val="20"/>
          <w:szCs w:val="20"/>
          <w:lang w:eastAsia="en-US"/>
        </w:rPr>
        <w:t xml:space="preserve"> </w:t>
      </w:r>
      <w:r w:rsidRPr="00FE646A">
        <w:rPr>
          <w:rFonts w:ascii="Times New Roman" w:hAnsi="Times New Roman" w:cs="Times New Roman"/>
          <w:sz w:val="20"/>
          <w:szCs w:val="20"/>
          <w:lang w:eastAsia="en-US"/>
        </w:rPr>
        <w:t>для формирования корпуса</w:t>
      </w:r>
      <w:r>
        <w:rPr>
          <w:rFonts w:ascii="Times New Roman" w:hAnsi="Times New Roman" w:cs="Times New Roman"/>
          <w:sz w:val="20"/>
          <w:szCs w:val="20"/>
          <w:lang w:eastAsia="en-US"/>
        </w:rPr>
        <w:t xml:space="preserve">  заказ зав. №901 проекта 23900 </w:t>
      </w:r>
      <w:r w:rsidRPr="00FE646A">
        <w:rPr>
          <w:rFonts w:ascii="Times New Roman" w:hAnsi="Times New Roman" w:cs="Times New Roman"/>
          <w:sz w:val="20"/>
          <w:szCs w:val="20"/>
          <w:lang w:eastAsia="en-US"/>
        </w:rPr>
        <w:t xml:space="preserve"> 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r>
        <w:rPr>
          <w:rFonts w:ascii="Times New Roman" w:hAnsi="Times New Roman" w:cs="Times New Roman"/>
          <w:sz w:val="20"/>
          <w:szCs w:val="20"/>
          <w:lang w:eastAsia="en-US"/>
        </w:rPr>
        <w:t>.</w:t>
      </w:r>
    </w:p>
    <w:p w:rsidR="00E57BB9" w:rsidRPr="00F50F08" w:rsidRDefault="00E57BB9" w:rsidP="00E57BB9">
      <w:pPr>
        <w:pStyle w:val="af4"/>
        <w:numPr>
          <w:ilvl w:val="1"/>
          <w:numId w:val="18"/>
        </w:numPr>
        <w:suppressAutoHyphens w:val="0"/>
        <w:spacing w:after="0" w:line="240" w:lineRule="auto"/>
        <w:ind w:left="0" w:firstLine="0"/>
        <w:jc w:val="both"/>
        <w:rPr>
          <w:rFonts w:ascii="Times New Roman" w:hAnsi="Times New Roman"/>
          <w:color w:val="000000"/>
          <w:sz w:val="20"/>
          <w:szCs w:val="20"/>
        </w:rPr>
      </w:pPr>
      <w:proofErr w:type="gramStart"/>
      <w:r>
        <w:rPr>
          <w:rFonts w:ascii="Times New Roman" w:hAnsi="Times New Roman"/>
          <w:color w:val="000000"/>
          <w:sz w:val="20"/>
          <w:szCs w:val="20"/>
        </w:rPr>
        <w:t>Адрес поставки товара: 298313,</w:t>
      </w:r>
      <w:r w:rsidRPr="00F50F08">
        <w:rPr>
          <w:rFonts w:ascii="Times New Roman" w:hAnsi="Times New Roman"/>
          <w:color w:val="000000"/>
          <w:sz w:val="20"/>
          <w:szCs w:val="20"/>
        </w:rPr>
        <w:t xml:space="preserve"> Крым, г. Керчь, ул. Танкистов, д. 4.</w:t>
      </w:r>
      <w:proofErr w:type="gramEnd"/>
      <w:r>
        <w:rPr>
          <w:rFonts w:ascii="Times New Roman" w:hAnsi="Times New Roman"/>
          <w:color w:val="000000"/>
          <w:sz w:val="20"/>
          <w:szCs w:val="20"/>
        </w:rPr>
        <w:t xml:space="preserve"> Доставка за счет Поставщика.</w:t>
      </w:r>
    </w:p>
    <w:p w:rsidR="00E57BB9" w:rsidRPr="00C8103A" w:rsidRDefault="00E57BB9" w:rsidP="00E57BB9">
      <w:pPr>
        <w:pStyle w:val="af4"/>
        <w:numPr>
          <w:ilvl w:val="1"/>
          <w:numId w:val="18"/>
        </w:numPr>
        <w:suppressAutoHyphens w:val="0"/>
        <w:spacing w:line="240" w:lineRule="auto"/>
        <w:ind w:left="0" w:firstLine="0"/>
        <w:jc w:val="both"/>
        <w:rPr>
          <w:rFonts w:ascii="Times New Roman" w:hAnsi="Times New Roman"/>
          <w:color w:val="000000"/>
          <w:sz w:val="20"/>
          <w:szCs w:val="20"/>
        </w:rPr>
      </w:pPr>
      <w:r w:rsidRPr="00FE646A">
        <w:rPr>
          <w:rFonts w:ascii="Times New Roman" w:hAnsi="Times New Roman"/>
          <w:color w:val="000000"/>
          <w:sz w:val="20"/>
          <w:szCs w:val="20"/>
        </w:rPr>
        <w:t xml:space="preserve">Срок поставки товара: </w:t>
      </w:r>
      <w:r>
        <w:rPr>
          <w:rFonts w:ascii="Times New Roman" w:hAnsi="Times New Roman"/>
          <w:color w:val="000000"/>
          <w:sz w:val="20"/>
          <w:szCs w:val="20"/>
        </w:rPr>
        <w:t>20</w:t>
      </w:r>
      <w:r w:rsidRPr="00FE646A">
        <w:rPr>
          <w:rFonts w:ascii="Times New Roman" w:hAnsi="Times New Roman"/>
          <w:color w:val="000000"/>
          <w:sz w:val="20"/>
          <w:szCs w:val="20"/>
        </w:rPr>
        <w:t xml:space="preserve"> (</w:t>
      </w:r>
      <w:r>
        <w:rPr>
          <w:rFonts w:ascii="Times New Roman" w:hAnsi="Times New Roman"/>
          <w:color w:val="000000"/>
          <w:sz w:val="20"/>
          <w:szCs w:val="20"/>
        </w:rPr>
        <w:t>двадцать</w:t>
      </w:r>
      <w:r w:rsidRPr="00FE646A">
        <w:rPr>
          <w:rFonts w:ascii="Times New Roman" w:hAnsi="Times New Roman"/>
          <w:color w:val="000000"/>
          <w:sz w:val="20"/>
          <w:szCs w:val="20"/>
        </w:rPr>
        <w:t xml:space="preserve">) </w:t>
      </w:r>
      <w:r>
        <w:rPr>
          <w:rFonts w:ascii="Times New Roman" w:hAnsi="Times New Roman"/>
          <w:color w:val="000000"/>
          <w:sz w:val="20"/>
          <w:szCs w:val="20"/>
        </w:rPr>
        <w:t xml:space="preserve">рабочих </w:t>
      </w:r>
      <w:r w:rsidRPr="00FE646A">
        <w:rPr>
          <w:rFonts w:ascii="Times New Roman" w:hAnsi="Times New Roman"/>
          <w:color w:val="000000"/>
          <w:sz w:val="20"/>
          <w:szCs w:val="20"/>
        </w:rPr>
        <w:t xml:space="preserve">дней с момента оплаты авансового платежа в размере не более </w:t>
      </w:r>
      <w:r>
        <w:rPr>
          <w:rFonts w:ascii="Times New Roman" w:hAnsi="Times New Roman"/>
          <w:color w:val="000000"/>
          <w:sz w:val="20"/>
          <w:szCs w:val="20"/>
        </w:rPr>
        <w:t>7</w:t>
      </w:r>
      <w:r w:rsidRPr="00FE646A">
        <w:rPr>
          <w:rFonts w:ascii="Times New Roman" w:hAnsi="Times New Roman"/>
          <w:color w:val="000000"/>
          <w:sz w:val="20"/>
          <w:szCs w:val="20"/>
        </w:rPr>
        <w:t>0%</w:t>
      </w:r>
      <w:r w:rsidRPr="00C8103A">
        <w:rPr>
          <w:rFonts w:ascii="Times New Roman" w:hAnsi="Times New Roman"/>
          <w:color w:val="000000"/>
          <w:sz w:val="20"/>
          <w:szCs w:val="20"/>
        </w:rPr>
        <w:t xml:space="preserve"> от общей стоимости спецификации</w:t>
      </w:r>
      <w:r>
        <w:rPr>
          <w:rFonts w:ascii="Times New Roman" w:hAnsi="Times New Roman"/>
          <w:color w:val="000000"/>
          <w:sz w:val="20"/>
          <w:szCs w:val="20"/>
        </w:rPr>
        <w:t>,</w:t>
      </w:r>
      <w:r w:rsidRPr="00C8103A">
        <w:rPr>
          <w:rFonts w:ascii="Times New Roman" w:hAnsi="Times New Roman"/>
          <w:color w:val="000000"/>
          <w:sz w:val="20"/>
          <w:szCs w:val="20"/>
        </w:rPr>
        <w:t xml:space="preserve"> </w:t>
      </w:r>
      <w:r>
        <w:rPr>
          <w:rFonts w:ascii="Times New Roman" w:hAnsi="Times New Roman"/>
          <w:color w:val="000000"/>
          <w:sz w:val="20"/>
          <w:szCs w:val="20"/>
        </w:rPr>
        <w:t>с возможностью досрочной п</w:t>
      </w:r>
      <w:r w:rsidRPr="00C8103A">
        <w:rPr>
          <w:rFonts w:ascii="Times New Roman" w:hAnsi="Times New Roman"/>
          <w:color w:val="000000"/>
          <w:sz w:val="20"/>
          <w:szCs w:val="20"/>
        </w:rPr>
        <w:t xml:space="preserve">оставки на </w:t>
      </w:r>
      <w:r w:rsidRPr="004F51F5">
        <w:rPr>
          <w:rFonts w:ascii="Times New Roman" w:hAnsi="Times New Roman"/>
          <w:color w:val="000000"/>
          <w:sz w:val="20"/>
          <w:szCs w:val="20"/>
        </w:rPr>
        <w:t>АО «Судостроительный завод имени Б.Е. Бутомы</w:t>
      </w:r>
      <w:r>
        <w:rPr>
          <w:rFonts w:ascii="Times New Roman" w:hAnsi="Times New Roman"/>
          <w:color w:val="000000"/>
          <w:sz w:val="20"/>
          <w:szCs w:val="20"/>
        </w:rPr>
        <w:t>».</w:t>
      </w:r>
    </w:p>
    <w:p w:rsidR="00E57BB9" w:rsidRPr="004E692D" w:rsidRDefault="00E57BB9" w:rsidP="00E57BB9">
      <w:pPr>
        <w:pStyle w:val="af4"/>
        <w:numPr>
          <w:ilvl w:val="1"/>
          <w:numId w:val="18"/>
        </w:numPr>
        <w:suppressAutoHyphens w:val="0"/>
        <w:spacing w:after="0" w:line="240" w:lineRule="auto"/>
        <w:ind w:left="0" w:firstLine="0"/>
        <w:jc w:val="both"/>
        <w:rPr>
          <w:rFonts w:ascii="Times New Roman" w:hAnsi="Times New Roman"/>
          <w:b/>
          <w:color w:val="000000"/>
          <w:sz w:val="20"/>
          <w:szCs w:val="20"/>
        </w:rPr>
      </w:pPr>
      <w:r w:rsidRPr="004E692D">
        <w:rPr>
          <w:rFonts w:ascii="Times New Roman" w:hAnsi="Times New Roman"/>
          <w:color w:val="000000"/>
          <w:sz w:val="20"/>
          <w:szCs w:val="20"/>
        </w:rPr>
        <w:t>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sz w:val="20"/>
          <w:szCs w:val="20"/>
        </w:rPr>
        <w:t>, паспорт</w:t>
      </w:r>
    </w:p>
    <w:p w:rsidR="00E57BB9" w:rsidRPr="004E692D" w:rsidRDefault="00E57BB9" w:rsidP="00E57BB9">
      <w:pPr>
        <w:pStyle w:val="af4"/>
        <w:numPr>
          <w:ilvl w:val="1"/>
          <w:numId w:val="18"/>
        </w:numPr>
        <w:suppressAutoHyphens w:val="0"/>
        <w:spacing w:after="0" w:line="240" w:lineRule="auto"/>
        <w:ind w:left="0" w:firstLine="0"/>
        <w:jc w:val="both"/>
        <w:rPr>
          <w:rFonts w:ascii="Times New Roman" w:hAnsi="Times New Roman"/>
          <w:b/>
          <w:color w:val="000000"/>
          <w:sz w:val="20"/>
          <w:szCs w:val="20"/>
        </w:rPr>
      </w:pPr>
      <w:r w:rsidRPr="004E692D">
        <w:rPr>
          <w:rFonts w:ascii="Times New Roman" w:hAnsi="Times New Roman"/>
          <w:color w:val="000000"/>
          <w:sz w:val="20"/>
          <w:szCs w:val="20"/>
        </w:rPr>
        <w:t>Перечень необходимого Товара:</w:t>
      </w:r>
    </w:p>
    <w:tbl>
      <w:tblPr>
        <w:tblW w:w="10348" w:type="dxa"/>
        <w:tblLook w:val="04A0" w:firstRow="1" w:lastRow="0" w:firstColumn="1" w:lastColumn="0" w:noHBand="0" w:noVBand="1"/>
      </w:tblPr>
      <w:tblGrid>
        <w:gridCol w:w="531"/>
        <w:gridCol w:w="6132"/>
        <w:gridCol w:w="992"/>
        <w:gridCol w:w="1206"/>
        <w:gridCol w:w="1487"/>
      </w:tblGrid>
      <w:tr w:rsidR="00E57BB9" w:rsidRPr="001E503C" w:rsidTr="00E57BB9">
        <w:trPr>
          <w:trHeight w:val="685"/>
        </w:trPr>
        <w:tc>
          <w:tcPr>
            <w:tcW w:w="5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57BB9" w:rsidRDefault="00E57BB9" w:rsidP="00E57BB9">
            <w:pPr>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p w:rsidR="00E57BB9" w:rsidRPr="00B71192" w:rsidRDefault="00E57BB9" w:rsidP="00E57BB9">
            <w:pPr>
              <w:suppressAutoHyphens w:val="0"/>
              <w:spacing w:after="0" w:line="240" w:lineRule="auto"/>
              <w:jc w:val="center"/>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w:t>
            </w:r>
            <w:proofErr w:type="gramEnd"/>
            <w:r>
              <w:rPr>
                <w:rFonts w:ascii="Times New Roman" w:eastAsia="Times New Roman" w:hAnsi="Times New Roman" w:cs="Times New Roman"/>
                <w:b/>
                <w:bCs/>
                <w:color w:val="000000"/>
                <w:lang w:eastAsia="ru-RU"/>
              </w:rPr>
              <w:t>/п</w:t>
            </w:r>
          </w:p>
        </w:tc>
        <w:tc>
          <w:tcPr>
            <w:tcW w:w="6132" w:type="dxa"/>
            <w:tcBorders>
              <w:top w:val="single" w:sz="8" w:space="0" w:color="auto"/>
              <w:left w:val="single" w:sz="4" w:space="0" w:color="auto"/>
              <w:bottom w:val="single" w:sz="4" w:space="0" w:color="auto"/>
              <w:right w:val="single" w:sz="8" w:space="0" w:color="auto"/>
            </w:tcBorders>
            <w:shd w:val="clear" w:color="auto" w:fill="auto"/>
            <w:vAlign w:val="center"/>
          </w:tcPr>
          <w:p w:rsidR="00E57BB9" w:rsidRPr="00B71192" w:rsidRDefault="00E57BB9" w:rsidP="00E57BB9">
            <w:pPr>
              <w:spacing w:after="0" w:line="240" w:lineRule="auto"/>
              <w:jc w:val="center"/>
              <w:rPr>
                <w:rFonts w:ascii="Times New Roman" w:eastAsia="Times New Roman" w:hAnsi="Times New Roman" w:cs="Times New Roman"/>
                <w:b/>
                <w:bCs/>
                <w:color w:val="000000"/>
                <w:lang w:eastAsia="ru-RU"/>
              </w:rPr>
            </w:pPr>
            <w:r w:rsidRPr="00B71192">
              <w:rPr>
                <w:rFonts w:ascii="Times New Roman" w:eastAsia="Times New Roman" w:hAnsi="Times New Roman" w:cs="Times New Roman"/>
                <w:b/>
                <w:bCs/>
                <w:color w:val="000000"/>
                <w:lang w:eastAsia="ru-RU"/>
              </w:rPr>
              <w:t>Наименование</w:t>
            </w:r>
          </w:p>
        </w:tc>
        <w:tc>
          <w:tcPr>
            <w:tcW w:w="992"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E57BB9" w:rsidRPr="00B71192" w:rsidRDefault="00E57BB9" w:rsidP="00E57BB9">
            <w:pPr>
              <w:suppressAutoHyphens w:val="0"/>
              <w:spacing w:after="0" w:line="240" w:lineRule="auto"/>
              <w:jc w:val="center"/>
              <w:rPr>
                <w:rFonts w:ascii="Times New Roman" w:eastAsia="Times New Roman" w:hAnsi="Times New Roman" w:cs="Times New Roman"/>
                <w:b/>
                <w:bCs/>
                <w:color w:val="000000"/>
                <w:lang w:eastAsia="ru-RU"/>
              </w:rPr>
            </w:pPr>
            <w:r w:rsidRPr="00000D11">
              <w:rPr>
                <w:rFonts w:ascii="Times New Roman" w:eastAsia="Times New Roman" w:hAnsi="Times New Roman" w:cs="Times New Roman"/>
                <w:b/>
                <w:bCs/>
                <w:color w:val="000000"/>
                <w:lang w:eastAsia="ru-RU"/>
              </w:rPr>
              <w:t>Кол-во</w:t>
            </w:r>
            <w:proofErr w:type="gramStart"/>
            <w:r w:rsidRPr="00000D11">
              <w:rPr>
                <w:rFonts w:ascii="Times New Roman" w:eastAsia="Times New Roman" w:hAnsi="Times New Roman" w:cs="Times New Roman"/>
                <w:b/>
                <w:bCs/>
                <w:color w:val="000000"/>
                <w:lang w:eastAsia="ru-RU"/>
              </w:rPr>
              <w:t>.</w:t>
            </w:r>
            <w:proofErr w:type="gramEnd"/>
            <w:r w:rsidRPr="00000D11">
              <w:rPr>
                <w:rFonts w:ascii="Times New Roman" w:eastAsia="Times New Roman" w:hAnsi="Times New Roman" w:cs="Times New Roman"/>
                <w:b/>
                <w:bCs/>
                <w:color w:val="000000"/>
                <w:lang w:eastAsia="ru-RU"/>
              </w:rPr>
              <w:t xml:space="preserve"> </w:t>
            </w:r>
            <w:proofErr w:type="gramStart"/>
            <w:r>
              <w:rPr>
                <w:rFonts w:ascii="Times New Roman" w:eastAsia="Times New Roman" w:hAnsi="Times New Roman" w:cs="Times New Roman"/>
                <w:b/>
                <w:bCs/>
                <w:color w:val="000000"/>
                <w:lang w:eastAsia="ru-RU"/>
              </w:rPr>
              <w:t>ш</w:t>
            </w:r>
            <w:proofErr w:type="gramEnd"/>
            <w:r>
              <w:rPr>
                <w:rFonts w:ascii="Times New Roman" w:eastAsia="Times New Roman" w:hAnsi="Times New Roman" w:cs="Times New Roman"/>
                <w:b/>
                <w:bCs/>
                <w:color w:val="000000"/>
                <w:lang w:eastAsia="ru-RU"/>
              </w:rPr>
              <w:t>т.</w:t>
            </w:r>
          </w:p>
        </w:tc>
        <w:tc>
          <w:tcPr>
            <w:tcW w:w="1206" w:type="dxa"/>
            <w:tcBorders>
              <w:top w:val="single" w:sz="8" w:space="0" w:color="auto"/>
              <w:left w:val="single" w:sz="4" w:space="0" w:color="auto"/>
              <w:bottom w:val="single" w:sz="8" w:space="0" w:color="000000"/>
              <w:right w:val="single" w:sz="4" w:space="0" w:color="auto"/>
            </w:tcBorders>
          </w:tcPr>
          <w:p w:rsidR="00E57BB9" w:rsidRPr="00B71192" w:rsidRDefault="00E57BB9" w:rsidP="00E57BB9">
            <w:pPr>
              <w:tabs>
                <w:tab w:val="left" w:pos="2931"/>
              </w:tabs>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Цена с НДС, руб.</w:t>
            </w:r>
          </w:p>
        </w:tc>
        <w:tc>
          <w:tcPr>
            <w:tcW w:w="1487"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E57BB9" w:rsidRPr="00B71192" w:rsidRDefault="00E57BB9" w:rsidP="00E57BB9">
            <w:pPr>
              <w:tabs>
                <w:tab w:val="left" w:pos="2931"/>
              </w:tabs>
              <w:suppressAutoHyphens w:val="0"/>
              <w:spacing w:after="0" w:line="240" w:lineRule="auto"/>
              <w:jc w:val="center"/>
              <w:rPr>
                <w:rFonts w:ascii="Times New Roman" w:eastAsia="Times New Roman" w:hAnsi="Times New Roman" w:cs="Times New Roman"/>
                <w:b/>
                <w:bCs/>
                <w:color w:val="000000"/>
                <w:lang w:eastAsia="ru-RU"/>
              </w:rPr>
            </w:pPr>
            <w:r w:rsidRPr="00B71192">
              <w:rPr>
                <w:rFonts w:ascii="Times New Roman" w:eastAsia="Times New Roman" w:hAnsi="Times New Roman" w:cs="Times New Roman"/>
                <w:b/>
                <w:bCs/>
                <w:color w:val="000000"/>
                <w:lang w:eastAsia="ru-RU"/>
              </w:rPr>
              <w:t xml:space="preserve">Сумма с НДС, </w:t>
            </w:r>
            <w:r>
              <w:rPr>
                <w:rFonts w:ascii="Times New Roman" w:eastAsia="Times New Roman" w:hAnsi="Times New Roman" w:cs="Times New Roman"/>
                <w:b/>
                <w:bCs/>
                <w:color w:val="000000"/>
                <w:lang w:eastAsia="ru-RU"/>
              </w:rPr>
              <w:t>руб.</w:t>
            </w:r>
          </w:p>
        </w:tc>
      </w:tr>
      <w:tr w:rsidR="00E57BB9" w:rsidRPr="001E503C" w:rsidTr="00E57BB9">
        <w:trPr>
          <w:trHeight w:val="533"/>
        </w:trPr>
        <w:tc>
          <w:tcPr>
            <w:tcW w:w="531" w:type="dxa"/>
            <w:tcBorders>
              <w:top w:val="single" w:sz="4" w:space="0" w:color="auto"/>
              <w:left w:val="single" w:sz="4" w:space="0" w:color="auto"/>
              <w:right w:val="single" w:sz="4" w:space="0" w:color="auto"/>
            </w:tcBorders>
            <w:shd w:val="clear" w:color="auto" w:fill="FFFFFF"/>
            <w:noWrap/>
            <w:vAlign w:val="center"/>
          </w:tcPr>
          <w:p w:rsidR="00E57BB9" w:rsidRPr="00674A2E" w:rsidRDefault="00E57BB9" w:rsidP="00E57BB9">
            <w:pPr>
              <w:spacing w:after="0" w:line="240" w:lineRule="auto"/>
              <w:rPr>
                <w:rFonts w:ascii="Times New Roman" w:eastAsia="Times New Roman" w:hAnsi="Times New Roman" w:cs="Times New Roman"/>
                <w:color w:val="000000"/>
                <w:sz w:val="20"/>
                <w:szCs w:val="20"/>
                <w:lang w:eastAsia="ru-RU"/>
              </w:rPr>
            </w:pPr>
            <w:r w:rsidRPr="00674A2E">
              <w:rPr>
                <w:rFonts w:ascii="Times New Roman" w:eastAsia="Times New Roman" w:hAnsi="Times New Roman" w:cs="Times New Roman"/>
                <w:color w:val="000000"/>
                <w:sz w:val="20"/>
                <w:szCs w:val="20"/>
                <w:lang w:eastAsia="ru-RU"/>
              </w:rPr>
              <w:t>1.</w:t>
            </w:r>
          </w:p>
        </w:tc>
        <w:tc>
          <w:tcPr>
            <w:tcW w:w="6132" w:type="dxa"/>
            <w:tcBorders>
              <w:top w:val="single" w:sz="4" w:space="0" w:color="auto"/>
              <w:left w:val="single" w:sz="4" w:space="0" w:color="auto"/>
              <w:right w:val="single" w:sz="4" w:space="0" w:color="auto"/>
            </w:tcBorders>
            <w:shd w:val="clear" w:color="auto" w:fill="FFFFFF"/>
            <w:vAlign w:val="center"/>
          </w:tcPr>
          <w:p w:rsidR="00E57BB9" w:rsidRDefault="00E57BB9" w:rsidP="00E57BB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E57BB9" w:rsidRPr="00077A69" w:rsidRDefault="00E57BB9" w:rsidP="00E57BB9">
            <w:pPr>
              <w:spacing w:after="0" w:line="240" w:lineRule="auto"/>
              <w:rPr>
                <w:rFonts w:ascii="Times New Roman" w:eastAsia="Times New Roman" w:hAnsi="Times New Roman"/>
                <w:b/>
                <w:sz w:val="24"/>
                <w:szCs w:val="24"/>
                <w:lang w:eastAsia="ru-RU"/>
              </w:rPr>
            </w:pPr>
            <w:r>
              <w:rPr>
                <w:rFonts w:ascii="Times New Roman" w:eastAsia="Times New Roman" w:hAnsi="Times New Roman" w:cs="Times New Roman"/>
                <w:b/>
                <w:color w:val="000000"/>
                <w:sz w:val="24"/>
                <w:szCs w:val="24"/>
                <w:lang w:eastAsia="ru-RU"/>
              </w:rPr>
              <w:t xml:space="preserve">               </w:t>
            </w:r>
            <w:r w:rsidRPr="00077A69">
              <w:rPr>
                <w:rFonts w:ascii="Times New Roman" w:eastAsia="Times New Roman" w:hAnsi="Times New Roman"/>
                <w:b/>
                <w:sz w:val="24"/>
                <w:szCs w:val="24"/>
                <w:lang w:eastAsia="ru-RU"/>
              </w:rPr>
              <w:t xml:space="preserve">Машина переносная «Смена-2М» </w:t>
            </w:r>
          </w:p>
          <w:p w:rsidR="00E57BB9" w:rsidRDefault="00E57BB9" w:rsidP="00E57BB9">
            <w:pPr>
              <w:spacing w:after="0" w:line="240" w:lineRule="auto"/>
              <w:rPr>
                <w:rFonts w:ascii="Times New Roman" w:eastAsia="Times New Roman" w:hAnsi="Times New Roman"/>
                <w:lang w:eastAsia="ru-RU"/>
              </w:rPr>
            </w:pPr>
            <w:r>
              <w:rPr>
                <w:rFonts w:ascii="Times New Roman" w:eastAsia="Times New Roman" w:hAnsi="Times New Roman"/>
                <w:lang w:eastAsia="ru-RU"/>
              </w:rPr>
              <w:t>в собранном виде (ходовая часть) под диаметр резака Ø 28 мм</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 </w:t>
            </w: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рисоединительные  размеры штуцеров М 14×1,5 (М 14×1,5LH)</w:t>
            </w:r>
          </w:p>
          <w:p w:rsidR="00E57BB9" w:rsidRDefault="00E57BB9" w:rsidP="00E57BB9">
            <w:pPr>
              <w:spacing w:after="0" w:line="240" w:lineRule="auto"/>
              <w:rPr>
                <w:rFonts w:ascii="Times New Roman" w:eastAsia="Times New Roman" w:hAnsi="Times New Roman"/>
                <w:lang w:eastAsia="ru-RU"/>
              </w:rPr>
            </w:pPr>
            <w:r>
              <w:rPr>
                <w:rFonts w:ascii="Times New Roman" w:eastAsia="Times New Roman" w:hAnsi="Times New Roman"/>
                <w:lang w:eastAsia="ru-RU"/>
              </w:rPr>
              <w:t>в комплекте:</w:t>
            </w:r>
          </w:p>
          <w:p w:rsidR="00E57BB9" w:rsidRDefault="00E57BB9" w:rsidP="00E57BB9">
            <w:pPr>
              <w:spacing w:after="0" w:line="240" w:lineRule="auto"/>
              <w:rPr>
                <w:rFonts w:ascii="Times New Roman" w:eastAsia="Times New Roman" w:hAnsi="Times New Roman"/>
                <w:lang w:eastAsia="ru-RU"/>
              </w:rPr>
            </w:pPr>
            <w:r>
              <w:rPr>
                <w:rFonts w:ascii="Times New Roman" w:eastAsia="Times New Roman" w:hAnsi="Times New Roman"/>
                <w:lang w:eastAsia="ru-RU"/>
              </w:rPr>
              <w:t>Вентиль (кислородный режущий)             КР-М 14×1,5 – 2 шт.</w:t>
            </w:r>
          </w:p>
          <w:p w:rsidR="00E57BB9" w:rsidRDefault="00E57BB9" w:rsidP="00E57BB9">
            <w:pPr>
              <w:spacing w:after="0" w:line="240" w:lineRule="auto"/>
              <w:rPr>
                <w:rFonts w:ascii="Times New Roman" w:eastAsia="Times New Roman" w:hAnsi="Times New Roman"/>
                <w:lang w:eastAsia="ru-RU"/>
              </w:rPr>
            </w:pPr>
            <w:r>
              <w:rPr>
                <w:rFonts w:ascii="Times New Roman" w:eastAsia="Times New Roman" w:hAnsi="Times New Roman"/>
                <w:lang w:eastAsia="ru-RU"/>
              </w:rPr>
              <w:t>Вентиль (кислородный подогревающий) КП-М 14×1,5 – 2 шт.</w:t>
            </w:r>
          </w:p>
          <w:p w:rsidR="00E57BB9" w:rsidRDefault="00E57BB9" w:rsidP="00E57BB9">
            <w:pPr>
              <w:spacing w:after="0" w:line="240" w:lineRule="auto"/>
              <w:rPr>
                <w:rFonts w:ascii="Times New Roman" w:eastAsia="Times New Roman" w:hAnsi="Times New Roman"/>
                <w:lang w:eastAsia="ru-RU"/>
              </w:rPr>
            </w:pPr>
            <w:r>
              <w:rPr>
                <w:rFonts w:ascii="Times New Roman" w:eastAsia="Times New Roman" w:hAnsi="Times New Roman"/>
                <w:lang w:eastAsia="ru-RU"/>
              </w:rPr>
              <w:t>Вентиль (горючий газ, левая резьба)    ГГ-М 14×1,5LH – 2 шт.</w:t>
            </w:r>
          </w:p>
          <w:p w:rsidR="00E57BB9" w:rsidRPr="00E14D34" w:rsidRDefault="00E57BB9" w:rsidP="00E57BB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Кабель управления </w:t>
            </w:r>
            <w:r>
              <w:rPr>
                <w:rFonts w:ascii="Times New Roman" w:eastAsia="Times New Roman" w:hAnsi="Times New Roman"/>
                <w:lang w:val="en-US" w:eastAsia="ru-RU"/>
              </w:rPr>
              <w:t>L</w:t>
            </w:r>
            <w:r>
              <w:rPr>
                <w:rFonts w:ascii="Times New Roman" w:eastAsia="Times New Roman" w:hAnsi="Times New Roman"/>
                <w:lang w:eastAsia="ru-RU"/>
              </w:rPr>
              <w:t xml:space="preserve">=12м. арт. </w:t>
            </w:r>
            <w:r w:rsidRPr="00E14D34">
              <w:rPr>
                <w:rFonts w:ascii="Times New Roman" w:eastAsia="Times New Roman" w:hAnsi="Times New Roman"/>
                <w:lang w:eastAsia="ru-RU"/>
              </w:rPr>
              <w:t>74.01.386.052.00</w:t>
            </w:r>
            <w:r>
              <w:rPr>
                <w:rFonts w:ascii="Times New Roman" w:eastAsia="Times New Roman" w:hAnsi="Times New Roman"/>
                <w:lang w:eastAsia="ru-RU"/>
              </w:rPr>
              <w:t xml:space="preserve"> – 1 шт.</w:t>
            </w:r>
          </w:p>
          <w:p w:rsidR="00E57BB9" w:rsidRDefault="00E57BB9" w:rsidP="00E57BB9">
            <w:pPr>
              <w:spacing w:after="0" w:line="240" w:lineRule="auto"/>
              <w:rPr>
                <w:rFonts w:ascii="Times New Roman" w:eastAsia="Times New Roman" w:hAnsi="Times New Roman"/>
                <w:lang w:eastAsia="ru-RU"/>
              </w:rPr>
            </w:pPr>
            <w:r>
              <w:rPr>
                <w:rFonts w:ascii="Times New Roman" w:eastAsia="Times New Roman" w:hAnsi="Times New Roman"/>
                <w:lang w:eastAsia="ru-RU"/>
              </w:rPr>
              <w:t>Противовес арт. 74.01.386.038</w:t>
            </w:r>
            <w:r w:rsidRPr="00E14D34">
              <w:rPr>
                <w:rFonts w:ascii="Times New Roman" w:eastAsia="Times New Roman" w:hAnsi="Times New Roman"/>
                <w:lang w:eastAsia="ru-RU"/>
              </w:rPr>
              <w:t>.00</w:t>
            </w:r>
            <w:r>
              <w:rPr>
                <w:rFonts w:ascii="Times New Roman" w:eastAsia="Times New Roman" w:hAnsi="Times New Roman"/>
                <w:lang w:eastAsia="ru-RU"/>
              </w:rPr>
              <w:t xml:space="preserve"> – 1 шт.</w:t>
            </w:r>
          </w:p>
          <w:p w:rsidR="00E57BB9" w:rsidRDefault="00E57BB9" w:rsidP="00E57BB9">
            <w:pPr>
              <w:spacing w:after="0" w:line="240" w:lineRule="auto"/>
              <w:rPr>
                <w:rFonts w:ascii="Times New Roman" w:eastAsia="Times New Roman" w:hAnsi="Times New Roman"/>
                <w:lang w:eastAsia="ru-RU"/>
              </w:rPr>
            </w:pPr>
            <w:r>
              <w:rPr>
                <w:rFonts w:ascii="Times New Roman" w:eastAsia="Times New Roman" w:hAnsi="Times New Roman"/>
                <w:lang w:eastAsia="ru-RU"/>
              </w:rPr>
              <w:t>Блок питания  арт.</w:t>
            </w:r>
            <w:r>
              <w:t xml:space="preserve"> </w:t>
            </w:r>
            <w:r>
              <w:rPr>
                <w:rFonts w:ascii="Times New Roman" w:eastAsia="Times New Roman" w:hAnsi="Times New Roman"/>
                <w:lang w:eastAsia="ru-RU"/>
              </w:rPr>
              <w:t>74.01.386.060</w:t>
            </w:r>
            <w:r w:rsidRPr="00E901CA">
              <w:rPr>
                <w:rFonts w:ascii="Times New Roman" w:eastAsia="Times New Roman" w:hAnsi="Times New Roman"/>
                <w:lang w:eastAsia="ru-RU"/>
              </w:rPr>
              <w:t>.00</w:t>
            </w:r>
            <w:r>
              <w:rPr>
                <w:rFonts w:ascii="Times New Roman" w:eastAsia="Times New Roman" w:hAnsi="Times New Roman"/>
                <w:lang w:eastAsia="ru-RU"/>
              </w:rPr>
              <w:t xml:space="preserve"> – 1 шт.</w:t>
            </w:r>
          </w:p>
          <w:p w:rsidR="00E57BB9" w:rsidRPr="00BB3AA3" w:rsidRDefault="00E57BB9" w:rsidP="00E57BB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lang w:eastAsia="ru-RU"/>
              </w:rPr>
              <w:t>Паспорт</w:t>
            </w:r>
          </w:p>
        </w:tc>
        <w:tc>
          <w:tcPr>
            <w:tcW w:w="992" w:type="dxa"/>
            <w:tcBorders>
              <w:top w:val="single" w:sz="4" w:space="0" w:color="auto"/>
              <w:left w:val="single" w:sz="4" w:space="0" w:color="auto"/>
              <w:right w:val="single" w:sz="4" w:space="0" w:color="auto"/>
            </w:tcBorders>
            <w:shd w:val="clear" w:color="auto" w:fill="FFFFFF"/>
          </w:tcPr>
          <w:p w:rsidR="00E57BB9" w:rsidRDefault="00E57BB9" w:rsidP="00E57BB9">
            <w:pPr>
              <w:spacing w:after="0" w:line="240" w:lineRule="auto"/>
              <w:jc w:val="center"/>
              <w:rPr>
                <w:rFonts w:ascii="Times New Roman" w:eastAsia="Times New Roman" w:hAnsi="Times New Roman" w:cs="Times New Roman"/>
                <w:color w:val="000000"/>
                <w:sz w:val="20"/>
                <w:szCs w:val="20"/>
                <w:lang w:eastAsia="ru-RU"/>
              </w:rPr>
            </w:pPr>
          </w:p>
          <w:p w:rsidR="00E57BB9" w:rsidRDefault="00E57BB9" w:rsidP="00E57BB9">
            <w:pPr>
              <w:spacing w:after="0" w:line="240" w:lineRule="auto"/>
              <w:jc w:val="center"/>
              <w:rPr>
                <w:rFonts w:ascii="Times New Roman" w:eastAsia="Times New Roman" w:hAnsi="Times New Roman" w:cs="Times New Roman"/>
                <w:color w:val="000000"/>
                <w:lang w:eastAsia="ru-RU"/>
              </w:rPr>
            </w:pPr>
          </w:p>
          <w:p w:rsidR="00E57BB9" w:rsidRPr="00077A69" w:rsidRDefault="00E57BB9" w:rsidP="00E57BB9">
            <w:pPr>
              <w:spacing w:after="0" w:line="240" w:lineRule="auto"/>
              <w:jc w:val="center"/>
              <w:rPr>
                <w:rFonts w:ascii="Times New Roman" w:eastAsia="Times New Roman" w:hAnsi="Times New Roman" w:cs="Times New Roman"/>
                <w:color w:val="000000"/>
                <w:lang w:eastAsia="ru-RU"/>
              </w:rPr>
            </w:pPr>
            <w:r w:rsidRPr="00077A69">
              <w:rPr>
                <w:rFonts w:ascii="Times New Roman" w:eastAsia="Times New Roman" w:hAnsi="Times New Roman" w:cs="Times New Roman"/>
                <w:color w:val="000000"/>
                <w:lang w:eastAsia="ru-RU"/>
              </w:rPr>
              <w:t>2,00</w:t>
            </w:r>
          </w:p>
        </w:tc>
        <w:tc>
          <w:tcPr>
            <w:tcW w:w="1206" w:type="dxa"/>
            <w:tcBorders>
              <w:top w:val="single" w:sz="4" w:space="0" w:color="auto"/>
              <w:left w:val="single" w:sz="4" w:space="0" w:color="auto"/>
              <w:right w:val="single" w:sz="4" w:space="0" w:color="auto"/>
            </w:tcBorders>
            <w:shd w:val="clear" w:color="auto" w:fill="FFFFFF"/>
          </w:tcPr>
          <w:p w:rsidR="00E57BB9" w:rsidRPr="00857B27" w:rsidRDefault="00E57BB9" w:rsidP="00E57BB9">
            <w:pPr>
              <w:suppressAutoHyphens w:val="0"/>
              <w:spacing w:after="0" w:line="240" w:lineRule="auto"/>
              <w:jc w:val="center"/>
              <w:rPr>
                <w:rFonts w:ascii="Times New Roman" w:eastAsia="Times New Roman" w:hAnsi="Times New Roman" w:cs="Times New Roman"/>
                <w:color w:val="000000"/>
                <w:sz w:val="20"/>
                <w:szCs w:val="20"/>
                <w:lang w:eastAsia="ru-RU"/>
              </w:rPr>
            </w:pPr>
          </w:p>
          <w:p w:rsidR="00E57BB9" w:rsidRPr="00857B27" w:rsidRDefault="00E57BB9" w:rsidP="00E57BB9">
            <w:pPr>
              <w:suppressAutoHyphens w:val="0"/>
              <w:spacing w:after="0" w:line="240" w:lineRule="auto"/>
              <w:jc w:val="center"/>
              <w:rPr>
                <w:rFonts w:ascii="Times New Roman" w:eastAsia="Times New Roman" w:hAnsi="Times New Roman" w:cs="Times New Roman"/>
                <w:color w:val="000000"/>
                <w:sz w:val="20"/>
                <w:szCs w:val="20"/>
                <w:lang w:eastAsia="ru-RU"/>
              </w:rPr>
            </w:pPr>
          </w:p>
          <w:p w:rsidR="00E57BB9" w:rsidRPr="00077A69" w:rsidRDefault="00E57BB9" w:rsidP="00E57BB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419 000,00</w:t>
            </w:r>
          </w:p>
          <w:p w:rsidR="00E57BB9" w:rsidRDefault="00E57BB9" w:rsidP="00E57BB9">
            <w:pPr>
              <w:suppressAutoHyphens w:val="0"/>
              <w:spacing w:after="0" w:line="240" w:lineRule="auto"/>
              <w:jc w:val="center"/>
              <w:rPr>
                <w:rFonts w:ascii="Times New Roman" w:eastAsia="Times New Roman" w:hAnsi="Times New Roman" w:cs="Times New Roman"/>
                <w:color w:val="000000"/>
                <w:sz w:val="20"/>
                <w:szCs w:val="20"/>
                <w:lang w:eastAsia="ru-RU"/>
              </w:rPr>
            </w:pPr>
          </w:p>
          <w:p w:rsidR="00E57BB9" w:rsidRDefault="00E57BB9" w:rsidP="00E57BB9">
            <w:pPr>
              <w:suppressAutoHyphens w:val="0"/>
              <w:spacing w:after="0" w:line="240" w:lineRule="auto"/>
              <w:jc w:val="center"/>
              <w:rPr>
                <w:rFonts w:ascii="Times New Roman" w:eastAsia="Times New Roman" w:hAnsi="Times New Roman" w:cs="Times New Roman"/>
                <w:color w:val="000000"/>
                <w:sz w:val="20"/>
                <w:szCs w:val="20"/>
                <w:lang w:eastAsia="ru-RU"/>
              </w:rPr>
            </w:pPr>
          </w:p>
          <w:p w:rsidR="00E57BB9" w:rsidRPr="00857B27" w:rsidRDefault="00E57BB9" w:rsidP="00E57BB9">
            <w:pPr>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487" w:type="dxa"/>
            <w:tcBorders>
              <w:top w:val="single" w:sz="4" w:space="0" w:color="auto"/>
              <w:left w:val="single" w:sz="4" w:space="0" w:color="auto"/>
              <w:right w:val="single" w:sz="8" w:space="0" w:color="auto"/>
            </w:tcBorders>
            <w:shd w:val="clear" w:color="auto" w:fill="FFFFFF"/>
          </w:tcPr>
          <w:p w:rsidR="00E57BB9" w:rsidRDefault="00E57BB9" w:rsidP="00E57BB9">
            <w:pPr>
              <w:suppressAutoHyphens w:val="0"/>
              <w:spacing w:after="0" w:line="240" w:lineRule="auto"/>
              <w:jc w:val="center"/>
              <w:rPr>
                <w:rFonts w:ascii="Times New Roman" w:eastAsia="Times New Roman" w:hAnsi="Times New Roman" w:cs="Times New Roman"/>
                <w:color w:val="000000"/>
                <w:sz w:val="20"/>
                <w:szCs w:val="20"/>
                <w:lang w:eastAsia="ru-RU"/>
              </w:rPr>
            </w:pPr>
          </w:p>
          <w:p w:rsidR="00E57BB9" w:rsidRDefault="00E57BB9" w:rsidP="00E57BB9">
            <w:pPr>
              <w:suppressAutoHyphens w:val="0"/>
              <w:spacing w:after="0" w:line="240" w:lineRule="auto"/>
              <w:jc w:val="center"/>
              <w:rPr>
                <w:rFonts w:ascii="Times New Roman" w:eastAsia="Times New Roman" w:hAnsi="Times New Roman" w:cs="Times New Roman"/>
                <w:color w:val="000000"/>
                <w:sz w:val="20"/>
                <w:szCs w:val="20"/>
                <w:lang w:eastAsia="ru-RU"/>
              </w:rPr>
            </w:pPr>
          </w:p>
          <w:p w:rsidR="00E57BB9" w:rsidRPr="00077A69" w:rsidRDefault="00E57BB9" w:rsidP="00E57BB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r w:rsidRPr="00077A69">
              <w:rPr>
                <w:rFonts w:ascii="Times New Roman" w:eastAsia="Times New Roman" w:hAnsi="Times New Roman" w:cs="Times New Roman"/>
                <w:color w:val="000000"/>
                <w:lang w:eastAsia="ru-RU"/>
              </w:rPr>
              <w:t>8 000,00</w:t>
            </w:r>
          </w:p>
          <w:p w:rsidR="00E57BB9" w:rsidRPr="00857B27" w:rsidRDefault="00E57BB9" w:rsidP="00E57BB9">
            <w:pPr>
              <w:suppressAutoHyphens w:val="0"/>
              <w:spacing w:after="0" w:line="240" w:lineRule="auto"/>
              <w:jc w:val="center"/>
              <w:rPr>
                <w:rFonts w:ascii="Times New Roman" w:eastAsia="Times New Roman" w:hAnsi="Times New Roman" w:cs="Times New Roman"/>
                <w:color w:val="000000"/>
                <w:sz w:val="20"/>
                <w:szCs w:val="20"/>
                <w:lang w:eastAsia="ru-RU"/>
              </w:rPr>
            </w:pPr>
          </w:p>
        </w:tc>
      </w:tr>
      <w:tr w:rsidR="00E57BB9" w:rsidRPr="001E503C" w:rsidTr="00E57BB9">
        <w:trPr>
          <w:trHeight w:val="465"/>
        </w:trPr>
        <w:tc>
          <w:tcPr>
            <w:tcW w:w="6663" w:type="dxa"/>
            <w:gridSpan w:val="2"/>
            <w:tcBorders>
              <w:top w:val="single" w:sz="4" w:space="0" w:color="auto"/>
              <w:left w:val="nil"/>
              <w:right w:val="single" w:sz="4" w:space="0" w:color="auto"/>
            </w:tcBorders>
            <w:shd w:val="clear" w:color="auto" w:fill="FFFFFF"/>
            <w:vAlign w:val="center"/>
          </w:tcPr>
          <w:p w:rsidR="00E57BB9" w:rsidRPr="00600A3A" w:rsidRDefault="00E57BB9" w:rsidP="00E57BB9">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7BB9" w:rsidRPr="00E36A82" w:rsidRDefault="00E57BB9" w:rsidP="00E57BB9">
            <w:pPr>
              <w:spacing w:after="0" w:line="240" w:lineRule="auto"/>
              <w:jc w:val="center"/>
              <w:rPr>
                <w:rFonts w:ascii="Times New Roman" w:eastAsia="Times New Roman" w:hAnsi="Times New Roman" w:cs="Times New Roman"/>
                <w:b/>
                <w:color w:val="000000"/>
                <w:sz w:val="20"/>
                <w:szCs w:val="20"/>
                <w:lang w:eastAsia="ru-RU"/>
              </w:rPr>
            </w:pPr>
            <w:r w:rsidRPr="007E6308">
              <w:rPr>
                <w:rFonts w:ascii="Times New Roman" w:eastAsia="Times New Roman" w:hAnsi="Times New Roman" w:cs="Times New Roman"/>
                <w:b/>
                <w:color w:val="000000"/>
                <w:sz w:val="20"/>
                <w:szCs w:val="20"/>
                <w:lang w:eastAsia="ru-RU"/>
              </w:rPr>
              <w:t>Итого</w:t>
            </w:r>
            <w:r>
              <w:rPr>
                <w:rFonts w:ascii="Times New Roman" w:eastAsia="Times New Roman" w:hAnsi="Times New Roman" w:cs="Times New Roman"/>
                <w:b/>
                <w:color w:val="000000"/>
                <w:sz w:val="20"/>
                <w:szCs w:val="20"/>
                <w:lang w:eastAsia="ru-RU"/>
              </w:rPr>
              <w:t xml:space="preserve"> с НДС</w:t>
            </w:r>
            <w:r w:rsidRPr="00600A3A">
              <w:rPr>
                <w:rFonts w:ascii="Times New Roman" w:eastAsia="Times New Roman" w:hAnsi="Times New Roman" w:cs="Times New Roman"/>
                <w:b/>
                <w:color w:val="000000"/>
                <w:sz w:val="20"/>
                <w:szCs w:val="20"/>
                <w:lang w:eastAsia="ru-RU"/>
              </w:rPr>
              <w:t>:</w:t>
            </w:r>
          </w:p>
        </w:tc>
        <w:tc>
          <w:tcPr>
            <w:tcW w:w="1487" w:type="dxa"/>
            <w:tcBorders>
              <w:top w:val="single" w:sz="4" w:space="0" w:color="auto"/>
              <w:left w:val="single" w:sz="4" w:space="0" w:color="auto"/>
              <w:bottom w:val="single" w:sz="4" w:space="0" w:color="auto"/>
              <w:right w:val="single" w:sz="8" w:space="0" w:color="auto"/>
            </w:tcBorders>
            <w:shd w:val="clear" w:color="auto" w:fill="FFFFFF"/>
            <w:vAlign w:val="center"/>
          </w:tcPr>
          <w:p w:rsidR="00E57BB9" w:rsidRPr="00D307BA" w:rsidRDefault="00E57BB9" w:rsidP="00E57BB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838 000,00</w:t>
            </w:r>
          </w:p>
        </w:tc>
      </w:tr>
    </w:tbl>
    <w:p w:rsidR="00E57BB9" w:rsidRDefault="00E57BB9" w:rsidP="00E57BB9">
      <w:pPr>
        <w:numPr>
          <w:ilvl w:val="1"/>
          <w:numId w:val="18"/>
        </w:numPr>
        <w:spacing w:after="0" w:line="240" w:lineRule="auto"/>
        <w:ind w:left="0" w:firstLine="0"/>
        <w:jc w:val="both"/>
        <w:rPr>
          <w:rFonts w:ascii="Times New Roman" w:hAnsi="Times New Roman"/>
          <w:sz w:val="20"/>
          <w:szCs w:val="20"/>
        </w:rPr>
      </w:pPr>
      <w:r w:rsidRPr="00C8103A">
        <w:rPr>
          <w:rFonts w:ascii="Times New Roman" w:hAnsi="Times New Roman"/>
          <w:sz w:val="20"/>
          <w:szCs w:val="20"/>
        </w:rPr>
        <w:t xml:space="preserve">В стоимость Товара НДС, </w:t>
      </w:r>
      <w:r w:rsidRPr="00290EC9">
        <w:rPr>
          <w:rFonts w:ascii="Times New Roman" w:hAnsi="Times New Roman"/>
          <w:sz w:val="20"/>
          <w:szCs w:val="20"/>
        </w:rPr>
        <w:t xml:space="preserve">затраты на доставку, </w:t>
      </w:r>
      <w:r w:rsidRPr="00C8103A">
        <w:rPr>
          <w:rFonts w:ascii="Times New Roman" w:hAnsi="Times New Roman"/>
          <w:sz w:val="20"/>
          <w:szCs w:val="20"/>
        </w:rPr>
        <w:t>расходы по уплате налогов и сборов,</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r w:rsidRPr="00C8103A">
        <w:rPr>
          <w:rFonts w:ascii="Times New Roman" w:hAnsi="Times New Roman"/>
          <w:sz w:val="20"/>
          <w:szCs w:val="20"/>
        </w:rPr>
        <w:t>а так же другие обязательные платежи.</w:t>
      </w:r>
    </w:p>
    <w:p w:rsidR="00E57BB9" w:rsidRPr="002309DE"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xml:space="preserve">1.7. 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p>
    <w:p w:rsidR="00E57BB9" w:rsidRPr="002309DE" w:rsidRDefault="00E57BB9" w:rsidP="00E57BB9">
      <w:pPr>
        <w:pStyle w:val="af4"/>
        <w:ind w:left="0"/>
        <w:jc w:val="both"/>
        <w:rPr>
          <w:rFonts w:ascii="Times New Roman" w:hAnsi="Times New Roman"/>
          <w:color w:val="000000"/>
          <w:sz w:val="20"/>
          <w:szCs w:val="20"/>
          <w:lang w:eastAsia="ru-RU"/>
        </w:rPr>
      </w:pPr>
      <w:proofErr w:type="gramStart"/>
      <w:r w:rsidRPr="002309DE">
        <w:rPr>
          <w:rFonts w:ascii="Times New Roman" w:hAnsi="Times New Roman"/>
          <w:color w:val="000000"/>
          <w:sz w:val="20"/>
          <w:szCs w:val="20"/>
          <w:lang w:eastAsia="ru-RU"/>
        </w:rPr>
        <w:t>выбранном Покупателем, при наличии у Поставщика с таким уполномоченным банком заключенного Договора о банковском сопровождении.</w:t>
      </w:r>
      <w:proofErr w:type="gramEnd"/>
    </w:p>
    <w:p w:rsidR="00E57BB9"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1.8. На момент заключения настоящего договора уполномоченным банком Покупателя является «ПРОМСВЯЗЬБАНК»  (ПАО).</w:t>
      </w:r>
    </w:p>
    <w:p w:rsidR="00E57BB9" w:rsidRPr="002309DE" w:rsidRDefault="00E57BB9" w:rsidP="00E57BB9">
      <w:pPr>
        <w:pStyle w:val="af4"/>
        <w:ind w:left="0"/>
        <w:jc w:val="both"/>
        <w:rPr>
          <w:rFonts w:ascii="Times New Roman" w:hAnsi="Times New Roman"/>
          <w:color w:val="000000"/>
          <w:sz w:val="20"/>
          <w:szCs w:val="20"/>
          <w:lang w:eastAsia="ru-RU"/>
        </w:rPr>
      </w:pPr>
    </w:p>
    <w:p w:rsidR="00E57BB9" w:rsidRPr="002309DE" w:rsidRDefault="00E57BB9" w:rsidP="00E57BB9">
      <w:pPr>
        <w:pStyle w:val="af4"/>
        <w:ind w:left="0"/>
        <w:jc w:val="both"/>
        <w:rPr>
          <w:rFonts w:ascii="Times New Roman" w:hAnsi="Times New Roman"/>
          <w:b/>
          <w:color w:val="000000"/>
          <w:sz w:val="20"/>
          <w:szCs w:val="20"/>
          <w:lang w:eastAsia="ru-RU"/>
        </w:rPr>
      </w:pPr>
      <w:r w:rsidRPr="002309DE">
        <w:rPr>
          <w:rFonts w:ascii="Times New Roman" w:hAnsi="Times New Roman"/>
          <w:b/>
          <w:color w:val="000000"/>
          <w:sz w:val="20"/>
          <w:szCs w:val="20"/>
          <w:lang w:eastAsia="ru-RU"/>
        </w:rPr>
        <w:t xml:space="preserve">2. </w:t>
      </w:r>
      <w:r>
        <w:rPr>
          <w:rFonts w:ascii="Times New Roman" w:hAnsi="Times New Roman"/>
          <w:b/>
          <w:color w:val="000000"/>
          <w:sz w:val="20"/>
          <w:szCs w:val="20"/>
          <w:lang w:eastAsia="ru-RU"/>
        </w:rPr>
        <w:t xml:space="preserve"> </w:t>
      </w:r>
      <w:r w:rsidRPr="002309DE">
        <w:rPr>
          <w:rFonts w:ascii="Times New Roman" w:hAnsi="Times New Roman"/>
          <w:b/>
          <w:color w:val="000000"/>
          <w:sz w:val="20"/>
          <w:szCs w:val="20"/>
          <w:lang w:eastAsia="ru-RU"/>
        </w:rPr>
        <w:t xml:space="preserve">Требования к качеству и безопасности товара: </w:t>
      </w:r>
    </w:p>
    <w:p w:rsidR="00E57BB9" w:rsidRPr="002309DE"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2.1. Качество поставляемого товара должно соответствовать отнесенным Законом в области стандартизации документам:</w:t>
      </w:r>
    </w:p>
    <w:p w:rsidR="00E57BB9" w:rsidRPr="002309DE"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национальные стандарты РФ;</w:t>
      </w:r>
    </w:p>
    <w:p w:rsidR="00E57BB9" w:rsidRPr="002309DE"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правила по стандартизации, нормы и рекомендации в области стандартизации;</w:t>
      </w:r>
    </w:p>
    <w:p w:rsidR="00E57BB9" w:rsidRPr="002309DE"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общероссийские классификаторы технико-экономической и социальной информации;</w:t>
      </w:r>
    </w:p>
    <w:p w:rsidR="00E57BB9" w:rsidRPr="002309DE"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57BB9" w:rsidRPr="002309DE"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2.3. Ответственность за безопасность эксплуатации поставляемого товара в гарантийный период несет Поставщик.</w:t>
      </w:r>
    </w:p>
    <w:p w:rsidR="00E57BB9" w:rsidRDefault="00E57BB9" w:rsidP="00E57BB9">
      <w:pPr>
        <w:pStyle w:val="af4"/>
        <w:ind w:left="0"/>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2.4. </w:t>
      </w:r>
      <w:r w:rsidRPr="002309DE">
        <w:rPr>
          <w:rFonts w:ascii="Times New Roman" w:hAnsi="Times New Roman"/>
          <w:color w:val="000000"/>
          <w:sz w:val="20"/>
          <w:szCs w:val="20"/>
          <w:lang w:eastAsia="ru-RU"/>
        </w:rPr>
        <w:t>Риск случайного повреждения товара до получения его Заказчиком на собственном складе, несет Поставщик.</w:t>
      </w:r>
    </w:p>
    <w:p w:rsidR="00E57BB9" w:rsidRPr="002309DE" w:rsidRDefault="00E57BB9" w:rsidP="00E57BB9">
      <w:pPr>
        <w:pStyle w:val="af4"/>
        <w:ind w:left="0"/>
        <w:jc w:val="both"/>
        <w:rPr>
          <w:rFonts w:ascii="Times New Roman" w:hAnsi="Times New Roman"/>
          <w:color w:val="000000"/>
          <w:sz w:val="20"/>
          <w:szCs w:val="20"/>
          <w:lang w:eastAsia="ru-RU"/>
        </w:rPr>
      </w:pPr>
    </w:p>
    <w:p w:rsidR="00E57BB9" w:rsidRPr="002309DE" w:rsidRDefault="00E57BB9" w:rsidP="00E57BB9">
      <w:pPr>
        <w:pStyle w:val="af4"/>
        <w:ind w:left="0"/>
        <w:jc w:val="both"/>
        <w:rPr>
          <w:rFonts w:ascii="Times New Roman" w:hAnsi="Times New Roman"/>
          <w:b/>
          <w:color w:val="000000"/>
          <w:sz w:val="20"/>
          <w:szCs w:val="20"/>
          <w:lang w:eastAsia="ru-RU"/>
        </w:rPr>
      </w:pPr>
      <w:r w:rsidRPr="002309DE">
        <w:rPr>
          <w:rFonts w:ascii="Times New Roman" w:hAnsi="Times New Roman"/>
          <w:b/>
          <w:color w:val="000000"/>
          <w:sz w:val="20"/>
          <w:szCs w:val="20"/>
          <w:lang w:eastAsia="ru-RU"/>
        </w:rPr>
        <w:t xml:space="preserve">3. </w:t>
      </w:r>
      <w:r>
        <w:rPr>
          <w:rFonts w:ascii="Times New Roman" w:hAnsi="Times New Roman"/>
          <w:b/>
          <w:color w:val="000000"/>
          <w:sz w:val="20"/>
          <w:szCs w:val="20"/>
          <w:lang w:eastAsia="ru-RU"/>
        </w:rPr>
        <w:t xml:space="preserve"> </w:t>
      </w:r>
      <w:r w:rsidRPr="002309DE">
        <w:rPr>
          <w:rFonts w:ascii="Times New Roman" w:hAnsi="Times New Roman"/>
          <w:b/>
          <w:color w:val="000000"/>
          <w:sz w:val="20"/>
          <w:szCs w:val="20"/>
          <w:lang w:eastAsia="ru-RU"/>
        </w:rPr>
        <w:t>Требования к техническим характеристикам товара и условиям договора:</w:t>
      </w:r>
    </w:p>
    <w:p w:rsidR="00E57BB9" w:rsidRPr="002309DE"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xml:space="preserve">3.1. Товар должен соответствовать всем критериям, описанным в </w:t>
      </w:r>
      <w:proofErr w:type="spellStart"/>
      <w:r w:rsidRPr="002309DE">
        <w:rPr>
          <w:rFonts w:ascii="Times New Roman" w:hAnsi="Times New Roman"/>
          <w:color w:val="000000"/>
          <w:sz w:val="20"/>
          <w:szCs w:val="20"/>
          <w:lang w:eastAsia="ru-RU"/>
        </w:rPr>
        <w:t>п.п</w:t>
      </w:r>
      <w:proofErr w:type="spellEnd"/>
      <w:r w:rsidRPr="002309DE">
        <w:rPr>
          <w:rFonts w:ascii="Times New Roman" w:hAnsi="Times New Roman"/>
          <w:color w:val="000000"/>
          <w:sz w:val="20"/>
          <w:szCs w:val="20"/>
          <w:lang w:eastAsia="ru-RU"/>
        </w:rPr>
        <w:t>. 1.3. – 1.6., 2 настоящего Технического задания.</w:t>
      </w:r>
    </w:p>
    <w:p w:rsidR="00E57BB9" w:rsidRPr="002309DE"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lastRenderedPageBreak/>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2309DE">
        <w:rPr>
          <w:rFonts w:ascii="Times New Roman" w:hAnsi="Times New Roman"/>
          <w:color w:val="000000"/>
          <w:sz w:val="20"/>
          <w:szCs w:val="20"/>
          <w:lang w:eastAsia="ru-RU"/>
        </w:rPr>
        <w:cr/>
        <w:t xml:space="preserve">3.3. В </w:t>
      </w:r>
      <w:proofErr w:type="gramStart"/>
      <w:r w:rsidRPr="002309DE">
        <w:rPr>
          <w:rFonts w:ascii="Times New Roman" w:hAnsi="Times New Roman"/>
          <w:color w:val="000000"/>
          <w:sz w:val="20"/>
          <w:szCs w:val="20"/>
          <w:lang w:eastAsia="ru-RU"/>
        </w:rPr>
        <w:t>случае</w:t>
      </w:r>
      <w:proofErr w:type="gramEnd"/>
      <w:r w:rsidRPr="002309DE">
        <w:rPr>
          <w:rFonts w:ascii="Times New Roman" w:hAnsi="Times New Roman"/>
          <w:color w:val="000000"/>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E57BB9" w:rsidRPr="002309DE"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E57BB9" w:rsidRPr="002309DE"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xml:space="preserve">В </w:t>
      </w:r>
      <w:proofErr w:type="gramStart"/>
      <w:r w:rsidRPr="002309DE">
        <w:rPr>
          <w:rFonts w:ascii="Times New Roman" w:hAnsi="Times New Roman"/>
          <w:color w:val="000000"/>
          <w:sz w:val="20"/>
          <w:szCs w:val="20"/>
          <w:lang w:eastAsia="ru-RU"/>
        </w:rPr>
        <w:t>случае</w:t>
      </w:r>
      <w:proofErr w:type="gramEnd"/>
      <w:r w:rsidRPr="002309DE">
        <w:rPr>
          <w:rFonts w:ascii="Times New Roman" w:hAnsi="Times New Roman"/>
          <w:color w:val="000000"/>
          <w:sz w:val="20"/>
          <w:szCs w:val="20"/>
          <w:lang w:eastAsia="ru-RU"/>
        </w:rPr>
        <w:t xml:space="preserve">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E57BB9" w:rsidRPr="00C8103A" w:rsidRDefault="00E57BB9" w:rsidP="00E57BB9">
      <w:pPr>
        <w:pStyle w:val="af4"/>
        <w:ind w:left="0"/>
        <w:jc w:val="both"/>
        <w:rPr>
          <w:rFonts w:ascii="Times New Roman" w:hAnsi="Times New Roman"/>
          <w:color w:val="000000"/>
          <w:sz w:val="20"/>
          <w:szCs w:val="20"/>
          <w:lang w:eastAsia="ru-RU"/>
        </w:rPr>
      </w:pPr>
      <w:r w:rsidRPr="002309DE">
        <w:rPr>
          <w:rFonts w:ascii="Times New Roman" w:hAnsi="Times New Roman"/>
          <w:color w:val="000000"/>
          <w:sz w:val="20"/>
          <w:szCs w:val="20"/>
          <w:lang w:eastAsia="ru-RU"/>
        </w:rPr>
        <w:t xml:space="preserve">3.5. </w:t>
      </w:r>
      <w:proofErr w:type="gramStart"/>
      <w:r w:rsidRPr="002309DE">
        <w:rPr>
          <w:rFonts w:ascii="Times New Roman" w:hAnsi="Times New Roman"/>
          <w:color w:val="000000"/>
          <w:sz w:val="20"/>
          <w:szCs w:val="2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E57BB9" w:rsidRPr="00C8103A" w:rsidRDefault="00E57BB9" w:rsidP="00E57BB9">
      <w:pPr>
        <w:pStyle w:val="af4"/>
        <w:ind w:left="0"/>
        <w:jc w:val="both"/>
        <w:rPr>
          <w:rFonts w:ascii="Times New Roman" w:hAnsi="Times New Roman"/>
          <w:sz w:val="20"/>
          <w:szCs w:val="20"/>
          <w:lang w:eastAsia="ru-RU"/>
        </w:rPr>
      </w:pPr>
    </w:p>
    <w:p w:rsidR="00E57BB9" w:rsidRPr="00C8103A" w:rsidRDefault="00E57BB9" w:rsidP="00E57BB9">
      <w:pPr>
        <w:pStyle w:val="af4"/>
        <w:spacing w:after="0" w:line="240" w:lineRule="auto"/>
        <w:ind w:left="0"/>
        <w:jc w:val="both"/>
        <w:rPr>
          <w:rFonts w:ascii="Times New Roman" w:hAnsi="Times New Roman"/>
          <w:b/>
          <w:sz w:val="20"/>
          <w:szCs w:val="20"/>
          <w:lang w:eastAsia="ru-RU"/>
        </w:rPr>
      </w:pPr>
      <w:r w:rsidRPr="00C8103A">
        <w:rPr>
          <w:rFonts w:ascii="Times New Roman" w:hAnsi="Times New Roman"/>
          <w:b/>
          <w:color w:val="000000"/>
          <w:sz w:val="20"/>
          <w:szCs w:val="20"/>
        </w:rPr>
        <w:t>4.</w:t>
      </w:r>
      <w:r w:rsidRPr="00C8103A">
        <w:rPr>
          <w:rFonts w:ascii="Times New Roman" w:hAnsi="Times New Roman"/>
          <w:color w:val="000000"/>
          <w:sz w:val="20"/>
          <w:szCs w:val="20"/>
        </w:rPr>
        <w:t xml:space="preserve">  </w:t>
      </w:r>
      <w:r w:rsidRPr="00C8103A">
        <w:rPr>
          <w:rFonts w:ascii="Times New Roman" w:hAnsi="Times New Roman"/>
          <w:b/>
          <w:sz w:val="20"/>
          <w:szCs w:val="20"/>
          <w:lang w:eastAsia="ru-RU"/>
        </w:rPr>
        <w:t>Гарантийные обязательства:</w:t>
      </w:r>
    </w:p>
    <w:p w:rsidR="00E57BB9" w:rsidRPr="00C8103A" w:rsidRDefault="00E57BB9" w:rsidP="00E57BB9">
      <w:pPr>
        <w:suppressAutoHyphens w:val="0"/>
        <w:spacing w:after="0" w:line="240" w:lineRule="auto"/>
        <w:contextualSpacing/>
        <w:jc w:val="both"/>
        <w:rPr>
          <w:rFonts w:ascii="Times New Roman" w:hAnsi="Times New Roman" w:cs="Times New Roman"/>
          <w:b/>
          <w:sz w:val="20"/>
          <w:szCs w:val="20"/>
          <w:lang w:eastAsia="ru-RU"/>
        </w:rPr>
      </w:pPr>
      <w:r w:rsidRPr="00C8103A">
        <w:rPr>
          <w:rFonts w:ascii="Times New Roman" w:hAnsi="Times New Roman"/>
          <w:sz w:val="20"/>
          <w:szCs w:val="20"/>
          <w:lang w:eastAsia="ru-RU"/>
        </w:rPr>
        <w:t xml:space="preserve">4.1. </w:t>
      </w:r>
      <w:r w:rsidRPr="002309DE">
        <w:rPr>
          <w:rFonts w:ascii="Times New Roman" w:hAnsi="Times New Roman"/>
          <w:sz w:val="20"/>
          <w:szCs w:val="20"/>
          <w:lang w:eastAsia="ru-RU"/>
        </w:rPr>
        <w:t>Гарантийный сро</w:t>
      </w:r>
      <w:r>
        <w:rPr>
          <w:rFonts w:ascii="Times New Roman" w:hAnsi="Times New Roman"/>
          <w:sz w:val="20"/>
          <w:szCs w:val="20"/>
          <w:lang w:eastAsia="ru-RU"/>
        </w:rPr>
        <w:t>к для поставляемого товара -  12</w:t>
      </w:r>
      <w:r w:rsidRPr="002309DE">
        <w:rPr>
          <w:rFonts w:ascii="Times New Roman" w:hAnsi="Times New Roman"/>
          <w:sz w:val="20"/>
          <w:szCs w:val="20"/>
          <w:lang w:eastAsia="ru-RU"/>
        </w:rPr>
        <w:t xml:space="preserve"> (</w:t>
      </w:r>
      <w:r>
        <w:rPr>
          <w:rFonts w:ascii="Times New Roman" w:hAnsi="Times New Roman"/>
          <w:sz w:val="20"/>
          <w:szCs w:val="20"/>
          <w:lang w:eastAsia="ru-RU"/>
        </w:rPr>
        <w:t>двенадцать) месяцев</w:t>
      </w:r>
      <w:r w:rsidRPr="002309DE">
        <w:rPr>
          <w:rFonts w:ascii="Times New Roman" w:hAnsi="Times New Roman"/>
          <w:sz w:val="20"/>
          <w:szCs w:val="20"/>
          <w:lang w:eastAsia="ru-RU"/>
        </w:rPr>
        <w:t xml:space="preserve"> с момента ввода в эксплуатацию.</w:t>
      </w:r>
    </w:p>
    <w:p w:rsidR="00E57BB9" w:rsidRDefault="00E57BB9" w:rsidP="00E57BB9">
      <w:pPr>
        <w:suppressAutoHyphens w:val="0"/>
        <w:spacing w:after="0"/>
        <w:contextualSpacing/>
        <w:jc w:val="both"/>
        <w:rPr>
          <w:rFonts w:ascii="Times New Roman" w:hAnsi="Times New Roman" w:cs="Times New Roman"/>
          <w:sz w:val="20"/>
          <w:szCs w:val="20"/>
          <w:lang w:eastAsia="en-US"/>
        </w:rPr>
      </w:pPr>
      <w:r w:rsidRPr="00C8103A">
        <w:rPr>
          <w:rFonts w:ascii="Times New Roman" w:hAnsi="Times New Roman" w:cs="Times New Roman"/>
          <w:sz w:val="20"/>
          <w:szCs w:val="20"/>
          <w:lang w:eastAsia="en-US"/>
        </w:rPr>
        <w:t>4.2.</w:t>
      </w:r>
      <w:r w:rsidRPr="002309DE">
        <w:t xml:space="preserve"> </w:t>
      </w:r>
      <w:r w:rsidRPr="002309DE">
        <w:rPr>
          <w:rFonts w:ascii="Times New Roman" w:hAnsi="Times New Roman" w:cs="Times New Roman"/>
          <w:sz w:val="20"/>
          <w:szCs w:val="20"/>
          <w:lang w:eastAsia="en-US"/>
        </w:rPr>
        <w:t xml:space="preserve">Поставляемое оборудование должно быть новым и произведено не ранее 2022 года. </w:t>
      </w:r>
    </w:p>
    <w:p w:rsidR="00E57BB9" w:rsidRDefault="00E57BB9" w:rsidP="00E57BB9">
      <w:pPr>
        <w:suppressAutoHyphens w:val="0"/>
        <w:spacing w:after="0"/>
        <w:contextualSpacing/>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4.3. </w:t>
      </w:r>
      <w:r w:rsidRPr="002E33F1">
        <w:rPr>
          <w:rFonts w:ascii="Times New Roman" w:hAnsi="Times New Roman" w:cs="Times New Roman"/>
          <w:sz w:val="20"/>
          <w:szCs w:val="20"/>
          <w:lang w:eastAsia="en-US"/>
        </w:rPr>
        <w:t>Оборудование не должно быть выставочным образцом, в том числе не должно быть восстановлено после эксплуатации, даже в случае замены узлов/механизмов/агрегатов для восстановления потребительских свойств.</w:t>
      </w:r>
    </w:p>
    <w:p w:rsidR="00E57BB9" w:rsidRDefault="00E57BB9" w:rsidP="00E57BB9">
      <w:pPr>
        <w:suppressAutoHyphens w:val="0"/>
        <w:spacing w:after="0"/>
        <w:contextualSpacing/>
        <w:jc w:val="both"/>
        <w:rPr>
          <w:rFonts w:ascii="Times New Roman" w:hAnsi="Times New Roman" w:cs="Times New Roman"/>
          <w:sz w:val="20"/>
          <w:szCs w:val="20"/>
          <w:lang w:eastAsia="en-US"/>
        </w:rPr>
      </w:pPr>
    </w:p>
    <w:p w:rsidR="00E57BB9" w:rsidRPr="00B47635" w:rsidRDefault="00E57BB9" w:rsidP="00E57BB9">
      <w:pPr>
        <w:suppressAutoHyphens w:val="0"/>
        <w:spacing w:after="0"/>
        <w:contextualSpacing/>
        <w:jc w:val="both"/>
        <w:rPr>
          <w:rFonts w:ascii="Times New Roman" w:hAnsi="Times New Roman" w:cs="Times New Roman"/>
          <w:sz w:val="20"/>
          <w:szCs w:val="20"/>
          <w:lang w:eastAsia="en-US"/>
        </w:rPr>
      </w:pPr>
      <w:r>
        <w:rPr>
          <w:rFonts w:ascii="Times New Roman" w:hAnsi="Times New Roman"/>
          <w:b/>
          <w:color w:val="000000"/>
          <w:sz w:val="20"/>
          <w:szCs w:val="20"/>
        </w:rPr>
        <w:t xml:space="preserve">5.  </w:t>
      </w:r>
      <w:r w:rsidRPr="00C8103A">
        <w:rPr>
          <w:rFonts w:ascii="Times New Roman" w:hAnsi="Times New Roman"/>
          <w:b/>
          <w:color w:val="000000"/>
          <w:sz w:val="20"/>
          <w:szCs w:val="20"/>
        </w:rPr>
        <w:t>Требования к Поставщику:</w:t>
      </w:r>
    </w:p>
    <w:p w:rsidR="00E57BB9" w:rsidRPr="00907714" w:rsidRDefault="00E57BB9" w:rsidP="00E57BB9">
      <w:pPr>
        <w:pStyle w:val="af4"/>
        <w:ind w:left="0"/>
        <w:jc w:val="both"/>
        <w:rPr>
          <w:rFonts w:ascii="Times New Roman" w:hAnsi="Times New Roman"/>
          <w:color w:val="000000"/>
          <w:sz w:val="20"/>
          <w:szCs w:val="20"/>
        </w:rPr>
      </w:pPr>
      <w:r w:rsidRPr="00907714">
        <w:rPr>
          <w:rFonts w:ascii="Times New Roman" w:hAnsi="Times New Roman"/>
          <w:color w:val="000000"/>
          <w:sz w:val="20"/>
          <w:szCs w:val="2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57BB9" w:rsidRPr="00907714" w:rsidRDefault="00E57BB9" w:rsidP="00E57BB9">
      <w:pPr>
        <w:pStyle w:val="af4"/>
        <w:ind w:left="0"/>
        <w:jc w:val="both"/>
        <w:rPr>
          <w:rFonts w:ascii="Times New Roman" w:hAnsi="Times New Roman"/>
          <w:color w:val="000000"/>
          <w:sz w:val="20"/>
          <w:szCs w:val="20"/>
        </w:rPr>
      </w:pPr>
      <w:r w:rsidRPr="00907714">
        <w:rPr>
          <w:rFonts w:ascii="Times New Roman" w:hAnsi="Times New Roman"/>
          <w:color w:val="000000"/>
          <w:sz w:val="20"/>
          <w:szCs w:val="20"/>
        </w:rPr>
        <w:t>5.2. Не должен находиться в процессе ликвидации, банкротства и на его имущество не должен быть наложен арест.</w:t>
      </w:r>
    </w:p>
    <w:p w:rsidR="00E57BB9" w:rsidRPr="00907714" w:rsidRDefault="00E57BB9" w:rsidP="00E57BB9">
      <w:pPr>
        <w:pStyle w:val="af4"/>
        <w:ind w:left="0"/>
        <w:jc w:val="both"/>
        <w:rPr>
          <w:rFonts w:ascii="Times New Roman" w:hAnsi="Times New Roman"/>
          <w:color w:val="000000"/>
          <w:sz w:val="20"/>
          <w:szCs w:val="20"/>
        </w:rPr>
      </w:pPr>
      <w:r w:rsidRPr="00907714">
        <w:rPr>
          <w:rFonts w:ascii="Times New Roman" w:hAnsi="Times New Roman"/>
          <w:color w:val="000000"/>
          <w:sz w:val="20"/>
          <w:szCs w:val="20"/>
        </w:rPr>
        <w:t>5.3. Иметь ресурсные возможности (финансовые, материально-технические, трудовые);</w:t>
      </w:r>
    </w:p>
    <w:p w:rsidR="00E57BB9" w:rsidRPr="00907714" w:rsidRDefault="00E57BB9" w:rsidP="00E57BB9">
      <w:pPr>
        <w:pStyle w:val="af4"/>
        <w:ind w:left="0"/>
        <w:jc w:val="both"/>
        <w:rPr>
          <w:rFonts w:ascii="Times New Roman" w:hAnsi="Times New Roman"/>
          <w:color w:val="000000"/>
          <w:sz w:val="20"/>
          <w:szCs w:val="20"/>
        </w:rPr>
      </w:pPr>
      <w:r w:rsidRPr="00907714">
        <w:rPr>
          <w:rFonts w:ascii="Times New Roman" w:hAnsi="Times New Roman"/>
          <w:color w:val="000000"/>
          <w:sz w:val="20"/>
          <w:szCs w:val="20"/>
        </w:rPr>
        <w:t>5.4. Обеспечить способность выполнения обязательств по договору в требуемые сроки и с должным качеством.</w:t>
      </w:r>
    </w:p>
    <w:p w:rsidR="00E57BB9" w:rsidRPr="00907714" w:rsidRDefault="00E57BB9" w:rsidP="00E57BB9">
      <w:pPr>
        <w:pStyle w:val="af4"/>
        <w:ind w:left="0"/>
        <w:jc w:val="both"/>
        <w:rPr>
          <w:rFonts w:ascii="Times New Roman" w:hAnsi="Times New Roman"/>
          <w:color w:val="000000"/>
          <w:sz w:val="20"/>
          <w:szCs w:val="20"/>
        </w:rPr>
      </w:pPr>
      <w:r w:rsidRPr="00907714">
        <w:rPr>
          <w:rFonts w:ascii="Times New Roman" w:hAnsi="Times New Roman"/>
          <w:color w:val="000000"/>
          <w:sz w:val="20"/>
          <w:szCs w:val="20"/>
        </w:rPr>
        <w:t>5.5. Иметь соответствующие разрешительные документы на исполнение услуг по договору.</w:t>
      </w:r>
    </w:p>
    <w:p w:rsidR="00E57BB9" w:rsidRDefault="00E57BB9" w:rsidP="00E57BB9">
      <w:pPr>
        <w:pStyle w:val="af4"/>
        <w:ind w:left="0"/>
        <w:jc w:val="both"/>
        <w:rPr>
          <w:rFonts w:ascii="Times New Roman" w:hAnsi="Times New Roman"/>
          <w:color w:val="000000"/>
          <w:sz w:val="20"/>
          <w:szCs w:val="20"/>
        </w:rPr>
      </w:pPr>
      <w:r w:rsidRPr="00907714">
        <w:rPr>
          <w:rFonts w:ascii="Times New Roman" w:hAnsi="Times New Roman"/>
          <w:color w:val="000000"/>
          <w:sz w:val="20"/>
          <w:szCs w:val="20"/>
        </w:rPr>
        <w:t>5.6. Обладать необходимыми профессиональными знаниями, опытом и репутацией.</w:t>
      </w:r>
    </w:p>
    <w:p w:rsidR="00E57BB9" w:rsidRDefault="00E57BB9" w:rsidP="00E57BB9">
      <w:pPr>
        <w:pStyle w:val="af4"/>
        <w:ind w:left="0"/>
        <w:jc w:val="both"/>
        <w:rPr>
          <w:rFonts w:ascii="Times New Roman" w:hAnsi="Times New Roman"/>
          <w:color w:val="000000"/>
          <w:sz w:val="20"/>
          <w:szCs w:val="20"/>
        </w:rPr>
      </w:pPr>
      <w:r>
        <w:rPr>
          <w:rFonts w:ascii="Times New Roman" w:hAnsi="Times New Roman"/>
          <w:color w:val="000000"/>
          <w:sz w:val="20"/>
          <w:szCs w:val="20"/>
        </w:rPr>
        <w:t>5.7. Поставщик должен</w:t>
      </w:r>
      <w:r w:rsidRPr="002E33F1">
        <w:rPr>
          <w:rFonts w:ascii="Times New Roman" w:hAnsi="Times New Roman"/>
          <w:color w:val="000000"/>
          <w:sz w:val="20"/>
          <w:szCs w:val="20"/>
        </w:rPr>
        <w:t xml:space="preserve"> осуществлять </w:t>
      </w:r>
      <w:proofErr w:type="gramStart"/>
      <w:r w:rsidRPr="002E33F1">
        <w:rPr>
          <w:rFonts w:ascii="Times New Roman" w:hAnsi="Times New Roman"/>
          <w:color w:val="000000"/>
          <w:sz w:val="20"/>
          <w:szCs w:val="20"/>
        </w:rPr>
        <w:t>гарантийное</w:t>
      </w:r>
      <w:proofErr w:type="gramEnd"/>
      <w:r w:rsidRPr="002E33F1">
        <w:rPr>
          <w:rFonts w:ascii="Times New Roman" w:hAnsi="Times New Roman"/>
          <w:color w:val="000000"/>
          <w:sz w:val="20"/>
          <w:szCs w:val="20"/>
        </w:rPr>
        <w:t xml:space="preserve"> и  после гарантийное обслуживание. В </w:t>
      </w:r>
      <w:proofErr w:type="gramStart"/>
      <w:r w:rsidRPr="002E33F1">
        <w:rPr>
          <w:rFonts w:ascii="Times New Roman" w:hAnsi="Times New Roman"/>
          <w:color w:val="000000"/>
          <w:sz w:val="20"/>
          <w:szCs w:val="20"/>
        </w:rPr>
        <w:t>случае</w:t>
      </w:r>
      <w:proofErr w:type="gramEnd"/>
      <w:r w:rsidRPr="002E33F1">
        <w:rPr>
          <w:rFonts w:ascii="Times New Roman" w:hAnsi="Times New Roman"/>
          <w:color w:val="000000"/>
          <w:sz w:val="20"/>
          <w:szCs w:val="20"/>
        </w:rPr>
        <w:t xml:space="preserve"> возникновения неисправностей, прибытие специалиста сервисной службы  на завод (с необходимыми расходными деталями) и устранение неполадок  должно осуществляться в течение 3-х рабочих дней.</w:t>
      </w:r>
    </w:p>
    <w:p w:rsidR="00E57BB9" w:rsidRDefault="00E57BB9" w:rsidP="00E57BB9">
      <w:pPr>
        <w:pStyle w:val="af4"/>
        <w:ind w:left="0"/>
        <w:jc w:val="both"/>
        <w:rPr>
          <w:rFonts w:ascii="Times New Roman" w:hAnsi="Times New Roman"/>
          <w:color w:val="000000"/>
          <w:sz w:val="20"/>
          <w:szCs w:val="20"/>
        </w:rPr>
      </w:pPr>
    </w:p>
    <w:p w:rsidR="00E57BB9" w:rsidRPr="00B47635" w:rsidRDefault="00E57BB9" w:rsidP="00E57BB9">
      <w:pPr>
        <w:pStyle w:val="af4"/>
        <w:ind w:left="0"/>
        <w:jc w:val="both"/>
        <w:rPr>
          <w:rFonts w:ascii="Times New Roman" w:hAnsi="Times New Roman"/>
          <w:color w:val="000000"/>
          <w:sz w:val="20"/>
          <w:szCs w:val="20"/>
        </w:rPr>
      </w:pPr>
      <w:r>
        <w:rPr>
          <w:rFonts w:ascii="Times New Roman" w:hAnsi="Times New Roman"/>
          <w:b/>
          <w:color w:val="000000"/>
          <w:sz w:val="20"/>
          <w:szCs w:val="20"/>
        </w:rPr>
        <w:t xml:space="preserve">6.  </w:t>
      </w:r>
      <w:r w:rsidRPr="00C8103A">
        <w:rPr>
          <w:rFonts w:ascii="Times New Roman" w:hAnsi="Times New Roman"/>
          <w:b/>
          <w:color w:val="000000"/>
          <w:sz w:val="20"/>
          <w:szCs w:val="20"/>
        </w:rPr>
        <w:t>Условия оплаты:</w:t>
      </w:r>
    </w:p>
    <w:p w:rsidR="00E57BB9" w:rsidRPr="00DE0BDB" w:rsidRDefault="00E57BB9" w:rsidP="00E57BB9">
      <w:pPr>
        <w:pStyle w:val="af4"/>
        <w:ind w:left="0"/>
        <w:jc w:val="both"/>
        <w:rPr>
          <w:rFonts w:ascii="Times New Roman" w:hAnsi="Times New Roman"/>
          <w:color w:val="000000"/>
          <w:sz w:val="20"/>
          <w:szCs w:val="20"/>
        </w:rPr>
      </w:pPr>
      <w:r w:rsidRPr="00DE0BDB">
        <w:rPr>
          <w:rFonts w:ascii="Times New Roman" w:hAnsi="Times New Roman"/>
          <w:color w:val="000000"/>
          <w:sz w:val="20"/>
          <w:szCs w:val="20"/>
        </w:rPr>
        <w:t xml:space="preserve">6.1. </w:t>
      </w:r>
      <w:proofErr w:type="gramStart"/>
      <w:r w:rsidRPr="00DE0BDB">
        <w:rPr>
          <w:rFonts w:ascii="Times New Roman" w:hAnsi="Times New Roman"/>
          <w:color w:val="000000"/>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DE0BDB">
        <w:rPr>
          <w:rFonts w:ascii="Times New Roman" w:hAnsi="Times New Roman"/>
          <w:color w:val="000000"/>
          <w:sz w:val="20"/>
          <w:szCs w:val="20"/>
        </w:rPr>
        <w:t xml:space="preserve"> Договора о банковском сопровождении.</w:t>
      </w:r>
    </w:p>
    <w:p w:rsidR="00E57BB9" w:rsidRDefault="00E57BB9" w:rsidP="00E57BB9">
      <w:pPr>
        <w:pStyle w:val="af4"/>
        <w:ind w:left="0"/>
        <w:jc w:val="both"/>
        <w:rPr>
          <w:rFonts w:ascii="Times New Roman" w:hAnsi="Times New Roman"/>
          <w:color w:val="000000"/>
          <w:sz w:val="20"/>
          <w:szCs w:val="20"/>
        </w:rPr>
      </w:pPr>
      <w:r w:rsidRPr="00DE0BDB">
        <w:rPr>
          <w:rFonts w:ascii="Times New Roman" w:hAnsi="Times New Roman"/>
          <w:color w:val="000000"/>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57BB9" w:rsidRPr="00C8103A" w:rsidRDefault="00E57BB9" w:rsidP="00E57BB9">
      <w:pPr>
        <w:pStyle w:val="af4"/>
        <w:spacing w:line="240" w:lineRule="auto"/>
        <w:ind w:left="0"/>
        <w:jc w:val="both"/>
        <w:rPr>
          <w:rFonts w:ascii="Times New Roman" w:hAnsi="Times New Roman"/>
          <w:color w:val="000000"/>
          <w:sz w:val="20"/>
          <w:szCs w:val="20"/>
        </w:rPr>
      </w:pPr>
      <w:r>
        <w:rPr>
          <w:rFonts w:ascii="Times New Roman" w:hAnsi="Times New Roman"/>
          <w:color w:val="000000"/>
          <w:sz w:val="20"/>
          <w:szCs w:val="20"/>
        </w:rPr>
        <w:t>6.</w:t>
      </w:r>
      <w:r w:rsidRPr="00297703">
        <w:rPr>
          <w:rFonts w:ascii="Times New Roman" w:hAnsi="Times New Roman"/>
          <w:color w:val="000000"/>
          <w:sz w:val="20"/>
          <w:szCs w:val="20"/>
        </w:rPr>
        <w:t>2</w:t>
      </w:r>
      <w:r w:rsidRPr="00C8103A">
        <w:rPr>
          <w:rFonts w:ascii="Times New Roman" w:hAnsi="Times New Roman"/>
          <w:color w:val="000000"/>
          <w:sz w:val="20"/>
          <w:szCs w:val="20"/>
        </w:rPr>
        <w:t xml:space="preserve">.  Авансовый платёж в размере </w:t>
      </w:r>
      <w:r>
        <w:rPr>
          <w:rFonts w:ascii="Times New Roman" w:hAnsi="Times New Roman"/>
          <w:color w:val="000000"/>
          <w:sz w:val="20"/>
          <w:szCs w:val="20"/>
        </w:rPr>
        <w:t>не более 7</w:t>
      </w:r>
      <w:r w:rsidRPr="00C8103A">
        <w:rPr>
          <w:rFonts w:ascii="Times New Roman" w:hAnsi="Times New Roman"/>
          <w:color w:val="000000"/>
          <w:sz w:val="20"/>
          <w:szCs w:val="20"/>
        </w:rPr>
        <w:t xml:space="preserve">0% от общей стоимости спецификации. </w:t>
      </w:r>
    </w:p>
    <w:p w:rsidR="00E57BB9" w:rsidRDefault="00E57BB9" w:rsidP="00E57BB9">
      <w:pPr>
        <w:pStyle w:val="af4"/>
        <w:spacing w:line="240" w:lineRule="auto"/>
        <w:ind w:left="0"/>
        <w:jc w:val="both"/>
        <w:rPr>
          <w:rFonts w:ascii="Times New Roman" w:hAnsi="Times New Roman"/>
          <w:color w:val="000000"/>
          <w:sz w:val="20"/>
          <w:szCs w:val="20"/>
        </w:rPr>
      </w:pPr>
      <w:r>
        <w:rPr>
          <w:rFonts w:ascii="Times New Roman" w:hAnsi="Times New Roman"/>
          <w:color w:val="000000"/>
          <w:sz w:val="20"/>
          <w:szCs w:val="20"/>
        </w:rPr>
        <w:t>6.</w:t>
      </w:r>
      <w:r w:rsidRPr="00DE0BDB">
        <w:rPr>
          <w:rFonts w:ascii="Times New Roman" w:hAnsi="Times New Roman"/>
          <w:color w:val="000000"/>
          <w:sz w:val="20"/>
          <w:szCs w:val="20"/>
        </w:rPr>
        <w:t>3</w:t>
      </w:r>
      <w:r w:rsidRPr="00C8103A">
        <w:rPr>
          <w:rFonts w:ascii="Times New Roman" w:hAnsi="Times New Roman"/>
          <w:color w:val="000000"/>
          <w:sz w:val="20"/>
          <w:szCs w:val="20"/>
        </w:rPr>
        <w:t>. Окончательный расчет за вычетом аванса</w:t>
      </w:r>
      <w:r>
        <w:rPr>
          <w:rFonts w:ascii="Times New Roman" w:hAnsi="Times New Roman"/>
          <w:color w:val="000000"/>
          <w:sz w:val="20"/>
          <w:szCs w:val="20"/>
        </w:rPr>
        <w:t xml:space="preserve"> производится в течение 30 (тридцати)</w:t>
      </w:r>
      <w:r w:rsidRPr="00C8103A">
        <w:rPr>
          <w:rFonts w:ascii="Times New Roman" w:hAnsi="Times New Roman"/>
          <w:color w:val="000000"/>
          <w:sz w:val="20"/>
          <w:szCs w:val="20"/>
        </w:rPr>
        <w:t xml:space="preserve"> </w:t>
      </w:r>
      <w:r>
        <w:rPr>
          <w:rFonts w:ascii="Times New Roman" w:hAnsi="Times New Roman"/>
          <w:color w:val="000000"/>
          <w:sz w:val="20"/>
          <w:szCs w:val="20"/>
        </w:rPr>
        <w:t>календарных</w:t>
      </w:r>
      <w:r w:rsidRPr="00C8103A">
        <w:rPr>
          <w:rFonts w:ascii="Times New Roman" w:hAnsi="Times New Roman"/>
          <w:color w:val="000000"/>
          <w:sz w:val="20"/>
          <w:szCs w:val="20"/>
        </w:rPr>
        <w:t xml:space="preserve"> дней после приемки полного объема Товара согласно спецификации по количеству и качеству на складе Покупателя.</w:t>
      </w:r>
    </w:p>
    <w:p w:rsidR="00E57BB9" w:rsidRDefault="00E57BB9" w:rsidP="00E57BB9">
      <w:pPr>
        <w:pStyle w:val="af4"/>
        <w:spacing w:line="240" w:lineRule="auto"/>
        <w:ind w:left="0"/>
        <w:jc w:val="both"/>
        <w:rPr>
          <w:rFonts w:ascii="Times New Roman" w:hAnsi="Times New Roman"/>
          <w:color w:val="000000"/>
          <w:sz w:val="20"/>
          <w:szCs w:val="20"/>
        </w:rPr>
      </w:pPr>
    </w:p>
    <w:p w:rsidR="00E57BB9" w:rsidRDefault="00E57BB9" w:rsidP="00E57BB9">
      <w:pPr>
        <w:pStyle w:val="af4"/>
        <w:spacing w:line="240" w:lineRule="auto"/>
        <w:ind w:left="0"/>
        <w:jc w:val="both"/>
        <w:rPr>
          <w:rFonts w:ascii="Times New Roman" w:hAnsi="Times New Roman"/>
          <w:b/>
          <w:sz w:val="20"/>
          <w:szCs w:val="20"/>
        </w:rPr>
      </w:pPr>
      <w:r w:rsidRPr="00D90C27">
        <w:rPr>
          <w:rFonts w:ascii="Times New Roman" w:hAnsi="Times New Roman"/>
          <w:b/>
          <w:sz w:val="20"/>
          <w:szCs w:val="20"/>
        </w:rPr>
        <w:t xml:space="preserve">7. </w:t>
      </w:r>
      <w:proofErr w:type="spellStart"/>
      <w:r w:rsidRPr="00D90C27">
        <w:rPr>
          <w:rFonts w:ascii="Times New Roman" w:hAnsi="Times New Roman"/>
          <w:b/>
          <w:sz w:val="20"/>
          <w:szCs w:val="20"/>
        </w:rPr>
        <w:t>Обеспечене</w:t>
      </w:r>
      <w:proofErr w:type="spellEnd"/>
      <w:r w:rsidRPr="00D90C27">
        <w:rPr>
          <w:rFonts w:ascii="Times New Roman" w:hAnsi="Times New Roman"/>
          <w:b/>
          <w:sz w:val="20"/>
          <w:szCs w:val="20"/>
        </w:rPr>
        <w:t xml:space="preserve"> договора</w:t>
      </w:r>
      <w:r w:rsidRPr="00D90C27">
        <w:rPr>
          <w:rFonts w:ascii="Times New Roman" w:hAnsi="Times New Roman"/>
          <w:sz w:val="20"/>
          <w:szCs w:val="20"/>
        </w:rPr>
        <w:t xml:space="preserve"> (применяется для обеспечения исполнения обязательств по возврату аванса)</w:t>
      </w:r>
      <w:r w:rsidRPr="00D90C27">
        <w:rPr>
          <w:rFonts w:ascii="Times New Roman" w:hAnsi="Times New Roman"/>
          <w:b/>
          <w:sz w:val="20"/>
          <w:szCs w:val="20"/>
        </w:rPr>
        <w:t>:</w:t>
      </w:r>
    </w:p>
    <w:p w:rsidR="00E57BB9" w:rsidRPr="00D90C27" w:rsidRDefault="00E57BB9" w:rsidP="00E57BB9">
      <w:pPr>
        <w:pStyle w:val="af4"/>
        <w:spacing w:after="0" w:line="240" w:lineRule="auto"/>
        <w:ind w:left="0"/>
        <w:jc w:val="both"/>
        <w:rPr>
          <w:rFonts w:ascii="Times New Roman" w:hAnsi="Times New Roman"/>
          <w:color w:val="000000"/>
          <w:sz w:val="20"/>
          <w:szCs w:val="20"/>
          <w:lang w:val="x-none"/>
        </w:rPr>
      </w:pPr>
      <w:r w:rsidRPr="00D90C27">
        <w:rPr>
          <w:rFonts w:ascii="Times New Roman" w:hAnsi="Times New Roman"/>
          <w:color w:val="000000"/>
          <w:sz w:val="20"/>
          <w:szCs w:val="20"/>
        </w:rPr>
        <w:t xml:space="preserve">7.1. </w:t>
      </w:r>
      <w:r w:rsidRPr="00D90C27">
        <w:rPr>
          <w:rFonts w:ascii="Times New Roman" w:hAnsi="Times New Roman"/>
          <w:color w:val="000000"/>
          <w:sz w:val="20"/>
          <w:szCs w:val="20"/>
          <w:lang w:val="x-none"/>
        </w:rPr>
        <w:t xml:space="preserve">Поставщик обязуется предоставить в срок не позднее 15 (пятнадцати) </w:t>
      </w:r>
      <w:r>
        <w:rPr>
          <w:rFonts w:ascii="Times New Roman" w:hAnsi="Times New Roman"/>
          <w:color w:val="000000"/>
          <w:sz w:val="20"/>
          <w:szCs w:val="20"/>
        </w:rPr>
        <w:t xml:space="preserve">календарных </w:t>
      </w:r>
      <w:r w:rsidRPr="00D90C27">
        <w:rPr>
          <w:rFonts w:ascii="Times New Roman" w:hAnsi="Times New Roman"/>
          <w:color w:val="000000"/>
          <w:sz w:val="20"/>
          <w:szCs w:val="20"/>
          <w:lang w:val="x-none"/>
        </w:rPr>
        <w:t>дней с даты заключения настоящего Договора обеспечение возврата аванса  по Договору в форме:</w:t>
      </w:r>
    </w:p>
    <w:p w:rsidR="00E57BB9" w:rsidRPr="00D90C27" w:rsidRDefault="00E57BB9" w:rsidP="00E57BB9">
      <w:pPr>
        <w:suppressAutoHyphens w:val="0"/>
        <w:autoSpaceDE w:val="0"/>
        <w:autoSpaceDN w:val="0"/>
        <w:adjustRightInd w:val="0"/>
        <w:spacing w:after="0" w:line="240" w:lineRule="auto"/>
        <w:rPr>
          <w:rFonts w:ascii="Times New Roman" w:hAnsi="Times New Roman" w:cs="Times New Roman"/>
          <w:color w:val="000000"/>
          <w:sz w:val="20"/>
          <w:szCs w:val="20"/>
          <w:lang w:val="x-none" w:eastAsia="en-US"/>
        </w:rPr>
      </w:pPr>
      <w:r w:rsidRPr="00D90C27">
        <w:rPr>
          <w:rFonts w:ascii="Times New Roman" w:hAnsi="Times New Roman" w:cs="Times New Roman"/>
          <w:color w:val="000000"/>
          <w:sz w:val="20"/>
          <w:szCs w:val="20"/>
          <w:lang w:val="x-none" w:eastAsia="en-US"/>
        </w:rPr>
        <w:t xml:space="preserve">безотзывной банковской гарантии (далее – банковская гарантия), выданной банком; </w:t>
      </w:r>
    </w:p>
    <w:p w:rsidR="00E57BB9" w:rsidRPr="00D90C27" w:rsidRDefault="00E57BB9" w:rsidP="00E57BB9">
      <w:pPr>
        <w:suppressAutoHyphens w:val="0"/>
        <w:autoSpaceDE w:val="0"/>
        <w:autoSpaceDN w:val="0"/>
        <w:adjustRightInd w:val="0"/>
        <w:spacing w:after="0" w:line="240" w:lineRule="auto"/>
        <w:rPr>
          <w:rFonts w:ascii="Times New Roman" w:hAnsi="Times New Roman" w:cs="Times New Roman"/>
          <w:color w:val="000000"/>
          <w:sz w:val="20"/>
          <w:szCs w:val="20"/>
          <w:lang w:val="x-none" w:eastAsia="en-US"/>
        </w:rPr>
      </w:pPr>
      <w:r w:rsidRPr="00D90C27">
        <w:rPr>
          <w:rFonts w:ascii="Times New Roman" w:hAnsi="Times New Roman" w:cs="Times New Roman"/>
          <w:color w:val="000000"/>
          <w:sz w:val="20"/>
          <w:szCs w:val="20"/>
          <w:lang w:val="x-none" w:eastAsia="en-US"/>
        </w:rPr>
        <w:t>денежных средств путем их перечисления Заказчику (обеспечительный платеж).</w:t>
      </w:r>
    </w:p>
    <w:p w:rsidR="00E57BB9" w:rsidRPr="00D90C27" w:rsidRDefault="00E57BB9" w:rsidP="00E57BB9">
      <w:pPr>
        <w:suppressAutoHyphens w:val="0"/>
        <w:autoSpaceDE w:val="0"/>
        <w:autoSpaceDN w:val="0"/>
        <w:adjustRightInd w:val="0"/>
        <w:spacing w:after="0" w:line="240" w:lineRule="auto"/>
        <w:rPr>
          <w:rFonts w:ascii="Times New Roman" w:hAnsi="Times New Roman" w:cs="Times New Roman"/>
          <w:color w:val="000000"/>
          <w:sz w:val="20"/>
          <w:szCs w:val="20"/>
          <w:lang w:val="x-none" w:eastAsia="en-US"/>
        </w:rPr>
      </w:pPr>
      <w:r w:rsidRPr="00D90C27">
        <w:rPr>
          <w:rFonts w:ascii="Times New Roman" w:hAnsi="Times New Roman" w:cs="Times New Roman"/>
          <w:color w:val="000000"/>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E57BB9" w:rsidRPr="00D90C27" w:rsidRDefault="00E57BB9" w:rsidP="00E57BB9">
      <w:pPr>
        <w:suppressAutoHyphens w:val="0"/>
        <w:autoSpaceDE w:val="0"/>
        <w:autoSpaceDN w:val="0"/>
        <w:adjustRightInd w:val="0"/>
        <w:spacing w:after="0" w:line="240" w:lineRule="auto"/>
        <w:rPr>
          <w:rFonts w:ascii="Times New Roman" w:hAnsi="Times New Roman" w:cs="Times New Roman"/>
          <w:color w:val="000000"/>
          <w:sz w:val="20"/>
          <w:szCs w:val="20"/>
          <w:lang w:val="x-none" w:eastAsia="en-US"/>
        </w:rPr>
      </w:pPr>
      <w:r w:rsidRPr="00D90C27">
        <w:rPr>
          <w:rFonts w:ascii="Times New Roman" w:hAnsi="Times New Roman" w:cs="Times New Roman"/>
          <w:color w:val="000000"/>
          <w:sz w:val="20"/>
          <w:szCs w:val="20"/>
          <w:lang w:eastAsia="en-US"/>
        </w:rPr>
        <w:t>7</w:t>
      </w:r>
      <w:r w:rsidRPr="00D90C27">
        <w:rPr>
          <w:rFonts w:ascii="Times New Roman" w:hAnsi="Times New Roman" w:cs="Times New Roman"/>
          <w:color w:val="000000"/>
          <w:sz w:val="20"/>
          <w:szCs w:val="20"/>
          <w:lang w:val="x-none" w:eastAsia="en-US"/>
        </w:rPr>
        <w:t>.2. Поставщик несет все расходы по получению обеспечения возврата аванса  по Договору.</w:t>
      </w:r>
    </w:p>
    <w:p w:rsidR="00E57BB9" w:rsidRPr="00D90C27" w:rsidRDefault="00E57BB9" w:rsidP="00E57BB9">
      <w:pPr>
        <w:suppressAutoHyphens w:val="0"/>
        <w:autoSpaceDE w:val="0"/>
        <w:autoSpaceDN w:val="0"/>
        <w:adjustRightInd w:val="0"/>
        <w:spacing w:after="0" w:line="240" w:lineRule="auto"/>
        <w:rPr>
          <w:rFonts w:ascii="Times New Roman" w:hAnsi="Times New Roman" w:cs="Times New Roman"/>
          <w:color w:val="000000"/>
          <w:sz w:val="20"/>
          <w:szCs w:val="20"/>
          <w:lang w:val="x-none" w:eastAsia="en-US"/>
        </w:rPr>
      </w:pPr>
      <w:r w:rsidRPr="00D90C27">
        <w:rPr>
          <w:rFonts w:ascii="Times New Roman" w:hAnsi="Times New Roman" w:cs="Times New Roman"/>
          <w:color w:val="000000"/>
          <w:sz w:val="20"/>
          <w:szCs w:val="20"/>
          <w:lang w:eastAsia="en-US"/>
        </w:rPr>
        <w:t>7</w:t>
      </w:r>
      <w:r w:rsidRPr="00D90C27">
        <w:rPr>
          <w:rFonts w:ascii="Times New Roman" w:hAnsi="Times New Roman" w:cs="Times New Roman"/>
          <w:color w:val="000000"/>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57BB9" w:rsidRDefault="00E57BB9" w:rsidP="00E57BB9">
      <w:pPr>
        <w:spacing w:after="0" w:line="240" w:lineRule="auto"/>
        <w:contextualSpacing/>
        <w:jc w:val="both"/>
        <w:rPr>
          <w:rFonts w:ascii="Times New Roman" w:hAnsi="Times New Roman" w:cs="Times New Roman"/>
          <w:color w:val="000000"/>
          <w:sz w:val="20"/>
          <w:szCs w:val="20"/>
          <w:lang w:eastAsia="en-US"/>
        </w:rPr>
      </w:pPr>
      <w:r w:rsidRPr="00D90C27">
        <w:rPr>
          <w:rFonts w:ascii="Times New Roman" w:hAnsi="Times New Roman" w:cs="Times New Roman"/>
          <w:color w:val="000000"/>
          <w:sz w:val="20"/>
          <w:szCs w:val="20"/>
          <w:lang w:eastAsia="en-US"/>
        </w:rPr>
        <w:lastRenderedPageBreak/>
        <w:t>7</w:t>
      </w:r>
      <w:r w:rsidRPr="00D90C27">
        <w:rPr>
          <w:rFonts w:ascii="Times New Roman" w:hAnsi="Times New Roman" w:cs="Times New Roman"/>
          <w:color w:val="000000"/>
          <w:sz w:val="20"/>
          <w:szCs w:val="20"/>
          <w:lang w:val="x-none" w:eastAsia="en-US"/>
        </w:rPr>
        <w:t>.4. Срок действия обеспечения возврата аванса составляет срок исполнения обязательств</w:t>
      </w:r>
      <w:r>
        <w:rPr>
          <w:rFonts w:ascii="Times New Roman" w:hAnsi="Times New Roman" w:cs="Times New Roman"/>
          <w:color w:val="000000"/>
          <w:sz w:val="20"/>
          <w:szCs w:val="20"/>
          <w:lang w:eastAsia="en-US"/>
        </w:rPr>
        <w:t xml:space="preserve"> по договору, </w:t>
      </w:r>
      <w:r w:rsidRPr="00D90C27">
        <w:rPr>
          <w:rFonts w:ascii="Times New Roman" w:hAnsi="Times New Roman" w:cs="Times New Roman"/>
          <w:color w:val="000000"/>
          <w:sz w:val="20"/>
          <w:szCs w:val="20"/>
          <w:lang w:val="x-none" w:eastAsia="en-US"/>
        </w:rPr>
        <w:t>плюс 60 (шестьдесят) дней.</w:t>
      </w:r>
    </w:p>
    <w:p w:rsidR="00E57BB9" w:rsidRDefault="00E57BB9" w:rsidP="00E57BB9">
      <w:pPr>
        <w:pStyle w:val="af3"/>
        <w:rPr>
          <w:rFonts w:ascii="Times New Roman" w:hAnsi="Times New Roman" w:cs="Times New Roman"/>
          <w:color w:val="000000"/>
          <w:sz w:val="20"/>
          <w:szCs w:val="20"/>
          <w:lang w:eastAsia="en-US"/>
        </w:rPr>
      </w:pPr>
    </w:p>
    <w:p w:rsidR="00E57BB9" w:rsidRPr="00290EC9" w:rsidRDefault="00E57BB9" w:rsidP="00E57BB9">
      <w:pPr>
        <w:pStyle w:val="af3"/>
        <w:rPr>
          <w:rFonts w:ascii="Times New Roman" w:hAnsi="Times New Roman" w:cs="Times New Roman"/>
          <w:b/>
          <w:sz w:val="20"/>
          <w:szCs w:val="20"/>
        </w:rPr>
      </w:pPr>
      <w:r w:rsidRPr="00290EC9">
        <w:rPr>
          <w:rFonts w:ascii="Times New Roman" w:hAnsi="Times New Roman" w:cs="Times New Roman"/>
          <w:sz w:val="20"/>
          <w:szCs w:val="20"/>
        </w:rPr>
        <w:t xml:space="preserve"> </w:t>
      </w:r>
      <w:r>
        <w:rPr>
          <w:rFonts w:ascii="Times New Roman" w:hAnsi="Times New Roman" w:cs="Times New Roman"/>
          <w:b/>
          <w:sz w:val="20"/>
          <w:szCs w:val="20"/>
        </w:rPr>
        <w:t>8. Условия о должной осмотрительности.</w:t>
      </w:r>
    </w:p>
    <w:p w:rsidR="00E57BB9" w:rsidRPr="005B73D1" w:rsidRDefault="00E57BB9" w:rsidP="00E57BB9">
      <w:pPr>
        <w:pStyle w:val="af3"/>
        <w:rPr>
          <w:rFonts w:ascii="Times New Roman" w:hAnsi="Times New Roman" w:cs="Times New Roman"/>
          <w:sz w:val="20"/>
          <w:szCs w:val="20"/>
        </w:rPr>
      </w:pPr>
      <w:r>
        <w:rPr>
          <w:rFonts w:ascii="Times New Roman" w:hAnsi="Times New Roman" w:cs="Times New Roman"/>
          <w:sz w:val="20"/>
          <w:szCs w:val="20"/>
        </w:rPr>
        <w:t>8</w:t>
      </w:r>
      <w:r w:rsidRPr="005B73D1">
        <w:rPr>
          <w:rFonts w:ascii="Times New Roman" w:hAnsi="Times New Roman" w:cs="Times New Roman"/>
          <w:sz w:val="20"/>
          <w:szCs w:val="20"/>
        </w:rPr>
        <w:t xml:space="preserve">.1. Поставщик соглашается на предоставлении информации о своей деятельности, предусмотренной </w:t>
      </w:r>
      <w:r w:rsidRPr="002E33F1">
        <w:rPr>
          <w:rFonts w:ascii="Times New Roman" w:hAnsi="Times New Roman" w:cs="Times New Roman"/>
          <w:sz w:val="20"/>
          <w:szCs w:val="20"/>
        </w:rPr>
        <w:t>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r>
        <w:rPr>
          <w:rFonts w:ascii="Times New Roman" w:hAnsi="Times New Roman" w:cs="Times New Roman"/>
          <w:sz w:val="20"/>
          <w:szCs w:val="20"/>
        </w:rPr>
        <w:t xml:space="preserve"> </w:t>
      </w:r>
      <w:r w:rsidRPr="005B73D1">
        <w:rPr>
          <w:rFonts w:ascii="Times New Roman" w:hAnsi="Times New Roman" w:cs="Times New Roman"/>
          <w:sz w:val="20"/>
          <w:szCs w:val="20"/>
        </w:rPr>
        <w:t xml:space="preserve"> </w:t>
      </w:r>
    </w:p>
    <w:p w:rsidR="00E57BB9" w:rsidRPr="00236733" w:rsidRDefault="00E57BB9" w:rsidP="00E57BB9">
      <w:pPr>
        <w:pStyle w:val="af3"/>
        <w:rPr>
          <w:rFonts w:ascii="Times New Roman" w:hAnsi="Times New Roman" w:cs="Times New Roman"/>
          <w:sz w:val="20"/>
          <w:szCs w:val="20"/>
        </w:rPr>
      </w:pPr>
      <w:r>
        <w:rPr>
          <w:rFonts w:ascii="Times New Roman" w:hAnsi="Times New Roman" w:cs="Times New Roman"/>
          <w:sz w:val="20"/>
          <w:szCs w:val="20"/>
        </w:rPr>
        <w:t>8</w:t>
      </w:r>
      <w:r w:rsidRPr="005B73D1">
        <w:rPr>
          <w:rFonts w:ascii="Times New Roman" w:hAnsi="Times New Roman" w:cs="Times New Roman"/>
          <w:sz w:val="20"/>
          <w:szCs w:val="20"/>
        </w:rPr>
        <w:t xml:space="preserve">.2. </w:t>
      </w:r>
      <w:r w:rsidRPr="00236733">
        <w:rPr>
          <w:rFonts w:ascii="Times New Roman" w:hAnsi="Times New Roman" w:cs="Times New Roman"/>
          <w:sz w:val="20"/>
          <w:szCs w:val="20"/>
        </w:rPr>
        <w:t>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E57BB9" w:rsidRPr="00236733" w:rsidRDefault="00E57BB9" w:rsidP="00E57BB9">
      <w:pPr>
        <w:pStyle w:val="af3"/>
        <w:rPr>
          <w:rFonts w:ascii="Times New Roman" w:hAnsi="Times New Roman" w:cs="Times New Roman"/>
          <w:sz w:val="20"/>
          <w:szCs w:val="20"/>
        </w:rPr>
      </w:pPr>
      <w:r w:rsidRPr="00236733">
        <w:rPr>
          <w:rFonts w:ascii="Times New Roman" w:hAnsi="Times New Roman" w:cs="Times New Roman"/>
          <w:sz w:val="20"/>
          <w:szCs w:val="20"/>
        </w:rPr>
        <w:t>- выписка из ЕГРЮЛ;</w:t>
      </w:r>
    </w:p>
    <w:p w:rsidR="00E57BB9" w:rsidRPr="00236733" w:rsidRDefault="00E57BB9" w:rsidP="00E57BB9">
      <w:pPr>
        <w:pStyle w:val="af3"/>
        <w:rPr>
          <w:rFonts w:ascii="Times New Roman" w:hAnsi="Times New Roman" w:cs="Times New Roman"/>
          <w:sz w:val="20"/>
          <w:szCs w:val="20"/>
        </w:rPr>
      </w:pPr>
      <w:r w:rsidRPr="00236733">
        <w:rPr>
          <w:rFonts w:ascii="Times New Roman" w:hAnsi="Times New Roman" w:cs="Times New Roman"/>
          <w:sz w:val="20"/>
          <w:szCs w:val="20"/>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E57BB9" w:rsidRPr="00236733" w:rsidRDefault="00E57BB9" w:rsidP="00E57BB9">
      <w:pPr>
        <w:pStyle w:val="af3"/>
        <w:rPr>
          <w:rFonts w:ascii="Times New Roman" w:hAnsi="Times New Roman" w:cs="Times New Roman"/>
          <w:sz w:val="20"/>
          <w:szCs w:val="20"/>
        </w:rPr>
      </w:pPr>
      <w:r>
        <w:rPr>
          <w:rFonts w:ascii="Times New Roman" w:hAnsi="Times New Roman" w:cs="Times New Roman"/>
          <w:sz w:val="20"/>
          <w:szCs w:val="20"/>
        </w:rPr>
        <w:t xml:space="preserve">           </w:t>
      </w:r>
      <w:r w:rsidRPr="00236733">
        <w:rPr>
          <w:rFonts w:ascii="Times New Roman" w:hAnsi="Times New Roman" w:cs="Times New Roman"/>
          <w:sz w:val="20"/>
          <w:szCs w:val="20"/>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57BB9" w:rsidRPr="00236733" w:rsidRDefault="00E57BB9" w:rsidP="00E57BB9">
      <w:pPr>
        <w:pStyle w:val="af3"/>
        <w:rPr>
          <w:rFonts w:ascii="Times New Roman" w:hAnsi="Times New Roman" w:cs="Times New Roman"/>
          <w:sz w:val="20"/>
          <w:szCs w:val="20"/>
        </w:rPr>
      </w:pPr>
      <w:r w:rsidRPr="00236733">
        <w:rPr>
          <w:rFonts w:ascii="Times New Roman" w:hAnsi="Times New Roman" w:cs="Times New Roman"/>
          <w:sz w:val="20"/>
          <w:szCs w:val="20"/>
        </w:rPr>
        <w:t>- приказ о вступлении в должность единоличного исполнительного органа общества;</w:t>
      </w:r>
    </w:p>
    <w:p w:rsidR="00E57BB9" w:rsidRPr="00236733" w:rsidRDefault="00E57BB9" w:rsidP="00E57BB9">
      <w:pPr>
        <w:pStyle w:val="af3"/>
        <w:rPr>
          <w:rFonts w:ascii="Times New Roman" w:hAnsi="Times New Roman" w:cs="Times New Roman"/>
          <w:sz w:val="20"/>
          <w:szCs w:val="20"/>
        </w:rPr>
      </w:pPr>
      <w:r w:rsidRPr="00236733">
        <w:rPr>
          <w:rFonts w:ascii="Times New Roman" w:hAnsi="Times New Roman" w:cs="Times New Roman"/>
          <w:sz w:val="20"/>
          <w:szCs w:val="20"/>
        </w:rPr>
        <w:t>- устав;</w:t>
      </w:r>
    </w:p>
    <w:p w:rsidR="00E57BB9" w:rsidRPr="00236733" w:rsidRDefault="00E57BB9" w:rsidP="00E57BB9">
      <w:pPr>
        <w:pStyle w:val="af3"/>
        <w:rPr>
          <w:rFonts w:ascii="Times New Roman" w:hAnsi="Times New Roman" w:cs="Times New Roman"/>
          <w:sz w:val="20"/>
          <w:szCs w:val="20"/>
        </w:rPr>
      </w:pPr>
      <w:r>
        <w:rPr>
          <w:rFonts w:ascii="Times New Roman" w:hAnsi="Times New Roman" w:cs="Times New Roman"/>
          <w:sz w:val="20"/>
          <w:szCs w:val="20"/>
        </w:rPr>
        <w:t xml:space="preserve">           </w:t>
      </w:r>
      <w:r w:rsidRPr="00236733">
        <w:rPr>
          <w:rFonts w:ascii="Times New Roman" w:hAnsi="Times New Roman" w:cs="Times New Roman"/>
          <w:sz w:val="20"/>
          <w:szCs w:val="20"/>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E57BB9" w:rsidRPr="00236733" w:rsidRDefault="00E57BB9" w:rsidP="00E57BB9">
      <w:pPr>
        <w:pStyle w:val="af3"/>
        <w:rPr>
          <w:rFonts w:ascii="Times New Roman" w:hAnsi="Times New Roman" w:cs="Times New Roman"/>
          <w:sz w:val="20"/>
          <w:szCs w:val="20"/>
        </w:rPr>
      </w:pPr>
      <w:r w:rsidRPr="00236733">
        <w:rPr>
          <w:rFonts w:ascii="Times New Roman" w:hAnsi="Times New Roman" w:cs="Times New Roman"/>
          <w:sz w:val="20"/>
          <w:szCs w:val="20"/>
        </w:rPr>
        <w:t>- доверенность лица, подписывающего договор (в случае, если договор подписывает не единоличный исполнительный орган);</w:t>
      </w:r>
    </w:p>
    <w:p w:rsidR="00E57BB9" w:rsidRPr="00236733" w:rsidRDefault="00E57BB9" w:rsidP="00E57BB9">
      <w:pPr>
        <w:pStyle w:val="af3"/>
        <w:rPr>
          <w:rFonts w:ascii="Times New Roman" w:hAnsi="Times New Roman" w:cs="Times New Roman"/>
          <w:sz w:val="20"/>
          <w:szCs w:val="20"/>
        </w:rPr>
      </w:pPr>
      <w:r>
        <w:rPr>
          <w:rFonts w:ascii="Times New Roman" w:hAnsi="Times New Roman" w:cs="Times New Roman"/>
          <w:sz w:val="20"/>
          <w:szCs w:val="20"/>
        </w:rPr>
        <w:t xml:space="preserve">           </w:t>
      </w:r>
      <w:r w:rsidRPr="00236733">
        <w:rPr>
          <w:rFonts w:ascii="Times New Roman" w:hAnsi="Times New Roman" w:cs="Times New Roman"/>
          <w:sz w:val="20"/>
          <w:szCs w:val="20"/>
        </w:rPr>
        <w:t xml:space="preserve">- годовая и промежуточная налоговая и бухгалтерская отчетность, в том числе, </w:t>
      </w:r>
      <w:proofErr w:type="gramStart"/>
      <w:r w:rsidRPr="00236733">
        <w:rPr>
          <w:rFonts w:ascii="Times New Roman" w:hAnsi="Times New Roman" w:cs="Times New Roman"/>
          <w:sz w:val="20"/>
          <w:szCs w:val="20"/>
        </w:rPr>
        <w:t>но</w:t>
      </w:r>
      <w:proofErr w:type="gramEnd"/>
      <w:r w:rsidRPr="00236733">
        <w:rPr>
          <w:rFonts w:ascii="Times New Roman" w:hAnsi="Times New Roman" w:cs="Times New Roman"/>
          <w:sz w:val="20"/>
          <w:szCs w:val="2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E57BB9" w:rsidRPr="00236733" w:rsidRDefault="00E57BB9" w:rsidP="00E57BB9">
      <w:pPr>
        <w:pStyle w:val="af3"/>
        <w:rPr>
          <w:rFonts w:ascii="Times New Roman" w:hAnsi="Times New Roman" w:cs="Times New Roman"/>
          <w:sz w:val="20"/>
          <w:szCs w:val="20"/>
        </w:rPr>
      </w:pPr>
      <w:r w:rsidRPr="00236733">
        <w:rPr>
          <w:rFonts w:ascii="Times New Roman" w:hAnsi="Times New Roman" w:cs="Times New Roman"/>
          <w:sz w:val="20"/>
          <w:szCs w:val="20"/>
        </w:rPr>
        <w:t>- справку из налогового органа об отсутствии задолженности на актуальную дату;</w:t>
      </w:r>
    </w:p>
    <w:p w:rsidR="00E57BB9" w:rsidRPr="00236733" w:rsidRDefault="00E57BB9" w:rsidP="00E57BB9">
      <w:pPr>
        <w:pStyle w:val="af3"/>
        <w:rPr>
          <w:rFonts w:ascii="Times New Roman" w:hAnsi="Times New Roman" w:cs="Times New Roman"/>
          <w:sz w:val="20"/>
          <w:szCs w:val="20"/>
        </w:rPr>
      </w:pPr>
      <w:r w:rsidRPr="00236733">
        <w:rPr>
          <w:rFonts w:ascii="Times New Roman" w:hAnsi="Times New Roman" w:cs="Times New Roman"/>
          <w:sz w:val="20"/>
          <w:szCs w:val="20"/>
        </w:rPr>
        <w:t>- штатное расписание, не содержащее персональные данные сотрудников (количество штатных единиц);</w:t>
      </w:r>
    </w:p>
    <w:p w:rsidR="00E57BB9" w:rsidRPr="005B73D1" w:rsidRDefault="00E57BB9" w:rsidP="00E57BB9">
      <w:pPr>
        <w:pStyle w:val="af3"/>
        <w:rPr>
          <w:rFonts w:ascii="Times New Roman" w:hAnsi="Times New Roman" w:cs="Times New Roman"/>
          <w:sz w:val="20"/>
          <w:szCs w:val="20"/>
        </w:rPr>
      </w:pPr>
      <w:r w:rsidRPr="00236733">
        <w:rPr>
          <w:rFonts w:ascii="Times New Roman" w:hAnsi="Times New Roman" w:cs="Times New Roman"/>
          <w:sz w:val="20"/>
          <w:szCs w:val="20"/>
        </w:rPr>
        <w:t>- документы, подтверждающие наличие офисных, складских и производственных помещений.</w:t>
      </w:r>
    </w:p>
    <w:p w:rsidR="00E57BB9" w:rsidRPr="005B73D1" w:rsidRDefault="00E57BB9" w:rsidP="00E57BB9">
      <w:pPr>
        <w:pStyle w:val="af3"/>
        <w:rPr>
          <w:rFonts w:ascii="Times New Roman" w:hAnsi="Times New Roman" w:cs="Times New Roman"/>
          <w:sz w:val="20"/>
          <w:szCs w:val="20"/>
        </w:rPr>
      </w:pPr>
      <w:r>
        <w:rPr>
          <w:rFonts w:ascii="Times New Roman" w:hAnsi="Times New Roman" w:cs="Times New Roman"/>
          <w:sz w:val="20"/>
          <w:szCs w:val="20"/>
        </w:rPr>
        <w:t>8</w:t>
      </w:r>
      <w:r w:rsidRPr="005B73D1">
        <w:rPr>
          <w:rFonts w:ascii="Times New Roman" w:hAnsi="Times New Roman" w:cs="Times New Roman"/>
          <w:sz w:val="20"/>
          <w:szCs w:val="20"/>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E57BB9" w:rsidRPr="005B73D1" w:rsidRDefault="00E57BB9" w:rsidP="00E57BB9">
      <w:pPr>
        <w:pStyle w:val="af3"/>
        <w:rPr>
          <w:rFonts w:ascii="Times New Roman" w:hAnsi="Times New Roman" w:cs="Times New Roman"/>
          <w:sz w:val="20"/>
          <w:szCs w:val="20"/>
        </w:rPr>
      </w:pPr>
      <w:r>
        <w:rPr>
          <w:rFonts w:ascii="Times New Roman" w:hAnsi="Times New Roman" w:cs="Times New Roman"/>
          <w:sz w:val="20"/>
          <w:szCs w:val="20"/>
        </w:rPr>
        <w:t>8</w:t>
      </w:r>
      <w:r w:rsidRPr="005B73D1">
        <w:rPr>
          <w:rFonts w:ascii="Times New Roman" w:hAnsi="Times New Roman" w:cs="Times New Roman"/>
          <w:sz w:val="20"/>
          <w:szCs w:val="20"/>
        </w:rPr>
        <w:t xml:space="preserve">.4. </w:t>
      </w:r>
      <w:proofErr w:type="gramStart"/>
      <w:r w:rsidRPr="005B73D1">
        <w:rPr>
          <w:rFonts w:ascii="Times New Roman" w:hAnsi="Times New Roman" w:cs="Times New Roman"/>
          <w:sz w:val="20"/>
          <w:szCs w:val="20"/>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E57BB9">
      <w:pPr>
        <w:pStyle w:val="36"/>
        <w:spacing w:before="0" w:line="360" w:lineRule="auto"/>
        <w:jc w:val="right"/>
        <w:rPr>
          <w:rFonts w:ascii="Times New Roman" w:hAnsi="Times New Roman"/>
          <w:szCs w:val="24"/>
        </w:rPr>
      </w:pPr>
    </w:p>
    <w:p w:rsidR="00930BE7" w:rsidRDefault="00930BE7" w:rsidP="00E57BB9">
      <w:pPr>
        <w:pStyle w:val="36"/>
        <w:spacing w:before="0" w:line="360" w:lineRule="auto"/>
        <w:jc w:val="right"/>
        <w:rPr>
          <w:rFonts w:ascii="Times New Roman" w:hAnsi="Times New Roman"/>
          <w:szCs w:val="24"/>
        </w:rPr>
      </w:pPr>
    </w:p>
    <w:p w:rsidR="00930BE7" w:rsidRDefault="00930BE7" w:rsidP="00E57BB9">
      <w:pPr>
        <w:pStyle w:val="36"/>
        <w:spacing w:before="0" w:line="360" w:lineRule="auto"/>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E57BB9" w:rsidRDefault="00E57BB9" w:rsidP="005C7500">
      <w:pPr>
        <w:outlineLvl w:val="0"/>
        <w:rPr>
          <w:rFonts w:ascii="Times New Roman" w:hAnsi="Times New Roman" w:cs="Times New Roman"/>
          <w:bCs/>
          <w:color w:val="000000"/>
          <w:sz w:val="24"/>
          <w:szCs w:val="24"/>
        </w:rPr>
      </w:pPr>
    </w:p>
    <w:p w:rsidR="00E57BB9" w:rsidRDefault="00E57BB9" w:rsidP="005C7500">
      <w:pPr>
        <w:outlineLvl w:val="0"/>
        <w:rPr>
          <w:rFonts w:ascii="Times New Roman" w:hAnsi="Times New Roman" w:cs="Times New Roman"/>
          <w:bCs/>
          <w:color w:val="000000"/>
          <w:sz w:val="24"/>
          <w:szCs w:val="24"/>
        </w:rPr>
      </w:pPr>
    </w:p>
    <w:p w:rsidR="00E57BB9" w:rsidRDefault="00E57BB9" w:rsidP="005C7500">
      <w:pPr>
        <w:outlineLvl w:val="0"/>
        <w:rPr>
          <w:rFonts w:ascii="Times New Roman" w:hAnsi="Times New Roman" w:cs="Times New Roman"/>
          <w:bCs/>
          <w:color w:val="000000"/>
          <w:sz w:val="24"/>
          <w:szCs w:val="24"/>
        </w:rPr>
      </w:pPr>
    </w:p>
    <w:p w:rsidR="00E57BB9" w:rsidRDefault="00E57BB9" w:rsidP="005C7500">
      <w:pPr>
        <w:outlineLvl w:val="0"/>
        <w:rPr>
          <w:rFonts w:ascii="Times New Roman" w:hAnsi="Times New Roman" w:cs="Times New Roman"/>
          <w:bCs/>
          <w:color w:val="000000"/>
          <w:sz w:val="24"/>
          <w:szCs w:val="24"/>
        </w:rPr>
      </w:pPr>
    </w:p>
    <w:p w:rsidR="00E57BB9" w:rsidRDefault="00E57BB9" w:rsidP="005C7500">
      <w:pPr>
        <w:outlineLvl w:val="0"/>
        <w:rPr>
          <w:rFonts w:ascii="Times New Roman" w:hAnsi="Times New Roman" w:cs="Times New Roman"/>
          <w:bCs/>
          <w:color w:val="000000"/>
          <w:sz w:val="24"/>
          <w:szCs w:val="24"/>
        </w:rPr>
      </w:pPr>
    </w:p>
    <w:p w:rsidR="00E57BB9" w:rsidRDefault="00E57BB9"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E57BB9">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E57BB9">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E57BB9">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lastRenderedPageBreak/>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E57BB9" w:rsidRDefault="00E57BB9" w:rsidP="00BF1783">
      <w:pPr>
        <w:pStyle w:val="-4"/>
        <w:widowControl w:val="0"/>
        <w:tabs>
          <w:tab w:val="clear" w:pos="2269"/>
          <w:tab w:val="left" w:pos="1134"/>
        </w:tabs>
        <w:ind w:left="0"/>
        <w:jc w:val="right"/>
        <w:rPr>
          <w:i/>
          <w:sz w:val="24"/>
          <w:szCs w:val="24"/>
        </w:rPr>
      </w:pPr>
    </w:p>
    <w:p w:rsidR="00E57BB9" w:rsidRDefault="00E57BB9" w:rsidP="00BF1783">
      <w:pPr>
        <w:pStyle w:val="-4"/>
        <w:widowControl w:val="0"/>
        <w:tabs>
          <w:tab w:val="clear" w:pos="2269"/>
          <w:tab w:val="left" w:pos="1134"/>
        </w:tabs>
        <w:ind w:left="0"/>
        <w:jc w:val="right"/>
        <w:rPr>
          <w:i/>
          <w:sz w:val="24"/>
          <w:szCs w:val="24"/>
        </w:rPr>
      </w:pPr>
    </w:p>
    <w:p w:rsidR="00E57BB9" w:rsidRDefault="00E57BB9" w:rsidP="00BF1783">
      <w:pPr>
        <w:pStyle w:val="-4"/>
        <w:widowControl w:val="0"/>
        <w:tabs>
          <w:tab w:val="clear" w:pos="2269"/>
          <w:tab w:val="left" w:pos="1134"/>
        </w:tabs>
        <w:ind w:left="0"/>
        <w:jc w:val="right"/>
        <w:rPr>
          <w:i/>
          <w:sz w:val="24"/>
          <w:szCs w:val="24"/>
        </w:rPr>
      </w:pPr>
    </w:p>
    <w:p w:rsidR="00E57BB9" w:rsidRDefault="00E57BB9"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57BB9"/>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8442-935E-4B3D-A33A-EF8B65FC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12</Pages>
  <Words>5363</Words>
  <Characters>30573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30</cp:revision>
  <dcterms:created xsi:type="dcterms:W3CDTF">2022-02-18T06:04:00Z</dcterms:created>
  <dcterms:modified xsi:type="dcterms:W3CDTF">2022-11-25T10:49:00Z</dcterms:modified>
</cp:coreProperties>
</file>